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Default="00CA04E0" w:rsidP="00CA04E0">
      <w:pPr>
        <w:jc w:val="center"/>
        <w:rPr>
          <w:b/>
          <w:bCs/>
          <w:sz w:val="28"/>
          <w:szCs w:val="28"/>
        </w:rPr>
      </w:pPr>
    </w:p>
    <w:p w:rsidR="00CA04E0" w:rsidRPr="00050524" w:rsidRDefault="00CA04E0" w:rsidP="00CA04E0">
      <w:pPr>
        <w:jc w:val="center"/>
        <w:rPr>
          <w:b/>
          <w:bCs/>
          <w:sz w:val="28"/>
          <w:szCs w:val="28"/>
        </w:rPr>
      </w:pPr>
      <w:r w:rsidRPr="00050524">
        <w:rPr>
          <w:b/>
          <w:bCs/>
          <w:sz w:val="28"/>
          <w:szCs w:val="28"/>
        </w:rPr>
        <w:t xml:space="preserve">ДВАДЦАТЬ </w:t>
      </w:r>
      <w:r>
        <w:rPr>
          <w:b/>
          <w:bCs/>
          <w:sz w:val="28"/>
          <w:szCs w:val="28"/>
        </w:rPr>
        <w:t>ТРЕТЬЯ</w:t>
      </w:r>
      <w:r w:rsidRPr="00050524">
        <w:rPr>
          <w:b/>
          <w:bCs/>
          <w:sz w:val="28"/>
          <w:szCs w:val="28"/>
        </w:rPr>
        <w:t xml:space="preserve"> СЕССИЯ</w:t>
      </w:r>
    </w:p>
    <w:p w:rsidR="00CA04E0" w:rsidRPr="00050524" w:rsidRDefault="00CA04E0" w:rsidP="00CA04E0">
      <w:pPr>
        <w:jc w:val="center"/>
        <w:rPr>
          <w:b/>
          <w:bCs/>
          <w:sz w:val="28"/>
          <w:szCs w:val="28"/>
        </w:rPr>
      </w:pPr>
      <w:r w:rsidRPr="00050524">
        <w:rPr>
          <w:b/>
          <w:bCs/>
          <w:sz w:val="28"/>
          <w:szCs w:val="28"/>
        </w:rPr>
        <w:t>шестого созыва</w:t>
      </w:r>
    </w:p>
    <w:p w:rsidR="00CA04E0" w:rsidRPr="00050524" w:rsidRDefault="00CA04E0" w:rsidP="00CA04E0">
      <w:pPr>
        <w:jc w:val="center"/>
        <w:rPr>
          <w:b/>
          <w:bCs/>
          <w:sz w:val="28"/>
          <w:szCs w:val="28"/>
        </w:rPr>
      </w:pPr>
      <w:r w:rsidRPr="00050524">
        <w:rPr>
          <w:b/>
          <w:bCs/>
          <w:sz w:val="28"/>
          <w:szCs w:val="28"/>
        </w:rPr>
        <w:t>Совета депутатов</w:t>
      </w:r>
    </w:p>
    <w:p w:rsidR="00CA04E0" w:rsidRPr="00050524" w:rsidRDefault="00CA04E0" w:rsidP="00CA04E0">
      <w:pPr>
        <w:jc w:val="center"/>
        <w:rPr>
          <w:b/>
          <w:bCs/>
          <w:sz w:val="28"/>
          <w:szCs w:val="28"/>
        </w:rPr>
      </w:pPr>
      <w:r w:rsidRPr="00050524">
        <w:rPr>
          <w:b/>
          <w:bCs/>
          <w:sz w:val="28"/>
          <w:szCs w:val="28"/>
        </w:rPr>
        <w:t>Тартасского сельсовета</w:t>
      </w:r>
    </w:p>
    <w:p w:rsidR="00CA04E0" w:rsidRPr="00050524" w:rsidRDefault="00CA04E0" w:rsidP="00CA04E0">
      <w:pPr>
        <w:jc w:val="center"/>
        <w:rPr>
          <w:b/>
          <w:sz w:val="28"/>
          <w:szCs w:val="28"/>
        </w:rPr>
      </w:pPr>
      <w:r w:rsidRPr="00050524">
        <w:rPr>
          <w:b/>
          <w:sz w:val="28"/>
          <w:szCs w:val="28"/>
        </w:rPr>
        <w:t>Венгеровского района</w:t>
      </w:r>
    </w:p>
    <w:p w:rsidR="00CA04E0" w:rsidRPr="00050524" w:rsidRDefault="00CA04E0" w:rsidP="00CA04E0">
      <w:pPr>
        <w:jc w:val="center"/>
        <w:rPr>
          <w:b/>
          <w:sz w:val="28"/>
          <w:szCs w:val="28"/>
        </w:rPr>
      </w:pPr>
      <w:r w:rsidRPr="00050524">
        <w:rPr>
          <w:b/>
          <w:sz w:val="28"/>
          <w:szCs w:val="28"/>
        </w:rPr>
        <w:t>Новосибирской области</w:t>
      </w:r>
    </w:p>
    <w:p w:rsidR="00CA04E0" w:rsidRPr="00050524" w:rsidRDefault="00CA04E0" w:rsidP="00CA04E0">
      <w:pPr>
        <w:jc w:val="center"/>
        <w:rPr>
          <w:b/>
          <w:bCs/>
          <w:sz w:val="28"/>
          <w:szCs w:val="28"/>
        </w:rPr>
      </w:pPr>
    </w:p>
    <w:p w:rsidR="00CA04E0" w:rsidRPr="00050524" w:rsidRDefault="00CA04E0" w:rsidP="00CA04E0">
      <w:pPr>
        <w:jc w:val="center"/>
        <w:rPr>
          <w:b/>
          <w:bCs/>
          <w:sz w:val="28"/>
          <w:szCs w:val="28"/>
        </w:rPr>
      </w:pPr>
      <w:r>
        <w:rPr>
          <w:b/>
          <w:bCs/>
          <w:sz w:val="28"/>
          <w:szCs w:val="28"/>
        </w:rPr>
        <w:t>24</w:t>
      </w:r>
      <w:r w:rsidRPr="00050524">
        <w:rPr>
          <w:b/>
          <w:bCs/>
          <w:sz w:val="28"/>
          <w:szCs w:val="28"/>
        </w:rPr>
        <w:t xml:space="preserve"> </w:t>
      </w:r>
      <w:r>
        <w:rPr>
          <w:b/>
          <w:bCs/>
          <w:sz w:val="28"/>
          <w:szCs w:val="28"/>
        </w:rPr>
        <w:t>июня</w:t>
      </w:r>
      <w:r w:rsidRPr="00050524">
        <w:rPr>
          <w:b/>
          <w:bCs/>
          <w:sz w:val="28"/>
          <w:szCs w:val="28"/>
        </w:rPr>
        <w:t xml:space="preserve"> 2022 года</w:t>
      </w:r>
    </w:p>
    <w:p w:rsidR="00CA04E0" w:rsidRPr="00050524" w:rsidRDefault="00CA04E0" w:rsidP="00CA04E0">
      <w:pPr>
        <w:tabs>
          <w:tab w:val="left" w:pos="5135"/>
        </w:tabs>
        <w:jc w:val="both"/>
        <w:rPr>
          <w:b/>
          <w:bCs/>
          <w:sz w:val="28"/>
          <w:szCs w:val="28"/>
        </w:rPr>
      </w:pPr>
      <w:r w:rsidRPr="00050524">
        <w:rPr>
          <w:b/>
          <w:bCs/>
          <w:sz w:val="28"/>
          <w:szCs w:val="28"/>
        </w:rPr>
        <w:tab/>
      </w: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p>
    <w:p w:rsidR="00CA04E0" w:rsidRPr="00050524" w:rsidRDefault="00CA04E0" w:rsidP="00CA04E0">
      <w:pPr>
        <w:jc w:val="both"/>
        <w:rPr>
          <w:bCs/>
          <w:sz w:val="28"/>
          <w:szCs w:val="28"/>
        </w:rPr>
      </w:pPr>
      <w:r w:rsidRPr="00050524">
        <w:rPr>
          <w:bCs/>
          <w:sz w:val="28"/>
          <w:szCs w:val="28"/>
        </w:rPr>
        <w:t xml:space="preserve">                                          </w:t>
      </w:r>
    </w:p>
    <w:p w:rsidR="00CA04E0" w:rsidRPr="00050524" w:rsidRDefault="00CA04E0" w:rsidP="00CA04E0">
      <w:pPr>
        <w:jc w:val="both"/>
        <w:rPr>
          <w:bCs/>
          <w:sz w:val="28"/>
          <w:szCs w:val="28"/>
        </w:rPr>
      </w:pPr>
    </w:p>
    <w:p w:rsidR="00CA04E0" w:rsidRPr="00050524" w:rsidRDefault="00CA04E0" w:rsidP="00CA04E0">
      <w:pPr>
        <w:rPr>
          <w:bCs/>
          <w:sz w:val="28"/>
          <w:szCs w:val="28"/>
        </w:rPr>
      </w:pPr>
    </w:p>
    <w:p w:rsidR="00CA04E0" w:rsidRPr="00050524" w:rsidRDefault="00CA04E0" w:rsidP="00CA04E0">
      <w:pPr>
        <w:rPr>
          <w:bCs/>
          <w:sz w:val="28"/>
          <w:szCs w:val="28"/>
        </w:rPr>
      </w:pPr>
      <w:r w:rsidRPr="00050524">
        <w:rPr>
          <w:bCs/>
          <w:sz w:val="28"/>
          <w:szCs w:val="28"/>
        </w:rPr>
        <w:t xml:space="preserve">                                            </w:t>
      </w:r>
    </w:p>
    <w:p w:rsidR="00CA04E0" w:rsidRPr="00050524" w:rsidRDefault="00CA04E0" w:rsidP="00CA04E0">
      <w:pPr>
        <w:rPr>
          <w:bCs/>
          <w:sz w:val="28"/>
          <w:szCs w:val="28"/>
        </w:rPr>
      </w:pPr>
    </w:p>
    <w:p w:rsidR="00CA04E0" w:rsidRPr="00050524" w:rsidRDefault="00CA04E0" w:rsidP="00CA04E0">
      <w:pPr>
        <w:rPr>
          <w:b/>
          <w:bCs/>
          <w:sz w:val="28"/>
          <w:szCs w:val="28"/>
        </w:rPr>
      </w:pPr>
      <w:r w:rsidRPr="00050524">
        <w:rPr>
          <w:bCs/>
          <w:sz w:val="28"/>
          <w:szCs w:val="28"/>
        </w:rPr>
        <w:lastRenderedPageBreak/>
        <w:t xml:space="preserve">                                                </w:t>
      </w:r>
      <w:r w:rsidRPr="00050524">
        <w:rPr>
          <w:b/>
          <w:bCs/>
          <w:sz w:val="28"/>
          <w:szCs w:val="28"/>
        </w:rPr>
        <w:t>СОВЕТ ДЕПУТАТОВ</w:t>
      </w:r>
    </w:p>
    <w:p w:rsidR="00CA04E0" w:rsidRPr="00050524" w:rsidRDefault="00CA04E0" w:rsidP="00CA04E0">
      <w:pPr>
        <w:jc w:val="center"/>
        <w:rPr>
          <w:b/>
          <w:bCs/>
          <w:sz w:val="28"/>
          <w:szCs w:val="28"/>
        </w:rPr>
      </w:pPr>
      <w:r w:rsidRPr="00050524">
        <w:rPr>
          <w:b/>
          <w:bCs/>
          <w:sz w:val="28"/>
          <w:szCs w:val="28"/>
        </w:rPr>
        <w:t>ТАРТАССКОГО СЕЛЬСОВЕТА</w:t>
      </w:r>
    </w:p>
    <w:p w:rsidR="00CA04E0" w:rsidRPr="00050524" w:rsidRDefault="00CA04E0" w:rsidP="00CA04E0">
      <w:pPr>
        <w:jc w:val="center"/>
        <w:rPr>
          <w:b/>
          <w:bCs/>
          <w:sz w:val="28"/>
          <w:szCs w:val="28"/>
        </w:rPr>
      </w:pPr>
      <w:r w:rsidRPr="00050524">
        <w:rPr>
          <w:b/>
          <w:bCs/>
          <w:sz w:val="28"/>
          <w:szCs w:val="28"/>
        </w:rPr>
        <w:t>ВЕНГЕРОВСКОГО РАЙОНА</w:t>
      </w:r>
    </w:p>
    <w:p w:rsidR="00CA04E0" w:rsidRPr="00050524" w:rsidRDefault="00CA04E0" w:rsidP="00CA04E0">
      <w:pPr>
        <w:jc w:val="center"/>
        <w:rPr>
          <w:b/>
          <w:bCs/>
          <w:sz w:val="28"/>
          <w:szCs w:val="28"/>
        </w:rPr>
      </w:pPr>
      <w:r w:rsidRPr="00050524">
        <w:rPr>
          <w:b/>
          <w:bCs/>
          <w:sz w:val="28"/>
          <w:szCs w:val="28"/>
        </w:rPr>
        <w:t>НОВОСИБИРСКОЙ ОБЛАСТИ</w:t>
      </w:r>
    </w:p>
    <w:p w:rsidR="00CA04E0" w:rsidRPr="00050524" w:rsidRDefault="00CA04E0" w:rsidP="00CA04E0">
      <w:pPr>
        <w:jc w:val="center"/>
        <w:rPr>
          <w:b/>
          <w:bCs/>
          <w:sz w:val="28"/>
          <w:szCs w:val="28"/>
        </w:rPr>
      </w:pPr>
    </w:p>
    <w:p w:rsidR="00CA04E0" w:rsidRPr="00050524" w:rsidRDefault="00CA04E0" w:rsidP="00CA04E0">
      <w:pPr>
        <w:jc w:val="center"/>
        <w:rPr>
          <w:b/>
          <w:bCs/>
          <w:sz w:val="28"/>
          <w:szCs w:val="28"/>
        </w:rPr>
      </w:pPr>
      <w:r w:rsidRPr="00050524">
        <w:rPr>
          <w:b/>
          <w:bCs/>
          <w:sz w:val="28"/>
          <w:szCs w:val="28"/>
        </w:rPr>
        <w:t>П Р О Т О К О Л</w:t>
      </w:r>
    </w:p>
    <w:p w:rsidR="00CA04E0" w:rsidRPr="00050524" w:rsidRDefault="00CA04E0" w:rsidP="00CA04E0">
      <w:pPr>
        <w:jc w:val="center"/>
        <w:rPr>
          <w:b/>
          <w:sz w:val="28"/>
          <w:szCs w:val="28"/>
        </w:rPr>
      </w:pPr>
      <w:r w:rsidRPr="00050524">
        <w:rPr>
          <w:b/>
          <w:bCs/>
          <w:sz w:val="28"/>
          <w:szCs w:val="28"/>
        </w:rPr>
        <w:t xml:space="preserve">Двадцать </w:t>
      </w:r>
      <w:r>
        <w:rPr>
          <w:b/>
          <w:bCs/>
          <w:sz w:val="28"/>
          <w:szCs w:val="28"/>
        </w:rPr>
        <w:t>третья</w:t>
      </w:r>
      <w:r w:rsidRPr="00050524">
        <w:rPr>
          <w:b/>
          <w:bCs/>
          <w:sz w:val="28"/>
          <w:szCs w:val="28"/>
        </w:rPr>
        <w:t xml:space="preserve"> сессия</w:t>
      </w:r>
    </w:p>
    <w:p w:rsidR="00CA04E0" w:rsidRPr="00050524" w:rsidRDefault="00CA04E0" w:rsidP="00CA04E0">
      <w:pPr>
        <w:jc w:val="center"/>
        <w:rPr>
          <w:b/>
          <w:sz w:val="28"/>
          <w:szCs w:val="28"/>
        </w:rPr>
      </w:pPr>
      <w:r w:rsidRPr="00050524">
        <w:rPr>
          <w:b/>
          <w:sz w:val="28"/>
          <w:szCs w:val="28"/>
        </w:rPr>
        <w:t>(шестого созыва)</w:t>
      </w:r>
    </w:p>
    <w:p w:rsidR="00CA04E0" w:rsidRPr="00050524" w:rsidRDefault="00CA04E0" w:rsidP="00CA04E0">
      <w:pPr>
        <w:jc w:val="center"/>
        <w:rPr>
          <w:sz w:val="28"/>
          <w:szCs w:val="28"/>
        </w:rPr>
      </w:pPr>
    </w:p>
    <w:p w:rsidR="00CA04E0" w:rsidRPr="00050524" w:rsidRDefault="00CA04E0" w:rsidP="00CA04E0">
      <w:pPr>
        <w:jc w:val="center"/>
        <w:rPr>
          <w:sz w:val="28"/>
          <w:szCs w:val="28"/>
        </w:rPr>
      </w:pPr>
      <w:r>
        <w:rPr>
          <w:sz w:val="28"/>
          <w:szCs w:val="28"/>
        </w:rPr>
        <w:t>24.06</w:t>
      </w:r>
      <w:r w:rsidRPr="00050524">
        <w:rPr>
          <w:sz w:val="28"/>
          <w:szCs w:val="28"/>
        </w:rPr>
        <w:t>.2022 г.</w:t>
      </w:r>
    </w:p>
    <w:p w:rsidR="00CA04E0" w:rsidRPr="00050524" w:rsidRDefault="00CA04E0" w:rsidP="00CA04E0">
      <w:pPr>
        <w:jc w:val="center"/>
        <w:rPr>
          <w:sz w:val="28"/>
          <w:szCs w:val="28"/>
        </w:rPr>
      </w:pPr>
      <w:r w:rsidRPr="00050524">
        <w:rPr>
          <w:sz w:val="28"/>
          <w:szCs w:val="28"/>
        </w:rPr>
        <w:t xml:space="preserve">Всего </w:t>
      </w:r>
      <w:r>
        <w:rPr>
          <w:sz w:val="28"/>
          <w:szCs w:val="28"/>
        </w:rPr>
        <w:t xml:space="preserve">депутатов - </w:t>
      </w:r>
      <w:r w:rsidRPr="00050524">
        <w:rPr>
          <w:sz w:val="28"/>
          <w:szCs w:val="28"/>
        </w:rPr>
        <w:t>9</w:t>
      </w:r>
    </w:p>
    <w:p w:rsidR="00CA04E0" w:rsidRPr="00050524" w:rsidRDefault="00CA04E0" w:rsidP="00CA04E0">
      <w:pPr>
        <w:jc w:val="center"/>
        <w:rPr>
          <w:sz w:val="28"/>
          <w:szCs w:val="28"/>
        </w:rPr>
      </w:pPr>
      <w:r>
        <w:rPr>
          <w:sz w:val="28"/>
          <w:szCs w:val="28"/>
        </w:rPr>
        <w:t xml:space="preserve">Присутствовало - </w:t>
      </w:r>
      <w:r w:rsidRPr="00050524">
        <w:rPr>
          <w:sz w:val="28"/>
          <w:szCs w:val="28"/>
        </w:rPr>
        <w:t>9</w:t>
      </w:r>
    </w:p>
    <w:p w:rsidR="00CA04E0" w:rsidRPr="00050524" w:rsidRDefault="00CA04E0" w:rsidP="00CA04E0">
      <w:pPr>
        <w:jc w:val="center"/>
        <w:rPr>
          <w:sz w:val="28"/>
          <w:szCs w:val="28"/>
        </w:rPr>
      </w:pPr>
    </w:p>
    <w:p w:rsidR="00CA04E0" w:rsidRDefault="00CA04E0" w:rsidP="00CA04E0">
      <w:pPr>
        <w:jc w:val="center"/>
        <w:rPr>
          <w:sz w:val="28"/>
          <w:szCs w:val="28"/>
        </w:rPr>
      </w:pPr>
      <w:proofErr w:type="gramStart"/>
      <w:r w:rsidRPr="00050524">
        <w:rPr>
          <w:sz w:val="28"/>
          <w:szCs w:val="28"/>
        </w:rPr>
        <w:t>ПОВЕСТКА  ДНЯ</w:t>
      </w:r>
      <w:proofErr w:type="gramEnd"/>
    </w:p>
    <w:p w:rsidR="00CA04E0" w:rsidRPr="00050524" w:rsidRDefault="00CA04E0" w:rsidP="008D502D">
      <w:pPr>
        <w:jc w:val="both"/>
        <w:rPr>
          <w:sz w:val="28"/>
          <w:szCs w:val="28"/>
        </w:rPr>
      </w:pPr>
    </w:p>
    <w:p w:rsidR="008D502D" w:rsidRPr="008D502D" w:rsidRDefault="00CA04E0" w:rsidP="008D502D">
      <w:pPr>
        <w:jc w:val="both"/>
        <w:rPr>
          <w:color w:val="000000"/>
          <w:sz w:val="28"/>
          <w:szCs w:val="28"/>
        </w:rPr>
      </w:pPr>
      <w:r w:rsidRPr="008D502D">
        <w:rPr>
          <w:color w:val="FF0000"/>
          <w:sz w:val="28"/>
          <w:szCs w:val="28"/>
        </w:rPr>
        <w:t xml:space="preserve">         </w:t>
      </w:r>
      <w:r w:rsidRPr="008D502D">
        <w:rPr>
          <w:sz w:val="28"/>
          <w:szCs w:val="28"/>
        </w:rPr>
        <w:t>1.</w:t>
      </w:r>
      <w:r w:rsidRPr="008D502D">
        <w:rPr>
          <w:color w:val="FF0000"/>
          <w:sz w:val="28"/>
          <w:szCs w:val="28"/>
        </w:rPr>
        <w:t xml:space="preserve"> </w:t>
      </w:r>
      <w:r w:rsidR="008D502D" w:rsidRPr="008D502D">
        <w:rPr>
          <w:color w:val="000000"/>
          <w:sz w:val="28"/>
          <w:szCs w:val="28"/>
        </w:rPr>
        <w:t>Об утверждении Положения о порядке проведения конкурса</w:t>
      </w:r>
    </w:p>
    <w:p w:rsidR="00CA04E0" w:rsidRPr="008D502D" w:rsidRDefault="008D502D" w:rsidP="008D502D">
      <w:pPr>
        <w:jc w:val="both"/>
        <w:rPr>
          <w:color w:val="000000"/>
          <w:sz w:val="28"/>
          <w:szCs w:val="28"/>
        </w:rPr>
      </w:pPr>
      <w:r w:rsidRPr="008D502D">
        <w:rPr>
          <w:color w:val="000000"/>
          <w:sz w:val="28"/>
          <w:szCs w:val="28"/>
        </w:rPr>
        <w:t>по отбору кандидатур на должность Главы</w:t>
      </w:r>
      <w:r w:rsidRPr="008D502D">
        <w:rPr>
          <w:sz w:val="28"/>
          <w:szCs w:val="28"/>
        </w:rPr>
        <w:t xml:space="preserve"> Тартасского сельсовета   Венгеровского района Новосибирской области</w:t>
      </w:r>
    </w:p>
    <w:p w:rsidR="00CA04E0" w:rsidRPr="004D3368" w:rsidRDefault="00CA04E0" w:rsidP="004D3368">
      <w:pPr>
        <w:jc w:val="both"/>
        <w:rPr>
          <w:bCs/>
          <w:sz w:val="28"/>
          <w:szCs w:val="28"/>
        </w:rPr>
      </w:pPr>
      <w:r w:rsidRPr="00050524">
        <w:rPr>
          <w:color w:val="FF0000"/>
          <w:sz w:val="28"/>
          <w:szCs w:val="28"/>
        </w:rPr>
        <w:t xml:space="preserve">      </w:t>
      </w:r>
      <w:r w:rsidRPr="00050524">
        <w:rPr>
          <w:bCs/>
          <w:sz w:val="28"/>
          <w:szCs w:val="28"/>
        </w:rPr>
        <w:t>Докладчик: Сичкарёв Л.А. – Председатель Совета депутатов Тартасского сельсовета.</w:t>
      </w:r>
    </w:p>
    <w:p w:rsidR="002764DE" w:rsidRPr="00A92589" w:rsidRDefault="00CA04E0" w:rsidP="002764DE">
      <w:pPr>
        <w:shd w:val="clear" w:color="auto" w:fill="FFFFFF"/>
        <w:spacing w:line="214" w:lineRule="atLeast"/>
        <w:jc w:val="both"/>
        <w:rPr>
          <w:bCs/>
          <w:sz w:val="28"/>
          <w:szCs w:val="28"/>
        </w:rPr>
      </w:pPr>
      <w:r w:rsidRPr="00050524">
        <w:rPr>
          <w:sz w:val="28"/>
          <w:szCs w:val="28"/>
        </w:rPr>
        <w:t xml:space="preserve">         </w:t>
      </w:r>
      <w:r w:rsidRPr="008427AD">
        <w:rPr>
          <w:sz w:val="28"/>
          <w:szCs w:val="28"/>
        </w:rPr>
        <w:t>2.</w:t>
      </w:r>
      <w:r w:rsidRPr="008427AD">
        <w:rPr>
          <w:color w:val="FF0000"/>
          <w:sz w:val="28"/>
          <w:szCs w:val="28"/>
        </w:rPr>
        <w:t xml:space="preserve"> </w:t>
      </w:r>
      <w:r w:rsidR="00A92589" w:rsidRPr="00A92589">
        <w:rPr>
          <w:bCs/>
          <w:sz w:val="28"/>
          <w:szCs w:val="28"/>
        </w:rPr>
        <w:t>Об утверждении Правил благоустройства на территории Тартасского сельсовета Венгеровского района Новосибирской области</w:t>
      </w:r>
    </w:p>
    <w:p w:rsidR="00CA04E0" w:rsidRDefault="00CA04E0" w:rsidP="00CA04E0">
      <w:pPr>
        <w:jc w:val="both"/>
        <w:rPr>
          <w:bCs/>
          <w:sz w:val="28"/>
          <w:szCs w:val="28"/>
        </w:rPr>
      </w:pPr>
      <w:r w:rsidRPr="00050524">
        <w:rPr>
          <w:color w:val="FF0000"/>
          <w:sz w:val="28"/>
          <w:szCs w:val="28"/>
        </w:rPr>
        <w:t xml:space="preserve">      </w:t>
      </w:r>
      <w:r w:rsidRPr="00050524">
        <w:rPr>
          <w:bCs/>
          <w:sz w:val="28"/>
          <w:szCs w:val="28"/>
        </w:rPr>
        <w:t>Докладчик: Сичкарёв Л.А. – Председатель Совета депутатов Тартасского сельсовета.</w:t>
      </w:r>
    </w:p>
    <w:p w:rsidR="00FA48D7" w:rsidRPr="006C6ABB" w:rsidRDefault="00FA48D7" w:rsidP="006C6ABB">
      <w:pPr>
        <w:jc w:val="both"/>
        <w:rPr>
          <w:sz w:val="28"/>
          <w:szCs w:val="28"/>
        </w:rPr>
      </w:pPr>
      <w:r w:rsidRPr="006C6ABB">
        <w:rPr>
          <w:bCs/>
          <w:sz w:val="28"/>
          <w:szCs w:val="28"/>
        </w:rPr>
        <w:t xml:space="preserve">         3.</w:t>
      </w:r>
      <w:r w:rsidRPr="006C6ABB">
        <w:rPr>
          <w:sz w:val="28"/>
          <w:szCs w:val="28"/>
        </w:rPr>
        <w:t xml:space="preserve"> </w:t>
      </w:r>
      <w:r w:rsidR="006C6ABB" w:rsidRPr="006C6ABB">
        <w:rPr>
          <w:sz w:val="28"/>
          <w:szCs w:val="28"/>
        </w:rPr>
        <w:t xml:space="preserve">О прекращении полномочий избирательной комиссии Тартасского сельсовета Венгеровского района Новосибирской области </w:t>
      </w:r>
    </w:p>
    <w:p w:rsidR="00FA48D7" w:rsidRPr="006C6ABB" w:rsidRDefault="00FA48D7" w:rsidP="00FA48D7">
      <w:pPr>
        <w:jc w:val="both"/>
        <w:rPr>
          <w:bCs/>
          <w:sz w:val="28"/>
          <w:szCs w:val="28"/>
        </w:rPr>
      </w:pPr>
      <w:r w:rsidRPr="006C6ABB">
        <w:rPr>
          <w:color w:val="FF0000"/>
          <w:sz w:val="28"/>
          <w:szCs w:val="28"/>
        </w:rPr>
        <w:t xml:space="preserve">      </w:t>
      </w:r>
      <w:r w:rsidRPr="006C6ABB">
        <w:rPr>
          <w:bCs/>
          <w:sz w:val="28"/>
          <w:szCs w:val="28"/>
        </w:rPr>
        <w:t>Докладчик: Сичкарёв Л.А. – Председатель Совета депутатов Тартасского сельсовета.</w:t>
      </w:r>
    </w:p>
    <w:p w:rsidR="008E32C3" w:rsidRPr="008E32C3" w:rsidRDefault="00CA04E0" w:rsidP="008E32C3">
      <w:pPr>
        <w:pStyle w:val="ConsPlusTitle"/>
        <w:widowControl/>
        <w:jc w:val="both"/>
        <w:rPr>
          <w:rFonts w:ascii="Times New Roman" w:hAnsi="Times New Roman" w:cs="Times New Roman"/>
          <w:b w:val="0"/>
          <w:sz w:val="28"/>
          <w:szCs w:val="28"/>
        </w:rPr>
      </w:pPr>
      <w:r w:rsidRPr="00050524">
        <w:rPr>
          <w:color w:val="FF0000"/>
          <w:sz w:val="28"/>
          <w:szCs w:val="28"/>
        </w:rPr>
        <w:t xml:space="preserve">   </w:t>
      </w:r>
      <w:r w:rsidR="005461B6">
        <w:rPr>
          <w:color w:val="FF0000"/>
          <w:sz w:val="28"/>
          <w:szCs w:val="28"/>
        </w:rPr>
        <w:t xml:space="preserve">      </w:t>
      </w:r>
      <w:r w:rsidR="005461B6" w:rsidRPr="008E32C3">
        <w:rPr>
          <w:rFonts w:ascii="Times New Roman" w:hAnsi="Times New Roman" w:cs="Times New Roman"/>
          <w:b w:val="0"/>
          <w:sz w:val="28"/>
          <w:szCs w:val="28"/>
        </w:rPr>
        <w:t>4.</w:t>
      </w:r>
      <w:r w:rsidR="005461B6" w:rsidRPr="008E32C3">
        <w:rPr>
          <w:sz w:val="28"/>
          <w:szCs w:val="28"/>
        </w:rPr>
        <w:t xml:space="preserve"> </w:t>
      </w:r>
      <w:r w:rsidR="008E32C3" w:rsidRPr="004F1AB0">
        <w:rPr>
          <w:rFonts w:ascii="Times New Roman" w:hAnsi="Times New Roman" w:cs="Times New Roman"/>
          <w:b w:val="0"/>
          <w:sz w:val="28"/>
          <w:szCs w:val="28"/>
        </w:rPr>
        <w:t xml:space="preserve">О внесении изменений в Решение Совета депутатов Тартасского </w:t>
      </w:r>
      <w:proofErr w:type="gramStart"/>
      <w:r w:rsidR="008E32C3" w:rsidRPr="004F1AB0">
        <w:rPr>
          <w:rFonts w:ascii="Times New Roman" w:hAnsi="Times New Roman" w:cs="Times New Roman"/>
          <w:b w:val="0"/>
          <w:sz w:val="28"/>
          <w:szCs w:val="28"/>
        </w:rPr>
        <w:t>сельсовета  №</w:t>
      </w:r>
      <w:proofErr w:type="gramEnd"/>
      <w:r w:rsidR="008E32C3" w:rsidRPr="004F1AB0">
        <w:rPr>
          <w:rFonts w:ascii="Times New Roman" w:hAnsi="Times New Roman" w:cs="Times New Roman"/>
          <w:b w:val="0"/>
          <w:sz w:val="28"/>
          <w:szCs w:val="28"/>
        </w:rPr>
        <w:t xml:space="preserve"> 80 от 27.12.2021 «О бюджете Тартасского сельсовета Венгеровского района Новосиби</w:t>
      </w:r>
      <w:r w:rsidR="008E32C3" w:rsidRPr="004F1AB0">
        <w:rPr>
          <w:rFonts w:ascii="Times New Roman" w:hAnsi="Times New Roman" w:cs="Times New Roman"/>
          <w:b w:val="0"/>
          <w:sz w:val="28"/>
          <w:szCs w:val="28"/>
        </w:rPr>
        <w:t>р</w:t>
      </w:r>
      <w:r w:rsidR="008E32C3" w:rsidRPr="004F1AB0">
        <w:rPr>
          <w:rFonts w:ascii="Times New Roman" w:hAnsi="Times New Roman" w:cs="Times New Roman"/>
          <w:b w:val="0"/>
          <w:sz w:val="28"/>
          <w:szCs w:val="28"/>
        </w:rPr>
        <w:t>ской области</w:t>
      </w:r>
      <w:r w:rsidR="008E32C3" w:rsidRPr="004F1AB0">
        <w:rPr>
          <w:rFonts w:ascii="Times New Roman" w:hAnsi="Times New Roman" w:cs="Times New Roman"/>
          <w:b w:val="0"/>
          <w:i/>
          <w:sz w:val="24"/>
          <w:szCs w:val="24"/>
        </w:rPr>
        <w:t xml:space="preserve"> </w:t>
      </w:r>
      <w:r w:rsidR="008E32C3" w:rsidRPr="004F1AB0">
        <w:rPr>
          <w:rFonts w:ascii="Times New Roman" w:hAnsi="Times New Roman" w:cs="Times New Roman"/>
          <w:b w:val="0"/>
          <w:sz w:val="28"/>
          <w:szCs w:val="28"/>
        </w:rPr>
        <w:t>на 2022 год и плановый период 2023 и 2024</w:t>
      </w:r>
      <w:r w:rsidR="008E32C3">
        <w:rPr>
          <w:rFonts w:ascii="Times New Roman" w:hAnsi="Times New Roman" w:cs="Times New Roman"/>
          <w:b w:val="0"/>
          <w:sz w:val="28"/>
          <w:szCs w:val="28"/>
        </w:rPr>
        <w:t xml:space="preserve"> годов» (с изменениями от 27.01.2022г., от 28.03.2022г.)</w:t>
      </w:r>
    </w:p>
    <w:p w:rsidR="005461B6" w:rsidRPr="006C6ABB" w:rsidRDefault="005461B6" w:rsidP="005461B6">
      <w:pPr>
        <w:jc w:val="both"/>
        <w:rPr>
          <w:bCs/>
          <w:sz w:val="28"/>
          <w:szCs w:val="28"/>
        </w:rPr>
      </w:pPr>
      <w:r>
        <w:rPr>
          <w:color w:val="FF0000"/>
          <w:sz w:val="28"/>
          <w:szCs w:val="28"/>
        </w:rPr>
        <w:t xml:space="preserve">      </w:t>
      </w:r>
      <w:r w:rsidRPr="006C6ABB">
        <w:rPr>
          <w:bCs/>
          <w:sz w:val="28"/>
          <w:szCs w:val="28"/>
        </w:rPr>
        <w:t>Докладчик: Сичкарёв Л.А. – Председатель Совета депутатов Тартасского сельсовета.</w:t>
      </w:r>
    </w:p>
    <w:p w:rsidR="005461B6" w:rsidRPr="00CA04E0" w:rsidRDefault="005461B6" w:rsidP="00CA04E0">
      <w:pPr>
        <w:jc w:val="both"/>
        <w:rPr>
          <w:color w:val="FF0000"/>
          <w:sz w:val="28"/>
          <w:szCs w:val="28"/>
        </w:rPr>
      </w:pPr>
    </w:p>
    <w:p w:rsidR="00CA04E0" w:rsidRPr="0093632C" w:rsidRDefault="00CA04E0" w:rsidP="00CA04E0">
      <w:pPr>
        <w:jc w:val="both"/>
        <w:rPr>
          <w:bCs/>
          <w:sz w:val="28"/>
          <w:szCs w:val="28"/>
        </w:rPr>
      </w:pPr>
      <w:r w:rsidRPr="0093632C">
        <w:rPr>
          <w:sz w:val="28"/>
          <w:szCs w:val="28"/>
        </w:rPr>
        <w:t xml:space="preserve">1.  </w:t>
      </w:r>
      <w:proofErr w:type="gramStart"/>
      <w:r w:rsidRPr="0093632C">
        <w:rPr>
          <w:sz w:val="28"/>
          <w:szCs w:val="28"/>
        </w:rPr>
        <w:t xml:space="preserve">СЛУШАЛИ:   </w:t>
      </w:r>
      <w:proofErr w:type="gramEnd"/>
      <w:r w:rsidRPr="0093632C">
        <w:rPr>
          <w:bCs/>
          <w:sz w:val="28"/>
          <w:szCs w:val="28"/>
        </w:rPr>
        <w:t>Председателя Совета депутатов Тартасского сельсовета</w:t>
      </w:r>
    </w:p>
    <w:p w:rsidR="005A5090" w:rsidRPr="008D502D" w:rsidRDefault="00CA04E0" w:rsidP="005A5090">
      <w:pPr>
        <w:jc w:val="both"/>
        <w:rPr>
          <w:color w:val="000000"/>
          <w:sz w:val="28"/>
          <w:szCs w:val="28"/>
        </w:rPr>
      </w:pPr>
      <w:r w:rsidRPr="0093632C">
        <w:rPr>
          <w:sz w:val="28"/>
          <w:szCs w:val="28"/>
        </w:rPr>
        <w:t>Сичкарёва Л.А.</w:t>
      </w:r>
      <w:r w:rsidRPr="0093632C">
        <w:rPr>
          <w:b/>
          <w:sz w:val="28"/>
          <w:szCs w:val="28"/>
        </w:rPr>
        <w:t xml:space="preserve"> «</w:t>
      </w:r>
      <w:r w:rsidR="005A5090" w:rsidRPr="008D502D">
        <w:rPr>
          <w:color w:val="000000"/>
          <w:sz w:val="28"/>
          <w:szCs w:val="28"/>
        </w:rPr>
        <w:t>Об утверждении Положения о порядке проведения конкурса</w:t>
      </w:r>
    </w:p>
    <w:p w:rsidR="00CA04E0" w:rsidRPr="005A5090" w:rsidRDefault="005A5090" w:rsidP="00CA04E0">
      <w:pPr>
        <w:jc w:val="both"/>
        <w:rPr>
          <w:color w:val="000000"/>
          <w:sz w:val="28"/>
          <w:szCs w:val="28"/>
        </w:rPr>
      </w:pPr>
      <w:r w:rsidRPr="008D502D">
        <w:rPr>
          <w:color w:val="000000"/>
          <w:sz w:val="28"/>
          <w:szCs w:val="28"/>
        </w:rPr>
        <w:t>по отбору кандидатур на должность Главы</w:t>
      </w:r>
      <w:r w:rsidRPr="008D502D">
        <w:rPr>
          <w:sz w:val="28"/>
          <w:szCs w:val="28"/>
        </w:rPr>
        <w:t xml:space="preserve"> Тартасского сельсовета   Венгеровского района Новосибирской области</w:t>
      </w:r>
      <w:r w:rsidR="00CA04E0" w:rsidRPr="0093632C">
        <w:rPr>
          <w:sz w:val="28"/>
          <w:szCs w:val="28"/>
        </w:rPr>
        <w:t>».</w:t>
      </w:r>
    </w:p>
    <w:p w:rsidR="00CA04E0" w:rsidRPr="0093632C" w:rsidRDefault="00CA04E0" w:rsidP="00CA04E0">
      <w:pPr>
        <w:jc w:val="both"/>
        <w:rPr>
          <w:sz w:val="28"/>
          <w:szCs w:val="28"/>
        </w:rPr>
      </w:pPr>
      <w:r w:rsidRPr="0093632C">
        <w:rPr>
          <w:sz w:val="28"/>
          <w:szCs w:val="28"/>
        </w:rPr>
        <w:t xml:space="preserve"> ВЫСТУПИЛИ:</w:t>
      </w:r>
      <w:r w:rsidRPr="0093632C">
        <w:rPr>
          <w:sz w:val="28"/>
          <w:szCs w:val="28"/>
        </w:rPr>
        <w:tab/>
      </w:r>
    </w:p>
    <w:p w:rsidR="00CA04E0" w:rsidRPr="0093632C" w:rsidRDefault="00CA04E0" w:rsidP="00CA04E0">
      <w:pPr>
        <w:jc w:val="both"/>
        <w:rPr>
          <w:sz w:val="28"/>
          <w:szCs w:val="28"/>
        </w:rPr>
      </w:pPr>
      <w:r w:rsidRPr="0093632C">
        <w:rPr>
          <w:sz w:val="28"/>
          <w:szCs w:val="28"/>
        </w:rPr>
        <w:t>РЕЗУЛЬТАТЫ ГОЛОСОВАНИЯ:</w:t>
      </w:r>
    </w:p>
    <w:p w:rsidR="00CA04E0" w:rsidRPr="0093632C" w:rsidRDefault="00CA04E0" w:rsidP="00CA04E0">
      <w:pPr>
        <w:ind w:firstLine="720"/>
        <w:jc w:val="both"/>
        <w:rPr>
          <w:sz w:val="28"/>
          <w:szCs w:val="28"/>
        </w:rPr>
      </w:pPr>
      <w:r w:rsidRPr="0093632C">
        <w:rPr>
          <w:sz w:val="28"/>
          <w:szCs w:val="28"/>
        </w:rPr>
        <w:t>«За» - 9</w:t>
      </w:r>
    </w:p>
    <w:p w:rsidR="00CA04E0" w:rsidRPr="0093632C" w:rsidRDefault="00CA04E0" w:rsidP="00CA04E0">
      <w:pPr>
        <w:ind w:firstLine="720"/>
        <w:jc w:val="both"/>
        <w:rPr>
          <w:sz w:val="28"/>
          <w:szCs w:val="28"/>
        </w:rPr>
      </w:pPr>
      <w:r w:rsidRPr="0093632C">
        <w:rPr>
          <w:sz w:val="28"/>
          <w:szCs w:val="28"/>
        </w:rPr>
        <w:t xml:space="preserve">«Против» - 0                                                                                                                                                                                                                                                                                                                                                                                                                                                                                                                                                                                                                                                                                                                                                                                                                                                                                                                                                                                                                                                                                                                                                                                                                                                                                                                                                                                                                                                                                 </w:t>
      </w:r>
    </w:p>
    <w:p w:rsidR="00CA04E0" w:rsidRPr="0093632C" w:rsidRDefault="00CA04E0" w:rsidP="00CA04E0">
      <w:pPr>
        <w:ind w:firstLine="720"/>
        <w:jc w:val="both"/>
        <w:rPr>
          <w:sz w:val="28"/>
          <w:szCs w:val="28"/>
        </w:rPr>
      </w:pPr>
      <w:r w:rsidRPr="0093632C">
        <w:rPr>
          <w:sz w:val="28"/>
          <w:szCs w:val="28"/>
        </w:rPr>
        <w:t>«Воздержался» - 0</w:t>
      </w:r>
    </w:p>
    <w:p w:rsidR="00CA04E0" w:rsidRPr="0093632C" w:rsidRDefault="00CA04E0" w:rsidP="00CA04E0">
      <w:pPr>
        <w:jc w:val="both"/>
        <w:rPr>
          <w:sz w:val="28"/>
          <w:szCs w:val="28"/>
        </w:rPr>
      </w:pPr>
    </w:p>
    <w:p w:rsidR="00CA04E0" w:rsidRPr="005A5090" w:rsidRDefault="00CA04E0" w:rsidP="005A5090">
      <w:pPr>
        <w:jc w:val="both"/>
        <w:rPr>
          <w:color w:val="000000"/>
          <w:sz w:val="28"/>
          <w:szCs w:val="28"/>
        </w:rPr>
      </w:pPr>
      <w:r w:rsidRPr="0093632C">
        <w:rPr>
          <w:sz w:val="28"/>
          <w:szCs w:val="28"/>
        </w:rPr>
        <w:lastRenderedPageBreak/>
        <w:t>РЕШИЛИ: Решение</w:t>
      </w:r>
      <w:r w:rsidRPr="0093632C">
        <w:rPr>
          <w:b/>
          <w:sz w:val="28"/>
          <w:szCs w:val="28"/>
        </w:rPr>
        <w:t xml:space="preserve"> «</w:t>
      </w:r>
      <w:r w:rsidR="005A5090" w:rsidRPr="008D502D">
        <w:rPr>
          <w:color w:val="000000"/>
          <w:sz w:val="28"/>
          <w:szCs w:val="28"/>
        </w:rPr>
        <w:t>Об утверждении Положения о порядке проведения конкурса</w:t>
      </w:r>
      <w:r w:rsidR="005A5090">
        <w:rPr>
          <w:color w:val="000000"/>
          <w:sz w:val="28"/>
          <w:szCs w:val="28"/>
        </w:rPr>
        <w:t xml:space="preserve"> </w:t>
      </w:r>
      <w:r w:rsidR="005A5090" w:rsidRPr="008D502D">
        <w:rPr>
          <w:color w:val="000000"/>
          <w:sz w:val="28"/>
          <w:szCs w:val="28"/>
        </w:rPr>
        <w:t>по отбору кандидатур на должность Главы</w:t>
      </w:r>
      <w:r w:rsidR="005A5090" w:rsidRPr="008D502D">
        <w:rPr>
          <w:sz w:val="28"/>
          <w:szCs w:val="28"/>
        </w:rPr>
        <w:t xml:space="preserve"> Тартасского сельсовета   Венгеровского района Новосибирской области</w:t>
      </w:r>
      <w:r w:rsidRPr="0093632C">
        <w:rPr>
          <w:b/>
          <w:sz w:val="28"/>
          <w:szCs w:val="28"/>
        </w:rPr>
        <w:t xml:space="preserve">» </w:t>
      </w:r>
      <w:r>
        <w:rPr>
          <w:sz w:val="28"/>
          <w:szCs w:val="28"/>
        </w:rPr>
        <w:t>принять (Реше</w:t>
      </w:r>
      <w:r w:rsidR="005A5090">
        <w:rPr>
          <w:sz w:val="28"/>
          <w:szCs w:val="28"/>
        </w:rPr>
        <w:t>ние № 19</w:t>
      </w:r>
      <w:r w:rsidRPr="0093632C">
        <w:rPr>
          <w:sz w:val="28"/>
          <w:szCs w:val="28"/>
        </w:rPr>
        <w:t xml:space="preserve"> прилагается).</w:t>
      </w:r>
    </w:p>
    <w:p w:rsidR="00CA04E0" w:rsidRDefault="00CA04E0" w:rsidP="00CA04E0">
      <w:pPr>
        <w:autoSpaceDE w:val="0"/>
        <w:autoSpaceDN w:val="0"/>
        <w:spacing w:line="276" w:lineRule="auto"/>
        <w:jc w:val="both"/>
        <w:rPr>
          <w:sz w:val="28"/>
          <w:szCs w:val="28"/>
        </w:rPr>
      </w:pPr>
    </w:p>
    <w:p w:rsidR="008603BA" w:rsidRDefault="008603BA" w:rsidP="00CA04E0">
      <w:pPr>
        <w:jc w:val="both"/>
        <w:rPr>
          <w:sz w:val="28"/>
          <w:szCs w:val="28"/>
        </w:rPr>
      </w:pPr>
    </w:p>
    <w:p w:rsidR="00CA04E0" w:rsidRPr="0093632C" w:rsidRDefault="00CA04E0" w:rsidP="00CA04E0">
      <w:pPr>
        <w:jc w:val="both"/>
        <w:rPr>
          <w:bCs/>
          <w:sz w:val="28"/>
          <w:szCs w:val="28"/>
        </w:rPr>
      </w:pPr>
      <w:r>
        <w:rPr>
          <w:sz w:val="28"/>
          <w:szCs w:val="28"/>
        </w:rPr>
        <w:t>2</w:t>
      </w:r>
      <w:r w:rsidR="008603BA">
        <w:rPr>
          <w:sz w:val="28"/>
          <w:szCs w:val="28"/>
        </w:rPr>
        <w:t xml:space="preserve">.  </w:t>
      </w:r>
      <w:proofErr w:type="gramStart"/>
      <w:r w:rsidR="008603BA">
        <w:rPr>
          <w:sz w:val="28"/>
          <w:szCs w:val="28"/>
        </w:rPr>
        <w:t xml:space="preserve">СЛУШАЛИ: </w:t>
      </w:r>
      <w:r w:rsidRPr="0093632C">
        <w:rPr>
          <w:sz w:val="28"/>
          <w:szCs w:val="28"/>
        </w:rPr>
        <w:t xml:space="preserve"> </w:t>
      </w:r>
      <w:r w:rsidRPr="0093632C">
        <w:rPr>
          <w:bCs/>
          <w:sz w:val="28"/>
          <w:szCs w:val="28"/>
        </w:rPr>
        <w:t>Председателя</w:t>
      </w:r>
      <w:proofErr w:type="gramEnd"/>
      <w:r w:rsidRPr="0093632C">
        <w:rPr>
          <w:bCs/>
          <w:sz w:val="28"/>
          <w:szCs w:val="28"/>
        </w:rPr>
        <w:t xml:space="preserve"> Совета депутатов Тартасского сельсовета</w:t>
      </w:r>
    </w:p>
    <w:p w:rsidR="00CA04E0" w:rsidRPr="00131297" w:rsidRDefault="00CA04E0" w:rsidP="00131297">
      <w:pPr>
        <w:shd w:val="clear" w:color="auto" w:fill="FFFFFF"/>
        <w:spacing w:line="214" w:lineRule="atLeast"/>
        <w:jc w:val="both"/>
        <w:rPr>
          <w:bCs/>
          <w:sz w:val="28"/>
          <w:szCs w:val="28"/>
        </w:rPr>
      </w:pPr>
      <w:r w:rsidRPr="00131297">
        <w:rPr>
          <w:sz w:val="28"/>
          <w:szCs w:val="28"/>
        </w:rPr>
        <w:t>Сичкарёва Л.А. «</w:t>
      </w:r>
      <w:r w:rsidR="00131297" w:rsidRPr="00131297">
        <w:rPr>
          <w:bCs/>
          <w:sz w:val="28"/>
          <w:szCs w:val="28"/>
        </w:rPr>
        <w:t>Об утверждении Правил благоустройства</w:t>
      </w:r>
      <w:r w:rsidR="00131297">
        <w:rPr>
          <w:bCs/>
          <w:sz w:val="28"/>
          <w:szCs w:val="28"/>
        </w:rPr>
        <w:t xml:space="preserve"> н</w:t>
      </w:r>
      <w:r w:rsidR="00131297" w:rsidRPr="00131297">
        <w:rPr>
          <w:bCs/>
          <w:sz w:val="28"/>
          <w:szCs w:val="28"/>
        </w:rPr>
        <w:t>а территории Тартасского сельсовета Венгеровского района Новосибирской области</w:t>
      </w:r>
      <w:r w:rsidRPr="00131297">
        <w:rPr>
          <w:sz w:val="28"/>
          <w:szCs w:val="28"/>
        </w:rPr>
        <w:t>».</w:t>
      </w:r>
    </w:p>
    <w:p w:rsidR="00CA04E0" w:rsidRPr="0093632C" w:rsidRDefault="00CA04E0" w:rsidP="00CA04E0">
      <w:pPr>
        <w:jc w:val="both"/>
        <w:rPr>
          <w:sz w:val="28"/>
          <w:szCs w:val="28"/>
        </w:rPr>
      </w:pPr>
      <w:r w:rsidRPr="0093632C">
        <w:rPr>
          <w:sz w:val="28"/>
          <w:szCs w:val="28"/>
        </w:rPr>
        <w:t xml:space="preserve"> ВЫСТУПИЛИ:</w:t>
      </w:r>
      <w:r w:rsidRPr="0093632C">
        <w:rPr>
          <w:sz w:val="28"/>
          <w:szCs w:val="28"/>
        </w:rPr>
        <w:tab/>
      </w:r>
    </w:p>
    <w:p w:rsidR="00CA04E0" w:rsidRPr="0093632C" w:rsidRDefault="00CA04E0" w:rsidP="00CA04E0">
      <w:pPr>
        <w:jc w:val="both"/>
        <w:rPr>
          <w:sz w:val="28"/>
          <w:szCs w:val="28"/>
        </w:rPr>
      </w:pPr>
      <w:r w:rsidRPr="0093632C">
        <w:rPr>
          <w:sz w:val="28"/>
          <w:szCs w:val="28"/>
        </w:rPr>
        <w:t>РЕЗУЛЬТАТЫ ГОЛОСОВАНИЯ:</w:t>
      </w:r>
    </w:p>
    <w:p w:rsidR="00CA04E0" w:rsidRPr="0093632C" w:rsidRDefault="00CA04E0" w:rsidP="00CA04E0">
      <w:pPr>
        <w:ind w:firstLine="720"/>
        <w:jc w:val="both"/>
        <w:rPr>
          <w:sz w:val="28"/>
          <w:szCs w:val="28"/>
        </w:rPr>
      </w:pPr>
      <w:r w:rsidRPr="0093632C">
        <w:rPr>
          <w:sz w:val="28"/>
          <w:szCs w:val="28"/>
        </w:rPr>
        <w:t>«За» - 9</w:t>
      </w:r>
    </w:p>
    <w:p w:rsidR="00CA04E0" w:rsidRPr="0093632C" w:rsidRDefault="00CA04E0" w:rsidP="00CA04E0">
      <w:pPr>
        <w:ind w:firstLine="720"/>
        <w:jc w:val="both"/>
        <w:rPr>
          <w:sz w:val="28"/>
          <w:szCs w:val="28"/>
        </w:rPr>
      </w:pPr>
      <w:r w:rsidRPr="0093632C">
        <w:rPr>
          <w:sz w:val="28"/>
          <w:szCs w:val="28"/>
        </w:rPr>
        <w:t xml:space="preserve">«Против» - 0                                                                                                                                                                                                                                                                                                                                                                                                                                                                                                                                                                                                                                                                                                                                                                                                                                                                                                                                                                                                                                                                                                                                                                                                                                                                                                                                                                                                                                                                                 </w:t>
      </w:r>
    </w:p>
    <w:p w:rsidR="00CA04E0" w:rsidRPr="0093632C" w:rsidRDefault="00CA04E0" w:rsidP="00CA04E0">
      <w:pPr>
        <w:ind w:firstLine="720"/>
        <w:jc w:val="both"/>
        <w:rPr>
          <w:sz w:val="28"/>
          <w:szCs w:val="28"/>
        </w:rPr>
      </w:pPr>
      <w:r w:rsidRPr="0093632C">
        <w:rPr>
          <w:sz w:val="28"/>
          <w:szCs w:val="28"/>
        </w:rPr>
        <w:t>«Воздержался» - 0</w:t>
      </w:r>
    </w:p>
    <w:p w:rsidR="00CA04E0" w:rsidRPr="0093632C" w:rsidRDefault="00CA04E0" w:rsidP="00CA04E0">
      <w:pPr>
        <w:jc w:val="both"/>
        <w:rPr>
          <w:sz w:val="28"/>
          <w:szCs w:val="28"/>
        </w:rPr>
      </w:pPr>
    </w:p>
    <w:p w:rsidR="00CA04E0" w:rsidRPr="005A5090" w:rsidRDefault="00CA04E0" w:rsidP="005A5090">
      <w:pPr>
        <w:shd w:val="clear" w:color="auto" w:fill="FFFFFF"/>
        <w:spacing w:line="214" w:lineRule="atLeast"/>
        <w:jc w:val="both"/>
        <w:rPr>
          <w:bCs/>
          <w:sz w:val="28"/>
          <w:szCs w:val="28"/>
        </w:rPr>
      </w:pPr>
      <w:r w:rsidRPr="0093632C">
        <w:rPr>
          <w:sz w:val="28"/>
          <w:szCs w:val="28"/>
        </w:rPr>
        <w:t>РЕШИЛИ: Решение</w:t>
      </w:r>
      <w:r w:rsidRPr="0093632C">
        <w:rPr>
          <w:b/>
          <w:sz w:val="28"/>
          <w:szCs w:val="28"/>
        </w:rPr>
        <w:t xml:space="preserve"> «</w:t>
      </w:r>
      <w:r w:rsidR="008603BA" w:rsidRPr="00131297">
        <w:rPr>
          <w:bCs/>
          <w:sz w:val="28"/>
          <w:szCs w:val="28"/>
        </w:rPr>
        <w:t>Об утверждении Правил благоустройства</w:t>
      </w:r>
      <w:r w:rsidR="008603BA">
        <w:rPr>
          <w:bCs/>
          <w:sz w:val="28"/>
          <w:szCs w:val="28"/>
        </w:rPr>
        <w:t xml:space="preserve"> н</w:t>
      </w:r>
      <w:r w:rsidR="008603BA" w:rsidRPr="00131297">
        <w:rPr>
          <w:bCs/>
          <w:sz w:val="28"/>
          <w:szCs w:val="28"/>
        </w:rPr>
        <w:t>а территории Тартасского сельсовета Венгеровского района Новосибирской области</w:t>
      </w:r>
      <w:r w:rsidRPr="0093632C">
        <w:rPr>
          <w:b/>
          <w:sz w:val="28"/>
          <w:szCs w:val="28"/>
        </w:rPr>
        <w:t xml:space="preserve">» </w:t>
      </w:r>
      <w:r>
        <w:rPr>
          <w:sz w:val="28"/>
          <w:szCs w:val="28"/>
        </w:rPr>
        <w:t>принять (Реше</w:t>
      </w:r>
      <w:r w:rsidR="005A5090">
        <w:rPr>
          <w:sz w:val="28"/>
          <w:szCs w:val="28"/>
        </w:rPr>
        <w:t>ние № 20</w:t>
      </w:r>
      <w:r w:rsidRPr="0093632C">
        <w:rPr>
          <w:sz w:val="28"/>
          <w:szCs w:val="28"/>
        </w:rPr>
        <w:t xml:space="preserve"> прилагается).</w:t>
      </w:r>
    </w:p>
    <w:p w:rsidR="00CA04E0" w:rsidRDefault="00CA04E0" w:rsidP="00CA04E0">
      <w:pPr>
        <w:autoSpaceDE w:val="0"/>
        <w:autoSpaceDN w:val="0"/>
        <w:spacing w:line="276" w:lineRule="auto"/>
        <w:jc w:val="both"/>
        <w:rPr>
          <w:sz w:val="28"/>
          <w:szCs w:val="28"/>
        </w:rPr>
      </w:pPr>
    </w:p>
    <w:p w:rsidR="00CA04E0" w:rsidRPr="0093632C" w:rsidRDefault="00CA04E0" w:rsidP="00CA04E0">
      <w:pPr>
        <w:jc w:val="both"/>
        <w:rPr>
          <w:bCs/>
          <w:sz w:val="28"/>
          <w:szCs w:val="28"/>
        </w:rPr>
      </w:pPr>
      <w:r>
        <w:rPr>
          <w:sz w:val="28"/>
          <w:szCs w:val="28"/>
        </w:rPr>
        <w:t>3</w:t>
      </w:r>
      <w:r w:rsidRPr="0093632C">
        <w:rPr>
          <w:sz w:val="28"/>
          <w:szCs w:val="28"/>
        </w:rPr>
        <w:t xml:space="preserve">.  </w:t>
      </w:r>
      <w:proofErr w:type="gramStart"/>
      <w:r w:rsidRPr="0093632C">
        <w:rPr>
          <w:sz w:val="28"/>
          <w:szCs w:val="28"/>
        </w:rPr>
        <w:t xml:space="preserve">СЛУШАЛИ:   </w:t>
      </w:r>
      <w:proofErr w:type="gramEnd"/>
      <w:r w:rsidRPr="0093632C">
        <w:rPr>
          <w:bCs/>
          <w:sz w:val="28"/>
          <w:szCs w:val="28"/>
        </w:rPr>
        <w:t>Председателя Совета депутатов Тартасского сельсовета</w:t>
      </w:r>
    </w:p>
    <w:p w:rsidR="00CA04E0" w:rsidRPr="008E6F3D" w:rsidRDefault="00CA04E0" w:rsidP="008E6F3D">
      <w:pPr>
        <w:jc w:val="both"/>
        <w:rPr>
          <w:sz w:val="28"/>
          <w:szCs w:val="28"/>
        </w:rPr>
      </w:pPr>
      <w:r w:rsidRPr="0093632C">
        <w:rPr>
          <w:sz w:val="28"/>
          <w:szCs w:val="28"/>
        </w:rPr>
        <w:t>Сичкарёва Л.А.</w:t>
      </w:r>
      <w:r w:rsidRPr="0093632C">
        <w:rPr>
          <w:b/>
          <w:sz w:val="28"/>
          <w:szCs w:val="28"/>
        </w:rPr>
        <w:t xml:space="preserve"> «</w:t>
      </w:r>
      <w:r w:rsidR="000F600D" w:rsidRPr="006C6ABB">
        <w:rPr>
          <w:sz w:val="28"/>
          <w:szCs w:val="28"/>
        </w:rPr>
        <w:t>О прекращении полномочий избирательной комиссии Тартасского сельсовета Венгеровско</w:t>
      </w:r>
      <w:r w:rsidR="008E6F3D">
        <w:rPr>
          <w:sz w:val="28"/>
          <w:szCs w:val="28"/>
        </w:rPr>
        <w:t>го района Новосибирской области</w:t>
      </w:r>
      <w:r w:rsidRPr="0093632C">
        <w:rPr>
          <w:sz w:val="28"/>
          <w:szCs w:val="28"/>
        </w:rPr>
        <w:t>».</w:t>
      </w:r>
    </w:p>
    <w:p w:rsidR="00CA04E0" w:rsidRPr="0093632C" w:rsidRDefault="00CA04E0" w:rsidP="00CA04E0">
      <w:pPr>
        <w:jc w:val="both"/>
        <w:rPr>
          <w:sz w:val="28"/>
          <w:szCs w:val="28"/>
        </w:rPr>
      </w:pPr>
      <w:r w:rsidRPr="0093632C">
        <w:rPr>
          <w:sz w:val="28"/>
          <w:szCs w:val="28"/>
        </w:rPr>
        <w:t xml:space="preserve"> ВЫСТУПИЛИ:</w:t>
      </w:r>
      <w:r w:rsidRPr="0093632C">
        <w:rPr>
          <w:sz w:val="28"/>
          <w:szCs w:val="28"/>
        </w:rPr>
        <w:tab/>
      </w:r>
    </w:p>
    <w:p w:rsidR="00CA04E0" w:rsidRPr="0093632C" w:rsidRDefault="00CA04E0" w:rsidP="00CA04E0">
      <w:pPr>
        <w:jc w:val="both"/>
        <w:rPr>
          <w:sz w:val="28"/>
          <w:szCs w:val="28"/>
        </w:rPr>
      </w:pPr>
      <w:r w:rsidRPr="0093632C">
        <w:rPr>
          <w:sz w:val="28"/>
          <w:szCs w:val="28"/>
        </w:rPr>
        <w:t>РЕЗУЛЬТАТЫ ГОЛОСОВАНИЯ:</w:t>
      </w:r>
    </w:p>
    <w:p w:rsidR="00CA04E0" w:rsidRPr="0093632C" w:rsidRDefault="00CA04E0" w:rsidP="00CA04E0">
      <w:pPr>
        <w:ind w:firstLine="720"/>
        <w:jc w:val="both"/>
        <w:rPr>
          <w:sz w:val="28"/>
          <w:szCs w:val="28"/>
        </w:rPr>
      </w:pPr>
      <w:r w:rsidRPr="0093632C">
        <w:rPr>
          <w:sz w:val="28"/>
          <w:szCs w:val="28"/>
        </w:rPr>
        <w:t>«За» - 9</w:t>
      </w:r>
    </w:p>
    <w:p w:rsidR="00CA04E0" w:rsidRPr="0093632C" w:rsidRDefault="00CA04E0" w:rsidP="00CA04E0">
      <w:pPr>
        <w:ind w:firstLine="720"/>
        <w:jc w:val="both"/>
        <w:rPr>
          <w:sz w:val="28"/>
          <w:szCs w:val="28"/>
        </w:rPr>
      </w:pPr>
      <w:r w:rsidRPr="0093632C">
        <w:rPr>
          <w:sz w:val="28"/>
          <w:szCs w:val="28"/>
        </w:rPr>
        <w:t xml:space="preserve">«Против» - 0                                                                                                                                                                                                                                                                                                                                                                                                                                                                                                                                                                                                                                                                                                                                                                                                                                                                                                                                                                                                                                                                                                                                                                                                                                                                                                                                                                                                                                                                                 </w:t>
      </w:r>
    </w:p>
    <w:p w:rsidR="00CA04E0" w:rsidRPr="0093632C" w:rsidRDefault="00CA04E0" w:rsidP="00CA04E0">
      <w:pPr>
        <w:ind w:firstLine="720"/>
        <w:jc w:val="both"/>
        <w:rPr>
          <w:sz w:val="28"/>
          <w:szCs w:val="28"/>
        </w:rPr>
      </w:pPr>
      <w:r w:rsidRPr="0093632C">
        <w:rPr>
          <w:sz w:val="28"/>
          <w:szCs w:val="28"/>
        </w:rPr>
        <w:t>«Воздержался» - 0</w:t>
      </w:r>
    </w:p>
    <w:p w:rsidR="00CA04E0" w:rsidRPr="0093632C" w:rsidRDefault="00CA04E0" w:rsidP="00CA04E0">
      <w:pPr>
        <w:jc w:val="both"/>
        <w:rPr>
          <w:sz w:val="28"/>
          <w:szCs w:val="28"/>
        </w:rPr>
      </w:pPr>
    </w:p>
    <w:p w:rsidR="00CA04E0" w:rsidRDefault="00CA04E0" w:rsidP="008E6F3D">
      <w:pPr>
        <w:jc w:val="both"/>
        <w:rPr>
          <w:sz w:val="28"/>
          <w:szCs w:val="28"/>
        </w:rPr>
      </w:pPr>
      <w:r w:rsidRPr="0093632C">
        <w:rPr>
          <w:sz w:val="28"/>
          <w:szCs w:val="28"/>
        </w:rPr>
        <w:t>РЕШИЛИ: Решение</w:t>
      </w:r>
      <w:r w:rsidRPr="0093632C">
        <w:rPr>
          <w:b/>
          <w:sz w:val="28"/>
          <w:szCs w:val="28"/>
        </w:rPr>
        <w:t xml:space="preserve"> «</w:t>
      </w:r>
      <w:r w:rsidR="008E6F3D" w:rsidRPr="006C6ABB">
        <w:rPr>
          <w:sz w:val="28"/>
          <w:szCs w:val="28"/>
        </w:rPr>
        <w:t>О прекращении полномочий избирательной комиссии Тартасского сельсовета Венгеровско</w:t>
      </w:r>
      <w:r w:rsidR="008E6F3D">
        <w:rPr>
          <w:sz w:val="28"/>
          <w:szCs w:val="28"/>
        </w:rPr>
        <w:t>го района Новосибирской области</w:t>
      </w:r>
      <w:r w:rsidRPr="0093632C">
        <w:rPr>
          <w:b/>
          <w:sz w:val="28"/>
          <w:szCs w:val="28"/>
        </w:rPr>
        <w:t xml:space="preserve">» </w:t>
      </w:r>
      <w:r w:rsidR="008E6F3D">
        <w:rPr>
          <w:sz w:val="28"/>
          <w:szCs w:val="28"/>
        </w:rPr>
        <w:t>принять (Решение № 21</w:t>
      </w:r>
      <w:r w:rsidRPr="0093632C">
        <w:rPr>
          <w:sz w:val="28"/>
          <w:szCs w:val="28"/>
        </w:rPr>
        <w:t xml:space="preserve"> прилагается).</w:t>
      </w:r>
    </w:p>
    <w:p w:rsidR="005461B6" w:rsidRPr="008E6F3D" w:rsidRDefault="005461B6" w:rsidP="008E6F3D">
      <w:pPr>
        <w:jc w:val="both"/>
        <w:rPr>
          <w:sz w:val="28"/>
          <w:szCs w:val="28"/>
        </w:rPr>
      </w:pPr>
    </w:p>
    <w:p w:rsidR="005461B6" w:rsidRPr="008E32C3" w:rsidRDefault="005461B6" w:rsidP="005461B6">
      <w:pPr>
        <w:jc w:val="both"/>
        <w:rPr>
          <w:bCs/>
          <w:sz w:val="28"/>
          <w:szCs w:val="28"/>
        </w:rPr>
      </w:pPr>
      <w:r w:rsidRPr="008E32C3">
        <w:rPr>
          <w:sz w:val="28"/>
          <w:szCs w:val="28"/>
        </w:rPr>
        <w:t xml:space="preserve">4.  </w:t>
      </w:r>
      <w:proofErr w:type="gramStart"/>
      <w:r w:rsidRPr="008E32C3">
        <w:rPr>
          <w:sz w:val="28"/>
          <w:szCs w:val="28"/>
        </w:rPr>
        <w:t xml:space="preserve">СЛУШАЛИ:   </w:t>
      </w:r>
      <w:proofErr w:type="gramEnd"/>
      <w:r w:rsidRPr="008E32C3">
        <w:rPr>
          <w:bCs/>
          <w:sz w:val="28"/>
          <w:szCs w:val="28"/>
        </w:rPr>
        <w:t>Председателя Совета депутатов Тартасского сельсовета</w:t>
      </w:r>
    </w:p>
    <w:p w:rsidR="005461B6" w:rsidRPr="008E32C3" w:rsidRDefault="005461B6" w:rsidP="008E32C3">
      <w:pPr>
        <w:pStyle w:val="ConsPlusTitle"/>
        <w:widowControl/>
        <w:jc w:val="both"/>
        <w:rPr>
          <w:rFonts w:ascii="Times New Roman" w:hAnsi="Times New Roman" w:cs="Times New Roman"/>
          <w:b w:val="0"/>
          <w:sz w:val="28"/>
          <w:szCs w:val="28"/>
        </w:rPr>
      </w:pPr>
      <w:r w:rsidRPr="008E32C3">
        <w:rPr>
          <w:rFonts w:ascii="Times New Roman" w:hAnsi="Times New Roman" w:cs="Times New Roman"/>
          <w:b w:val="0"/>
          <w:sz w:val="28"/>
          <w:szCs w:val="28"/>
        </w:rPr>
        <w:t>Сичкарёва Л.А.</w:t>
      </w:r>
      <w:r w:rsidRPr="008E32C3">
        <w:rPr>
          <w:rFonts w:ascii="Times New Roman" w:hAnsi="Times New Roman" w:cs="Times New Roman"/>
          <w:sz w:val="28"/>
          <w:szCs w:val="28"/>
        </w:rPr>
        <w:t xml:space="preserve"> «</w:t>
      </w:r>
      <w:r w:rsidR="008E32C3" w:rsidRPr="008E32C3">
        <w:rPr>
          <w:rFonts w:ascii="Times New Roman" w:hAnsi="Times New Roman" w:cs="Times New Roman"/>
          <w:b w:val="0"/>
          <w:sz w:val="28"/>
          <w:szCs w:val="28"/>
        </w:rPr>
        <w:t xml:space="preserve">О внесении изменений в Решение Совета депутатов Тартасского </w:t>
      </w:r>
      <w:proofErr w:type="gramStart"/>
      <w:r w:rsidR="008E32C3" w:rsidRPr="008E32C3">
        <w:rPr>
          <w:rFonts w:ascii="Times New Roman" w:hAnsi="Times New Roman" w:cs="Times New Roman"/>
          <w:b w:val="0"/>
          <w:sz w:val="28"/>
          <w:szCs w:val="28"/>
        </w:rPr>
        <w:t>сельсовета  №</w:t>
      </w:r>
      <w:proofErr w:type="gramEnd"/>
      <w:r w:rsidR="008E32C3" w:rsidRPr="008E32C3">
        <w:rPr>
          <w:rFonts w:ascii="Times New Roman" w:hAnsi="Times New Roman" w:cs="Times New Roman"/>
          <w:b w:val="0"/>
          <w:sz w:val="28"/>
          <w:szCs w:val="28"/>
        </w:rPr>
        <w:t xml:space="preserve"> 80 от 27.12.2021 «О бюджете Тартасского сельсовета Венгеровского района Новосиби</w:t>
      </w:r>
      <w:r w:rsidR="008E32C3" w:rsidRPr="008E32C3">
        <w:rPr>
          <w:rFonts w:ascii="Times New Roman" w:hAnsi="Times New Roman" w:cs="Times New Roman"/>
          <w:b w:val="0"/>
          <w:sz w:val="28"/>
          <w:szCs w:val="28"/>
        </w:rPr>
        <w:t>р</w:t>
      </w:r>
      <w:r w:rsidR="008E32C3" w:rsidRPr="008E32C3">
        <w:rPr>
          <w:rFonts w:ascii="Times New Roman" w:hAnsi="Times New Roman" w:cs="Times New Roman"/>
          <w:b w:val="0"/>
          <w:sz w:val="28"/>
          <w:szCs w:val="28"/>
        </w:rPr>
        <w:t>ской области</w:t>
      </w:r>
      <w:r w:rsidR="008E32C3" w:rsidRPr="008E32C3">
        <w:rPr>
          <w:rFonts w:ascii="Times New Roman" w:hAnsi="Times New Roman" w:cs="Times New Roman"/>
          <w:b w:val="0"/>
          <w:i/>
          <w:sz w:val="24"/>
          <w:szCs w:val="24"/>
        </w:rPr>
        <w:t xml:space="preserve"> </w:t>
      </w:r>
      <w:r w:rsidR="008E32C3" w:rsidRPr="008E32C3">
        <w:rPr>
          <w:rFonts w:ascii="Times New Roman" w:hAnsi="Times New Roman" w:cs="Times New Roman"/>
          <w:b w:val="0"/>
          <w:sz w:val="28"/>
          <w:szCs w:val="28"/>
        </w:rPr>
        <w:t>на 2022 год и плановый период 2023 и 2024 годов» (с изменениями от 27.01.2022г., от 28.03.2022г.)</w:t>
      </w:r>
      <w:r w:rsidRPr="008E32C3">
        <w:rPr>
          <w:rFonts w:ascii="Times New Roman" w:hAnsi="Times New Roman" w:cs="Times New Roman"/>
          <w:b w:val="0"/>
          <w:sz w:val="28"/>
          <w:szCs w:val="28"/>
        </w:rPr>
        <w:t>».</w:t>
      </w:r>
    </w:p>
    <w:p w:rsidR="005461B6" w:rsidRPr="008E32C3" w:rsidRDefault="005461B6" w:rsidP="005461B6">
      <w:pPr>
        <w:jc w:val="both"/>
        <w:rPr>
          <w:sz w:val="28"/>
          <w:szCs w:val="28"/>
        </w:rPr>
      </w:pPr>
      <w:r w:rsidRPr="008E32C3">
        <w:rPr>
          <w:sz w:val="28"/>
          <w:szCs w:val="28"/>
        </w:rPr>
        <w:t xml:space="preserve"> ВЫСТУПИЛИ:</w:t>
      </w:r>
      <w:r w:rsidRPr="008E32C3">
        <w:rPr>
          <w:sz w:val="28"/>
          <w:szCs w:val="28"/>
        </w:rPr>
        <w:tab/>
      </w:r>
    </w:p>
    <w:p w:rsidR="005461B6" w:rsidRPr="008E32C3" w:rsidRDefault="005461B6" w:rsidP="005461B6">
      <w:pPr>
        <w:jc w:val="both"/>
        <w:rPr>
          <w:sz w:val="28"/>
          <w:szCs w:val="28"/>
        </w:rPr>
      </w:pPr>
      <w:r w:rsidRPr="008E32C3">
        <w:rPr>
          <w:sz w:val="28"/>
          <w:szCs w:val="28"/>
        </w:rPr>
        <w:t>РЕЗУЛЬТАТЫ ГОЛОСОВАНИЯ:</w:t>
      </w:r>
    </w:p>
    <w:p w:rsidR="005461B6" w:rsidRPr="008E32C3" w:rsidRDefault="005461B6" w:rsidP="005461B6">
      <w:pPr>
        <w:ind w:firstLine="720"/>
        <w:jc w:val="both"/>
        <w:rPr>
          <w:sz w:val="28"/>
          <w:szCs w:val="28"/>
        </w:rPr>
      </w:pPr>
      <w:r w:rsidRPr="008E32C3">
        <w:rPr>
          <w:sz w:val="28"/>
          <w:szCs w:val="28"/>
        </w:rPr>
        <w:t>«За» - 9</w:t>
      </w:r>
    </w:p>
    <w:p w:rsidR="005461B6" w:rsidRPr="008E32C3" w:rsidRDefault="005461B6" w:rsidP="005461B6">
      <w:pPr>
        <w:ind w:firstLine="720"/>
        <w:jc w:val="both"/>
        <w:rPr>
          <w:sz w:val="28"/>
          <w:szCs w:val="28"/>
        </w:rPr>
      </w:pPr>
      <w:r w:rsidRPr="008E32C3">
        <w:rPr>
          <w:sz w:val="28"/>
          <w:szCs w:val="28"/>
        </w:rPr>
        <w:t xml:space="preserve">«Против» - 0                                                                                                                                                                                                                                                                                                                                                                                                                                                                                                                                                                                                                                                                                                                                                                                                                                                                                                                                                                                                                                                                                                                                                                                                                                                                                                                                                                                                                                                                                 </w:t>
      </w:r>
    </w:p>
    <w:p w:rsidR="005461B6" w:rsidRPr="008E32C3" w:rsidRDefault="005461B6" w:rsidP="005461B6">
      <w:pPr>
        <w:ind w:firstLine="720"/>
        <w:jc w:val="both"/>
        <w:rPr>
          <w:sz w:val="28"/>
          <w:szCs w:val="28"/>
        </w:rPr>
      </w:pPr>
      <w:r w:rsidRPr="008E32C3">
        <w:rPr>
          <w:sz w:val="28"/>
          <w:szCs w:val="28"/>
        </w:rPr>
        <w:t>«Воздержался» - 0</w:t>
      </w:r>
    </w:p>
    <w:p w:rsidR="005461B6" w:rsidRPr="008E32C3" w:rsidRDefault="005461B6" w:rsidP="005461B6">
      <w:pPr>
        <w:jc w:val="both"/>
        <w:rPr>
          <w:sz w:val="28"/>
          <w:szCs w:val="28"/>
        </w:rPr>
      </w:pPr>
    </w:p>
    <w:p w:rsidR="005461B6" w:rsidRPr="008E32C3" w:rsidRDefault="005461B6" w:rsidP="008E32C3">
      <w:pPr>
        <w:pStyle w:val="ConsPlusTitle"/>
        <w:widowControl/>
        <w:jc w:val="both"/>
        <w:rPr>
          <w:rFonts w:ascii="Times New Roman" w:hAnsi="Times New Roman" w:cs="Times New Roman"/>
          <w:b w:val="0"/>
          <w:sz w:val="28"/>
          <w:szCs w:val="28"/>
        </w:rPr>
      </w:pPr>
      <w:r w:rsidRPr="008E32C3">
        <w:rPr>
          <w:rFonts w:ascii="Times New Roman" w:hAnsi="Times New Roman" w:cs="Times New Roman"/>
          <w:b w:val="0"/>
          <w:sz w:val="28"/>
          <w:szCs w:val="28"/>
        </w:rPr>
        <w:lastRenderedPageBreak/>
        <w:t>РЕШИЛИ: Решение «</w:t>
      </w:r>
      <w:r w:rsidR="008E32C3" w:rsidRPr="008E32C3">
        <w:rPr>
          <w:rFonts w:ascii="Times New Roman" w:hAnsi="Times New Roman" w:cs="Times New Roman"/>
          <w:b w:val="0"/>
          <w:sz w:val="28"/>
          <w:szCs w:val="28"/>
        </w:rPr>
        <w:t xml:space="preserve">О внесении изменений в Решение Совета депутатов Тартасского </w:t>
      </w:r>
      <w:proofErr w:type="gramStart"/>
      <w:r w:rsidR="008E32C3" w:rsidRPr="008E32C3">
        <w:rPr>
          <w:rFonts w:ascii="Times New Roman" w:hAnsi="Times New Roman" w:cs="Times New Roman"/>
          <w:b w:val="0"/>
          <w:sz w:val="28"/>
          <w:szCs w:val="28"/>
        </w:rPr>
        <w:t>сельсовета  №</w:t>
      </w:r>
      <w:proofErr w:type="gramEnd"/>
      <w:r w:rsidR="008E32C3" w:rsidRPr="008E32C3">
        <w:rPr>
          <w:rFonts w:ascii="Times New Roman" w:hAnsi="Times New Roman" w:cs="Times New Roman"/>
          <w:b w:val="0"/>
          <w:sz w:val="28"/>
          <w:szCs w:val="28"/>
        </w:rPr>
        <w:t xml:space="preserve"> 80 от 27.12.2021 «О бюджете Тартасского сельсовета Венгеровского района Новосиби</w:t>
      </w:r>
      <w:r w:rsidR="008E32C3" w:rsidRPr="008E32C3">
        <w:rPr>
          <w:rFonts w:ascii="Times New Roman" w:hAnsi="Times New Roman" w:cs="Times New Roman"/>
          <w:b w:val="0"/>
          <w:sz w:val="28"/>
          <w:szCs w:val="28"/>
        </w:rPr>
        <w:t>р</w:t>
      </w:r>
      <w:r w:rsidR="008E32C3" w:rsidRPr="008E32C3">
        <w:rPr>
          <w:rFonts w:ascii="Times New Roman" w:hAnsi="Times New Roman" w:cs="Times New Roman"/>
          <w:b w:val="0"/>
          <w:sz w:val="28"/>
          <w:szCs w:val="28"/>
        </w:rPr>
        <w:t>ской области</w:t>
      </w:r>
      <w:r w:rsidR="008E32C3" w:rsidRPr="008E32C3">
        <w:rPr>
          <w:rFonts w:ascii="Times New Roman" w:hAnsi="Times New Roman" w:cs="Times New Roman"/>
          <w:b w:val="0"/>
          <w:i/>
          <w:sz w:val="24"/>
          <w:szCs w:val="24"/>
        </w:rPr>
        <w:t xml:space="preserve"> </w:t>
      </w:r>
      <w:r w:rsidR="008E32C3" w:rsidRPr="008E32C3">
        <w:rPr>
          <w:rFonts w:ascii="Times New Roman" w:hAnsi="Times New Roman" w:cs="Times New Roman"/>
          <w:b w:val="0"/>
          <w:sz w:val="28"/>
          <w:szCs w:val="28"/>
        </w:rPr>
        <w:t>на 2022 год и плановый период 2023 и 2024 годов» (с изменениями от 27.01.2022г., от 28.03.2022г.)</w:t>
      </w:r>
      <w:r w:rsidRPr="008E32C3">
        <w:rPr>
          <w:rFonts w:ascii="Times New Roman" w:hAnsi="Times New Roman" w:cs="Times New Roman"/>
          <w:b w:val="0"/>
          <w:sz w:val="28"/>
          <w:szCs w:val="28"/>
        </w:rPr>
        <w:t>» принять (Решение № 22 прилагается).</w:t>
      </w:r>
    </w:p>
    <w:p w:rsidR="005461B6" w:rsidRPr="008E32C3" w:rsidRDefault="005461B6" w:rsidP="005461B6">
      <w:pPr>
        <w:autoSpaceDE w:val="0"/>
        <w:autoSpaceDN w:val="0"/>
        <w:spacing w:line="276" w:lineRule="auto"/>
        <w:jc w:val="both"/>
        <w:rPr>
          <w:sz w:val="28"/>
          <w:szCs w:val="28"/>
        </w:rPr>
      </w:pPr>
    </w:p>
    <w:p w:rsidR="00CA04E0" w:rsidRPr="0093632C" w:rsidRDefault="00CA04E0" w:rsidP="00CA04E0">
      <w:pPr>
        <w:autoSpaceDE w:val="0"/>
        <w:autoSpaceDN w:val="0"/>
        <w:spacing w:line="276" w:lineRule="auto"/>
        <w:jc w:val="both"/>
        <w:rPr>
          <w:sz w:val="28"/>
          <w:szCs w:val="28"/>
        </w:rPr>
      </w:pPr>
    </w:p>
    <w:p w:rsidR="00CA04E0" w:rsidRPr="0093632C" w:rsidRDefault="00CA04E0" w:rsidP="00CA04E0">
      <w:pPr>
        <w:tabs>
          <w:tab w:val="left" w:pos="5865"/>
        </w:tabs>
        <w:jc w:val="both"/>
        <w:rPr>
          <w:sz w:val="28"/>
          <w:szCs w:val="28"/>
        </w:rPr>
      </w:pPr>
    </w:p>
    <w:p w:rsidR="00CA04E0" w:rsidRPr="0093632C" w:rsidRDefault="00CA04E0" w:rsidP="00CA04E0">
      <w:pPr>
        <w:jc w:val="both"/>
        <w:rPr>
          <w:sz w:val="28"/>
          <w:szCs w:val="28"/>
        </w:rPr>
      </w:pPr>
      <w:r w:rsidRPr="0093632C">
        <w:rPr>
          <w:sz w:val="28"/>
          <w:szCs w:val="28"/>
        </w:rPr>
        <w:t>Все вопросы рассмотрены. Сессия объявляется закрытой.</w:t>
      </w:r>
    </w:p>
    <w:p w:rsidR="00CA04E0" w:rsidRDefault="00CA04E0" w:rsidP="00CA04E0">
      <w:pPr>
        <w:shd w:val="clear" w:color="auto" w:fill="FFFFFF"/>
        <w:tabs>
          <w:tab w:val="left" w:pos="0"/>
          <w:tab w:val="left" w:pos="7215"/>
        </w:tabs>
        <w:spacing w:before="5"/>
        <w:jc w:val="both"/>
        <w:rPr>
          <w:sz w:val="28"/>
          <w:szCs w:val="28"/>
        </w:rPr>
      </w:pPr>
    </w:p>
    <w:p w:rsidR="00CA04E0" w:rsidRPr="0093632C" w:rsidRDefault="00CA04E0" w:rsidP="00CA04E0">
      <w:pPr>
        <w:shd w:val="clear" w:color="auto" w:fill="FFFFFF"/>
        <w:tabs>
          <w:tab w:val="left" w:pos="0"/>
          <w:tab w:val="left" w:pos="7215"/>
        </w:tabs>
        <w:spacing w:before="5"/>
        <w:jc w:val="both"/>
        <w:rPr>
          <w:sz w:val="28"/>
          <w:szCs w:val="28"/>
        </w:rPr>
      </w:pPr>
    </w:p>
    <w:tbl>
      <w:tblPr>
        <w:tblW w:w="9747" w:type="dxa"/>
        <w:tblLook w:val="00A0" w:firstRow="1" w:lastRow="0" w:firstColumn="1" w:lastColumn="0" w:noHBand="0" w:noVBand="0"/>
      </w:tblPr>
      <w:tblGrid>
        <w:gridCol w:w="9747"/>
      </w:tblGrid>
      <w:tr w:rsidR="00CA04E0" w:rsidRPr="0093632C" w:rsidTr="005758A0">
        <w:tc>
          <w:tcPr>
            <w:tcW w:w="4644" w:type="dxa"/>
            <w:hideMark/>
          </w:tcPr>
          <w:p w:rsidR="00CA04E0" w:rsidRPr="0093632C" w:rsidRDefault="00CA04E0" w:rsidP="005758A0">
            <w:pPr>
              <w:jc w:val="both"/>
              <w:rPr>
                <w:sz w:val="28"/>
                <w:szCs w:val="28"/>
              </w:rPr>
            </w:pPr>
            <w:r w:rsidRPr="0093632C">
              <w:rPr>
                <w:sz w:val="28"/>
                <w:szCs w:val="28"/>
              </w:rPr>
              <w:t>Председатель Совета депутатов</w:t>
            </w:r>
          </w:p>
          <w:p w:rsidR="00CA04E0" w:rsidRPr="0093632C" w:rsidRDefault="00CA04E0" w:rsidP="005758A0">
            <w:pPr>
              <w:jc w:val="both"/>
              <w:rPr>
                <w:sz w:val="28"/>
                <w:szCs w:val="28"/>
              </w:rPr>
            </w:pPr>
            <w:r w:rsidRPr="0093632C">
              <w:rPr>
                <w:sz w:val="28"/>
                <w:szCs w:val="28"/>
              </w:rPr>
              <w:t>Тартасского сельсовета</w:t>
            </w:r>
          </w:p>
          <w:p w:rsidR="00CA04E0" w:rsidRPr="0093632C" w:rsidRDefault="00CA04E0" w:rsidP="005758A0">
            <w:pPr>
              <w:jc w:val="both"/>
              <w:rPr>
                <w:sz w:val="28"/>
                <w:szCs w:val="28"/>
              </w:rPr>
            </w:pPr>
            <w:r w:rsidRPr="0093632C">
              <w:rPr>
                <w:sz w:val="28"/>
                <w:szCs w:val="28"/>
              </w:rPr>
              <w:t>Венгеровского района</w:t>
            </w:r>
          </w:p>
          <w:p w:rsidR="00CA04E0" w:rsidRPr="0093632C" w:rsidRDefault="00CA04E0" w:rsidP="005758A0">
            <w:pPr>
              <w:tabs>
                <w:tab w:val="left" w:pos="6960"/>
              </w:tabs>
              <w:jc w:val="both"/>
              <w:rPr>
                <w:sz w:val="28"/>
                <w:szCs w:val="28"/>
              </w:rPr>
            </w:pPr>
            <w:r w:rsidRPr="0093632C">
              <w:rPr>
                <w:sz w:val="28"/>
                <w:szCs w:val="28"/>
              </w:rPr>
              <w:t>Новосибирской области</w:t>
            </w:r>
            <w:r w:rsidRPr="0093632C">
              <w:rPr>
                <w:sz w:val="28"/>
                <w:szCs w:val="28"/>
              </w:rPr>
              <w:tab/>
              <w:t>Л.А. Сичкарёв</w:t>
            </w:r>
          </w:p>
        </w:tc>
      </w:tr>
      <w:tr w:rsidR="00CA04E0" w:rsidRPr="0093632C" w:rsidTr="005758A0">
        <w:tc>
          <w:tcPr>
            <w:tcW w:w="4644" w:type="dxa"/>
            <w:hideMark/>
          </w:tcPr>
          <w:p w:rsidR="00CA04E0" w:rsidRDefault="00CA04E0" w:rsidP="005758A0">
            <w:pPr>
              <w:jc w:val="both"/>
              <w:rPr>
                <w:sz w:val="28"/>
                <w:szCs w:val="28"/>
              </w:rPr>
            </w:pPr>
            <w:r w:rsidRPr="0093632C">
              <w:rPr>
                <w:sz w:val="28"/>
                <w:szCs w:val="28"/>
              </w:rPr>
              <w:t xml:space="preserve">                 </w:t>
            </w:r>
          </w:p>
          <w:p w:rsidR="00CA04E0" w:rsidRDefault="00CA04E0" w:rsidP="005758A0">
            <w:pPr>
              <w:jc w:val="both"/>
              <w:rPr>
                <w:sz w:val="28"/>
                <w:szCs w:val="28"/>
              </w:rPr>
            </w:pPr>
          </w:p>
          <w:p w:rsidR="00CA04E0" w:rsidRPr="0093632C" w:rsidRDefault="00CA04E0" w:rsidP="005758A0">
            <w:pPr>
              <w:jc w:val="both"/>
              <w:rPr>
                <w:sz w:val="28"/>
                <w:szCs w:val="28"/>
              </w:rPr>
            </w:pPr>
          </w:p>
        </w:tc>
      </w:tr>
    </w:tbl>
    <w:p w:rsidR="00CA04E0" w:rsidRPr="0093632C" w:rsidRDefault="00CA04E0" w:rsidP="00CA04E0">
      <w:pPr>
        <w:tabs>
          <w:tab w:val="center" w:pos="4677"/>
          <w:tab w:val="left" w:pos="8118"/>
        </w:tabs>
        <w:rPr>
          <w:b/>
          <w:sz w:val="28"/>
          <w:szCs w:val="28"/>
        </w:rPr>
      </w:pPr>
      <w:r w:rsidRPr="0093632C">
        <w:rPr>
          <w:sz w:val="28"/>
          <w:szCs w:val="28"/>
        </w:rPr>
        <w:t xml:space="preserve">Секретарь сессии                                                                      </w:t>
      </w:r>
      <w:r w:rsidR="008E6F3D">
        <w:rPr>
          <w:sz w:val="28"/>
          <w:szCs w:val="28"/>
        </w:rPr>
        <w:t xml:space="preserve"> </w:t>
      </w:r>
      <w:r w:rsidRPr="0093632C">
        <w:rPr>
          <w:sz w:val="28"/>
          <w:szCs w:val="28"/>
        </w:rPr>
        <w:t xml:space="preserve">О.В. Сушкова                          </w:t>
      </w:r>
    </w:p>
    <w:p w:rsidR="00CA04E0" w:rsidRPr="0093632C" w:rsidRDefault="00CA04E0" w:rsidP="00CA04E0">
      <w:pPr>
        <w:tabs>
          <w:tab w:val="left" w:pos="6780"/>
        </w:tabs>
        <w:spacing w:line="256" w:lineRule="auto"/>
        <w:jc w:val="center"/>
        <w:rPr>
          <w:rFonts w:eastAsiaTheme="minorHAnsi"/>
          <w:b/>
          <w:bCs/>
          <w:sz w:val="28"/>
          <w:szCs w:val="28"/>
          <w:lang w:eastAsia="en-US"/>
        </w:rPr>
      </w:pPr>
    </w:p>
    <w:p w:rsidR="00CA04E0" w:rsidRPr="0093632C" w:rsidRDefault="00CA04E0" w:rsidP="00CA04E0">
      <w:pPr>
        <w:tabs>
          <w:tab w:val="left" w:pos="6780"/>
        </w:tabs>
        <w:spacing w:line="256" w:lineRule="auto"/>
        <w:jc w:val="center"/>
        <w:rPr>
          <w:rFonts w:eastAsiaTheme="minorHAnsi"/>
          <w:b/>
          <w:bCs/>
          <w:sz w:val="28"/>
          <w:szCs w:val="28"/>
          <w:lang w:eastAsia="en-US"/>
        </w:rPr>
      </w:pPr>
    </w:p>
    <w:p w:rsidR="00CA04E0" w:rsidRPr="0093632C" w:rsidRDefault="00CA04E0" w:rsidP="00CA04E0">
      <w:pPr>
        <w:tabs>
          <w:tab w:val="left" w:pos="6780"/>
        </w:tabs>
        <w:spacing w:line="256" w:lineRule="auto"/>
        <w:jc w:val="center"/>
        <w:rPr>
          <w:rFonts w:eastAsiaTheme="minorHAnsi"/>
          <w:b/>
          <w:bCs/>
          <w:sz w:val="28"/>
          <w:szCs w:val="28"/>
          <w:lang w:eastAsia="en-US"/>
        </w:rPr>
      </w:pPr>
    </w:p>
    <w:p w:rsidR="00CA04E0" w:rsidRPr="0093632C" w:rsidRDefault="00CA04E0" w:rsidP="00CA04E0">
      <w:pPr>
        <w:tabs>
          <w:tab w:val="left" w:pos="6780"/>
        </w:tabs>
        <w:spacing w:line="256" w:lineRule="auto"/>
        <w:jc w:val="center"/>
        <w:rPr>
          <w:rFonts w:eastAsiaTheme="minorHAnsi"/>
          <w:b/>
          <w:bCs/>
          <w:sz w:val="28"/>
          <w:szCs w:val="28"/>
          <w:lang w:eastAsia="en-US"/>
        </w:rPr>
      </w:pPr>
    </w:p>
    <w:p w:rsidR="00CA04E0" w:rsidRDefault="00CA04E0"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Default="003226B6" w:rsidP="00CA04E0">
      <w:pPr>
        <w:tabs>
          <w:tab w:val="left" w:pos="6780"/>
        </w:tabs>
        <w:spacing w:line="256" w:lineRule="auto"/>
        <w:jc w:val="center"/>
        <w:rPr>
          <w:rFonts w:eastAsiaTheme="minorHAnsi"/>
          <w:b/>
          <w:bCs/>
          <w:sz w:val="28"/>
          <w:szCs w:val="28"/>
          <w:lang w:eastAsia="en-US"/>
        </w:rPr>
      </w:pPr>
    </w:p>
    <w:p w:rsidR="003226B6" w:rsidRPr="00050524" w:rsidRDefault="003226B6" w:rsidP="00CA04E0">
      <w:pPr>
        <w:tabs>
          <w:tab w:val="left" w:pos="6780"/>
        </w:tabs>
        <w:spacing w:line="256" w:lineRule="auto"/>
        <w:jc w:val="center"/>
        <w:rPr>
          <w:rFonts w:eastAsiaTheme="minorHAnsi"/>
          <w:b/>
          <w:bCs/>
          <w:sz w:val="28"/>
          <w:szCs w:val="28"/>
          <w:lang w:eastAsia="en-US"/>
        </w:rPr>
      </w:pPr>
      <w:bookmarkStart w:id="0" w:name="_GoBack"/>
      <w:bookmarkEnd w:id="0"/>
    </w:p>
    <w:p w:rsidR="00CA04E0" w:rsidRDefault="00CA04E0" w:rsidP="00B262A9">
      <w:pPr>
        <w:tabs>
          <w:tab w:val="left" w:pos="6780"/>
        </w:tabs>
        <w:spacing w:line="256" w:lineRule="auto"/>
        <w:rPr>
          <w:rFonts w:eastAsiaTheme="minorHAnsi"/>
          <w:b/>
          <w:bCs/>
          <w:sz w:val="28"/>
          <w:szCs w:val="28"/>
          <w:lang w:eastAsia="en-US"/>
        </w:rPr>
      </w:pPr>
    </w:p>
    <w:p w:rsidR="00B262A9" w:rsidRPr="00050524" w:rsidRDefault="00B262A9" w:rsidP="00B262A9">
      <w:pPr>
        <w:tabs>
          <w:tab w:val="left" w:pos="6780"/>
        </w:tabs>
        <w:spacing w:line="256" w:lineRule="auto"/>
        <w:rPr>
          <w:rFonts w:eastAsiaTheme="minorHAnsi"/>
          <w:b/>
          <w:bCs/>
          <w:sz w:val="28"/>
          <w:szCs w:val="28"/>
          <w:lang w:eastAsia="en-US"/>
        </w:rPr>
      </w:pPr>
    </w:p>
    <w:p w:rsidR="00C62E35" w:rsidRPr="00266449" w:rsidRDefault="00C62E35" w:rsidP="00C62E35">
      <w:pPr>
        <w:widowControl w:val="0"/>
        <w:autoSpaceDE w:val="0"/>
        <w:autoSpaceDN w:val="0"/>
        <w:adjustRightInd w:val="0"/>
        <w:jc w:val="center"/>
        <w:outlineLvl w:val="0"/>
        <w:rPr>
          <w:b/>
          <w:bCs/>
          <w:sz w:val="28"/>
          <w:szCs w:val="28"/>
        </w:rPr>
      </w:pPr>
      <w:r w:rsidRPr="00266449">
        <w:rPr>
          <w:b/>
          <w:bCs/>
          <w:sz w:val="28"/>
          <w:szCs w:val="28"/>
        </w:rPr>
        <w:lastRenderedPageBreak/>
        <w:t>Совет депутатов</w:t>
      </w:r>
    </w:p>
    <w:p w:rsidR="00C62E35" w:rsidRPr="00266449" w:rsidRDefault="00C62E35" w:rsidP="00C62E35">
      <w:pPr>
        <w:widowControl w:val="0"/>
        <w:autoSpaceDE w:val="0"/>
        <w:autoSpaceDN w:val="0"/>
        <w:adjustRightInd w:val="0"/>
        <w:jc w:val="center"/>
        <w:outlineLvl w:val="0"/>
        <w:rPr>
          <w:b/>
          <w:bCs/>
          <w:sz w:val="28"/>
          <w:szCs w:val="28"/>
        </w:rPr>
      </w:pPr>
      <w:r w:rsidRPr="00266449">
        <w:rPr>
          <w:b/>
          <w:bCs/>
          <w:sz w:val="28"/>
          <w:szCs w:val="28"/>
        </w:rPr>
        <w:t>Тартасского сельсовета</w:t>
      </w:r>
    </w:p>
    <w:p w:rsidR="00C62E35" w:rsidRPr="00266449" w:rsidRDefault="00C62E35" w:rsidP="00C62E35">
      <w:pPr>
        <w:widowControl w:val="0"/>
        <w:autoSpaceDE w:val="0"/>
        <w:autoSpaceDN w:val="0"/>
        <w:adjustRightInd w:val="0"/>
        <w:jc w:val="center"/>
        <w:outlineLvl w:val="0"/>
        <w:rPr>
          <w:b/>
          <w:bCs/>
          <w:sz w:val="28"/>
          <w:szCs w:val="28"/>
        </w:rPr>
      </w:pPr>
      <w:r w:rsidRPr="00266449">
        <w:rPr>
          <w:b/>
          <w:bCs/>
          <w:sz w:val="28"/>
          <w:szCs w:val="28"/>
        </w:rPr>
        <w:t>Венгеровского района</w:t>
      </w:r>
    </w:p>
    <w:p w:rsidR="00C62E35" w:rsidRPr="00266449" w:rsidRDefault="00C62E35" w:rsidP="00C62E35">
      <w:pPr>
        <w:jc w:val="center"/>
        <w:rPr>
          <w:b/>
          <w:bCs/>
          <w:sz w:val="28"/>
          <w:szCs w:val="28"/>
        </w:rPr>
      </w:pPr>
      <w:r w:rsidRPr="00266449">
        <w:rPr>
          <w:b/>
          <w:bCs/>
          <w:sz w:val="28"/>
          <w:szCs w:val="28"/>
        </w:rPr>
        <w:t>Новосибирской области</w:t>
      </w:r>
    </w:p>
    <w:p w:rsidR="00C62E35" w:rsidRPr="00D1133E" w:rsidRDefault="00C62E35" w:rsidP="00C62E35">
      <w:pPr>
        <w:jc w:val="center"/>
        <w:rPr>
          <w:b/>
          <w:bCs/>
          <w:sz w:val="28"/>
          <w:szCs w:val="28"/>
        </w:rPr>
      </w:pPr>
    </w:p>
    <w:p w:rsidR="00C62E35" w:rsidRPr="00C62E35" w:rsidRDefault="00C62E35" w:rsidP="00C62E35">
      <w:pPr>
        <w:pStyle w:val="1"/>
        <w:jc w:val="center"/>
        <w:rPr>
          <w:rFonts w:ascii="Times New Roman" w:hAnsi="Times New Roman" w:cs="Times New Roman"/>
          <w:color w:val="auto"/>
        </w:rPr>
      </w:pPr>
      <w:r w:rsidRPr="00C62E35">
        <w:rPr>
          <w:rFonts w:ascii="Times New Roman" w:hAnsi="Times New Roman" w:cs="Times New Roman"/>
          <w:color w:val="auto"/>
        </w:rPr>
        <w:t>РЕШЕНИЕ</w:t>
      </w:r>
    </w:p>
    <w:p w:rsidR="00C62E35" w:rsidRPr="00C62E35" w:rsidRDefault="00C62E35" w:rsidP="00C62E35">
      <w:pPr>
        <w:pStyle w:val="3"/>
        <w:jc w:val="center"/>
        <w:rPr>
          <w:rFonts w:ascii="Times New Roman" w:hAnsi="Times New Roman" w:cs="Times New Roman"/>
          <w:b w:val="0"/>
          <w:sz w:val="28"/>
          <w:szCs w:val="28"/>
        </w:rPr>
      </w:pPr>
      <w:r w:rsidRPr="00C62E35">
        <w:rPr>
          <w:rFonts w:ascii="Times New Roman" w:hAnsi="Times New Roman" w:cs="Times New Roman"/>
          <w:b w:val="0"/>
          <w:sz w:val="28"/>
          <w:szCs w:val="28"/>
        </w:rPr>
        <w:t>(двадцать третьей сессии)</w:t>
      </w:r>
    </w:p>
    <w:p w:rsidR="00C62E35" w:rsidRPr="00C62E35" w:rsidRDefault="00C62E35" w:rsidP="00C62E35">
      <w:pPr>
        <w:jc w:val="center"/>
        <w:rPr>
          <w:sz w:val="28"/>
          <w:szCs w:val="28"/>
        </w:rPr>
      </w:pPr>
      <w:r w:rsidRPr="00C62E35">
        <w:rPr>
          <w:sz w:val="28"/>
          <w:szCs w:val="28"/>
        </w:rPr>
        <w:t>(шестого созыва)</w:t>
      </w:r>
    </w:p>
    <w:p w:rsidR="00C62E35" w:rsidRPr="00D1133E" w:rsidRDefault="00C62E35" w:rsidP="00C62E35">
      <w:pPr>
        <w:jc w:val="center"/>
        <w:rPr>
          <w:b/>
          <w:bCs/>
          <w:sz w:val="28"/>
          <w:szCs w:val="28"/>
        </w:rPr>
      </w:pPr>
    </w:p>
    <w:p w:rsidR="00C62E35" w:rsidRPr="00D1133E" w:rsidRDefault="00C62E35" w:rsidP="00C62E35">
      <w:pPr>
        <w:rPr>
          <w:sz w:val="28"/>
          <w:szCs w:val="28"/>
        </w:rPr>
      </w:pPr>
      <w:r>
        <w:rPr>
          <w:sz w:val="28"/>
          <w:szCs w:val="28"/>
        </w:rPr>
        <w:t>от 24.06.</w:t>
      </w:r>
      <w:r w:rsidRPr="00D1133E">
        <w:rPr>
          <w:sz w:val="28"/>
          <w:szCs w:val="28"/>
        </w:rPr>
        <w:t>20</w:t>
      </w:r>
      <w:r>
        <w:rPr>
          <w:sz w:val="28"/>
          <w:szCs w:val="28"/>
        </w:rPr>
        <w:t>22 г.                                с. Заречье                                                № 19</w:t>
      </w:r>
    </w:p>
    <w:p w:rsidR="00C62E35" w:rsidRDefault="00C62E35" w:rsidP="00C62E35">
      <w:pPr>
        <w:pStyle w:val="af1"/>
        <w:jc w:val="center"/>
        <w:rPr>
          <w:b/>
          <w:bCs/>
          <w:color w:val="000000"/>
        </w:rPr>
      </w:pPr>
    </w:p>
    <w:p w:rsidR="00B262A9" w:rsidRPr="00674E94" w:rsidRDefault="00B262A9" w:rsidP="00C62E35">
      <w:pPr>
        <w:pStyle w:val="af1"/>
        <w:jc w:val="center"/>
        <w:rPr>
          <w:b/>
          <w:bCs/>
          <w:color w:val="000000"/>
        </w:rPr>
      </w:pPr>
    </w:p>
    <w:p w:rsidR="00C62E35" w:rsidRPr="00674E94" w:rsidRDefault="00C62E35" w:rsidP="00C62E35">
      <w:pPr>
        <w:jc w:val="center"/>
        <w:rPr>
          <w:b/>
          <w:color w:val="000000"/>
          <w:sz w:val="28"/>
          <w:szCs w:val="28"/>
        </w:rPr>
      </w:pPr>
      <w:r w:rsidRPr="00674E94">
        <w:rPr>
          <w:b/>
          <w:color w:val="000000"/>
          <w:sz w:val="28"/>
          <w:szCs w:val="28"/>
        </w:rPr>
        <w:t>Об утверждении Положения</w:t>
      </w:r>
      <w:r>
        <w:rPr>
          <w:b/>
          <w:color w:val="000000"/>
          <w:sz w:val="28"/>
          <w:szCs w:val="28"/>
        </w:rPr>
        <w:t xml:space="preserve"> </w:t>
      </w:r>
      <w:r w:rsidRPr="00674E94">
        <w:rPr>
          <w:b/>
          <w:color w:val="000000"/>
          <w:sz w:val="28"/>
          <w:szCs w:val="28"/>
        </w:rPr>
        <w:t>о порядке проведения конкурса</w:t>
      </w:r>
    </w:p>
    <w:p w:rsidR="00C62E35" w:rsidRPr="00674E94" w:rsidRDefault="00C62E35" w:rsidP="00C62E35">
      <w:pPr>
        <w:jc w:val="center"/>
        <w:rPr>
          <w:color w:val="000000"/>
          <w:sz w:val="28"/>
          <w:szCs w:val="28"/>
        </w:rPr>
      </w:pPr>
      <w:r w:rsidRPr="00674E94">
        <w:rPr>
          <w:b/>
          <w:color w:val="000000"/>
          <w:sz w:val="28"/>
          <w:szCs w:val="28"/>
        </w:rPr>
        <w:t>по отбору кандидатур</w:t>
      </w:r>
      <w:r>
        <w:rPr>
          <w:b/>
          <w:color w:val="000000"/>
          <w:sz w:val="28"/>
          <w:szCs w:val="28"/>
        </w:rPr>
        <w:t xml:space="preserve"> </w:t>
      </w:r>
      <w:r w:rsidRPr="00674E94">
        <w:rPr>
          <w:b/>
          <w:color w:val="000000"/>
          <w:sz w:val="28"/>
          <w:szCs w:val="28"/>
        </w:rPr>
        <w:t>на должность Главы</w:t>
      </w:r>
      <w:r>
        <w:rPr>
          <w:b/>
          <w:sz w:val="28"/>
          <w:szCs w:val="28"/>
        </w:rPr>
        <w:t xml:space="preserve"> Тартасского сельсовета   Венгеровского района Новосибирской области</w:t>
      </w:r>
    </w:p>
    <w:p w:rsidR="00C62E35" w:rsidRDefault="00C62E35" w:rsidP="00C62E35">
      <w:pPr>
        <w:jc w:val="both"/>
        <w:rPr>
          <w:color w:val="000000"/>
          <w:sz w:val="28"/>
          <w:szCs w:val="28"/>
        </w:rPr>
      </w:pPr>
    </w:p>
    <w:p w:rsidR="00B262A9" w:rsidRPr="00674E94" w:rsidRDefault="00B262A9" w:rsidP="00C62E35">
      <w:pPr>
        <w:jc w:val="both"/>
        <w:rPr>
          <w:color w:val="000000"/>
          <w:sz w:val="28"/>
          <w:szCs w:val="28"/>
        </w:rPr>
      </w:pPr>
    </w:p>
    <w:p w:rsidR="00C62E35" w:rsidRDefault="00C62E35" w:rsidP="00C62E35">
      <w:pPr>
        <w:autoSpaceDE w:val="0"/>
        <w:autoSpaceDN w:val="0"/>
        <w:adjustRightInd w:val="0"/>
        <w:ind w:firstLine="709"/>
        <w:jc w:val="both"/>
        <w:rPr>
          <w:sz w:val="28"/>
          <w:szCs w:val="28"/>
        </w:rPr>
      </w:pPr>
      <w:r w:rsidRPr="00674E94">
        <w:rPr>
          <w:color w:val="000000"/>
          <w:sz w:val="28"/>
          <w:szCs w:val="28"/>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w:t>
      </w:r>
      <w:r>
        <w:rPr>
          <w:color w:val="000000"/>
          <w:sz w:val="28"/>
          <w:szCs w:val="28"/>
        </w:rPr>
        <w:t xml:space="preserve"> </w:t>
      </w:r>
      <w:r w:rsidRPr="00674E94">
        <w:rPr>
          <w:color w:val="000000"/>
          <w:sz w:val="28"/>
          <w:szCs w:val="28"/>
        </w:rPr>
        <w:t xml:space="preserve">на основании </w:t>
      </w:r>
      <w:proofErr w:type="gramStart"/>
      <w:r w:rsidRPr="00674E94">
        <w:rPr>
          <w:color w:val="000000"/>
          <w:sz w:val="28"/>
          <w:szCs w:val="28"/>
        </w:rPr>
        <w:t xml:space="preserve">Устава </w:t>
      </w:r>
      <w:r>
        <w:rPr>
          <w:sz w:val="28"/>
          <w:szCs w:val="28"/>
        </w:rPr>
        <w:t xml:space="preserve"> Тартасского</w:t>
      </w:r>
      <w:proofErr w:type="gramEnd"/>
      <w:r>
        <w:rPr>
          <w:sz w:val="28"/>
          <w:szCs w:val="28"/>
        </w:rPr>
        <w:t xml:space="preserve"> сельсовета  Венгеровского </w:t>
      </w:r>
      <w:r w:rsidRPr="00B30FAC">
        <w:rPr>
          <w:sz w:val="28"/>
          <w:szCs w:val="28"/>
        </w:rPr>
        <w:t xml:space="preserve"> района Новосибирской области</w:t>
      </w:r>
      <w:r>
        <w:rPr>
          <w:sz w:val="28"/>
          <w:szCs w:val="28"/>
        </w:rPr>
        <w:t xml:space="preserve">, </w:t>
      </w:r>
      <w:r w:rsidRPr="00BC2F96">
        <w:rPr>
          <w:sz w:val="28"/>
          <w:szCs w:val="28"/>
        </w:rPr>
        <w:t xml:space="preserve"> </w:t>
      </w:r>
      <w:r w:rsidRPr="00674E94">
        <w:rPr>
          <w:color w:val="000000"/>
          <w:sz w:val="28"/>
          <w:szCs w:val="28"/>
        </w:rPr>
        <w:t>Совет депутатов</w:t>
      </w:r>
      <w:r>
        <w:rPr>
          <w:sz w:val="28"/>
          <w:szCs w:val="28"/>
        </w:rPr>
        <w:t xml:space="preserve"> Тартасского сельсовета  Венгеровского </w:t>
      </w:r>
      <w:r w:rsidRPr="00B30FAC">
        <w:rPr>
          <w:sz w:val="28"/>
          <w:szCs w:val="28"/>
        </w:rPr>
        <w:t xml:space="preserve"> района Новосибирской области</w:t>
      </w:r>
    </w:p>
    <w:p w:rsidR="00C62E35" w:rsidRPr="00674E94" w:rsidRDefault="00C62E35" w:rsidP="00C62E35">
      <w:pPr>
        <w:ind w:firstLine="567"/>
        <w:jc w:val="both"/>
        <w:rPr>
          <w:color w:val="000000"/>
          <w:sz w:val="28"/>
          <w:szCs w:val="28"/>
        </w:rPr>
      </w:pPr>
      <w:r w:rsidRPr="00674E94">
        <w:rPr>
          <w:color w:val="000000"/>
          <w:sz w:val="28"/>
          <w:szCs w:val="28"/>
        </w:rPr>
        <w:t>РЕШИЛ:</w:t>
      </w:r>
    </w:p>
    <w:p w:rsidR="00C62E35" w:rsidRDefault="00C62E35" w:rsidP="00C62E35">
      <w:pPr>
        <w:ind w:firstLine="851"/>
        <w:jc w:val="both"/>
        <w:rPr>
          <w:color w:val="000000"/>
          <w:sz w:val="28"/>
          <w:szCs w:val="28"/>
        </w:rPr>
      </w:pPr>
      <w:r w:rsidRPr="00674E94">
        <w:rPr>
          <w:color w:val="000000"/>
          <w:sz w:val="28"/>
          <w:szCs w:val="28"/>
        </w:rPr>
        <w:t xml:space="preserve">1. Утвердить Положение </w:t>
      </w:r>
      <w:r>
        <w:rPr>
          <w:color w:val="000000"/>
          <w:sz w:val="28"/>
          <w:szCs w:val="28"/>
        </w:rPr>
        <w:t>"</w:t>
      </w:r>
      <w:r w:rsidRPr="00674E94">
        <w:rPr>
          <w:color w:val="000000"/>
          <w:sz w:val="28"/>
          <w:szCs w:val="28"/>
        </w:rPr>
        <w:t>О порядке проведения конкурса по отбору кандидатур на должность Главы</w:t>
      </w:r>
      <w:r>
        <w:rPr>
          <w:sz w:val="28"/>
          <w:szCs w:val="28"/>
        </w:rPr>
        <w:t xml:space="preserve"> Тартасского сельсовета Венгеровского </w:t>
      </w:r>
      <w:r w:rsidRPr="00B30FAC">
        <w:rPr>
          <w:sz w:val="28"/>
          <w:szCs w:val="28"/>
        </w:rPr>
        <w:t>района Новосибирской области</w:t>
      </w:r>
      <w:r>
        <w:rPr>
          <w:color w:val="000000"/>
          <w:sz w:val="28"/>
          <w:szCs w:val="28"/>
        </w:rPr>
        <w:t>"</w:t>
      </w:r>
      <w:r w:rsidRPr="00674E94">
        <w:rPr>
          <w:color w:val="000000"/>
          <w:sz w:val="28"/>
          <w:szCs w:val="28"/>
        </w:rPr>
        <w:t xml:space="preserve"> согласно приложению.</w:t>
      </w:r>
    </w:p>
    <w:p w:rsidR="00C62E35" w:rsidRDefault="00C62E35" w:rsidP="00C62E35">
      <w:pPr>
        <w:ind w:firstLine="851"/>
        <w:jc w:val="both"/>
        <w:rPr>
          <w:sz w:val="28"/>
          <w:szCs w:val="28"/>
        </w:rPr>
      </w:pPr>
      <w:r w:rsidRPr="00BC2F96">
        <w:rPr>
          <w:sz w:val="28"/>
          <w:szCs w:val="28"/>
        </w:rPr>
        <w:t>2. </w:t>
      </w:r>
      <w:r>
        <w:rPr>
          <w:sz w:val="28"/>
          <w:szCs w:val="28"/>
        </w:rPr>
        <w:t>Признать утратившим силу:</w:t>
      </w:r>
    </w:p>
    <w:p w:rsidR="00C62E35" w:rsidRDefault="00C62E35" w:rsidP="00C62E35">
      <w:pPr>
        <w:ind w:firstLine="851"/>
        <w:jc w:val="both"/>
        <w:rPr>
          <w:sz w:val="28"/>
          <w:szCs w:val="28"/>
        </w:rPr>
      </w:pPr>
      <w:r>
        <w:rPr>
          <w:sz w:val="28"/>
          <w:szCs w:val="28"/>
        </w:rPr>
        <w:t>- р</w:t>
      </w:r>
      <w:r w:rsidR="00350AC9">
        <w:rPr>
          <w:sz w:val="28"/>
          <w:szCs w:val="28"/>
        </w:rPr>
        <w:t xml:space="preserve">ешение Совета депутатов Тартасского сельсовета </w:t>
      </w:r>
      <w:r>
        <w:rPr>
          <w:sz w:val="28"/>
          <w:szCs w:val="28"/>
        </w:rPr>
        <w:t>Венгеровского района Новосибирской области от 12.04.2021 № 36 "Об утверждении Положения о Порядке проведения конкурса по отбору кандидатур на должность Главы Тартасского сельсовета Венгеровского района Новосибирской области;</w:t>
      </w:r>
    </w:p>
    <w:p w:rsidR="00C62E35" w:rsidRPr="001F67E3" w:rsidRDefault="00350AC9" w:rsidP="00C62E35">
      <w:pPr>
        <w:ind w:firstLine="851"/>
        <w:jc w:val="both"/>
        <w:rPr>
          <w:sz w:val="28"/>
          <w:szCs w:val="28"/>
        </w:rPr>
      </w:pPr>
      <w:r>
        <w:rPr>
          <w:sz w:val="28"/>
          <w:szCs w:val="28"/>
        </w:rPr>
        <w:t xml:space="preserve">- решение Совета депутатов Тартасского сельсовета </w:t>
      </w:r>
      <w:r w:rsidR="00C62E35">
        <w:rPr>
          <w:sz w:val="28"/>
          <w:szCs w:val="28"/>
        </w:rPr>
        <w:t>Венгеровского района Новосибирской области от 05.06.202</w:t>
      </w:r>
      <w:r>
        <w:rPr>
          <w:sz w:val="28"/>
          <w:szCs w:val="28"/>
        </w:rPr>
        <w:t xml:space="preserve">0 № 15 "О внесении изменений в </w:t>
      </w:r>
      <w:r w:rsidR="00C62E35">
        <w:rPr>
          <w:sz w:val="28"/>
          <w:szCs w:val="28"/>
        </w:rPr>
        <w:t xml:space="preserve">решение   Совета </w:t>
      </w:r>
      <w:proofErr w:type="gramStart"/>
      <w:r w:rsidR="00C62E35">
        <w:rPr>
          <w:sz w:val="28"/>
          <w:szCs w:val="28"/>
        </w:rPr>
        <w:t>депутатов  Тартасского</w:t>
      </w:r>
      <w:proofErr w:type="gramEnd"/>
      <w:r w:rsidR="00C62E35">
        <w:rPr>
          <w:sz w:val="28"/>
          <w:szCs w:val="28"/>
        </w:rPr>
        <w:t xml:space="preserve"> сельсовета  Венгеровского района Новосибирской области от 23.04.2020 № 10 "Об утверждении Положения о Порядке проведения конкурса по отбору кандидатур на должность Главы  Тартасского сельсовета  Венгеровского района Новосибирской области";</w:t>
      </w:r>
    </w:p>
    <w:p w:rsidR="00C62E35" w:rsidRDefault="00C62E35" w:rsidP="00C62E35">
      <w:pPr>
        <w:ind w:firstLine="851"/>
        <w:jc w:val="both"/>
        <w:rPr>
          <w:color w:val="000000"/>
          <w:sz w:val="28"/>
          <w:szCs w:val="28"/>
        </w:rPr>
      </w:pPr>
      <w:r>
        <w:rPr>
          <w:color w:val="000000"/>
          <w:sz w:val="28"/>
          <w:szCs w:val="28"/>
        </w:rPr>
        <w:t>3</w:t>
      </w:r>
      <w:r w:rsidRPr="00674E94">
        <w:rPr>
          <w:color w:val="000000"/>
          <w:sz w:val="28"/>
          <w:szCs w:val="28"/>
        </w:rPr>
        <w:t>. Опубликовать настоящее решение</w:t>
      </w:r>
      <w:r>
        <w:rPr>
          <w:color w:val="000000"/>
          <w:sz w:val="28"/>
          <w:szCs w:val="28"/>
        </w:rPr>
        <w:t xml:space="preserve"> </w:t>
      </w:r>
      <w:r w:rsidRPr="00674E94">
        <w:rPr>
          <w:color w:val="000000"/>
          <w:sz w:val="28"/>
          <w:szCs w:val="28"/>
        </w:rPr>
        <w:t xml:space="preserve">в периодическом печатном издании </w:t>
      </w:r>
      <w:r>
        <w:rPr>
          <w:color w:val="000000"/>
          <w:sz w:val="28"/>
          <w:szCs w:val="28"/>
        </w:rPr>
        <w:t xml:space="preserve">"Бюллетень Тартасского сельсовета Венгеровского района </w:t>
      </w:r>
      <w:r>
        <w:rPr>
          <w:color w:val="000000"/>
          <w:sz w:val="28"/>
          <w:szCs w:val="28"/>
        </w:rPr>
        <w:lastRenderedPageBreak/>
        <w:t>Новосибирской области"</w:t>
      </w:r>
      <w:r w:rsidRPr="00674E94">
        <w:rPr>
          <w:i/>
          <w:color w:val="000000"/>
          <w:sz w:val="28"/>
          <w:szCs w:val="28"/>
        </w:rPr>
        <w:t xml:space="preserve"> </w:t>
      </w:r>
      <w:r w:rsidRPr="00674E94">
        <w:rPr>
          <w:color w:val="000000"/>
          <w:sz w:val="28"/>
          <w:szCs w:val="28"/>
        </w:rPr>
        <w:t xml:space="preserve">и </w:t>
      </w:r>
      <w:r>
        <w:rPr>
          <w:color w:val="000000"/>
          <w:sz w:val="28"/>
          <w:szCs w:val="28"/>
        </w:rPr>
        <w:t xml:space="preserve">разместить </w:t>
      </w:r>
      <w:r w:rsidRPr="00674E94">
        <w:rPr>
          <w:color w:val="000000"/>
          <w:sz w:val="28"/>
          <w:szCs w:val="28"/>
        </w:rPr>
        <w:t xml:space="preserve">на официальном сайте </w:t>
      </w:r>
      <w:r>
        <w:rPr>
          <w:color w:val="000000"/>
          <w:sz w:val="28"/>
          <w:szCs w:val="28"/>
        </w:rPr>
        <w:t>администрации</w:t>
      </w:r>
      <w:r w:rsidR="00B262A9">
        <w:rPr>
          <w:sz w:val="28"/>
          <w:szCs w:val="28"/>
        </w:rPr>
        <w:t xml:space="preserve"> Тартасского сельсовета </w:t>
      </w:r>
      <w:r>
        <w:rPr>
          <w:sz w:val="28"/>
          <w:szCs w:val="28"/>
        </w:rPr>
        <w:t xml:space="preserve">Венгеровского </w:t>
      </w:r>
      <w:r w:rsidRPr="00B30FAC">
        <w:rPr>
          <w:sz w:val="28"/>
          <w:szCs w:val="28"/>
        </w:rPr>
        <w:t>района Новосибирской области</w:t>
      </w:r>
      <w:r w:rsidRPr="00674E94">
        <w:rPr>
          <w:color w:val="000000"/>
          <w:sz w:val="28"/>
          <w:szCs w:val="28"/>
        </w:rPr>
        <w:t>.</w:t>
      </w:r>
      <w:r>
        <w:rPr>
          <w:color w:val="000000"/>
          <w:sz w:val="28"/>
          <w:szCs w:val="28"/>
        </w:rPr>
        <w:t xml:space="preserve"> </w:t>
      </w:r>
    </w:p>
    <w:p w:rsidR="00B262A9" w:rsidRDefault="00B262A9" w:rsidP="00C62E35">
      <w:pPr>
        <w:ind w:firstLine="851"/>
        <w:jc w:val="both"/>
        <w:rPr>
          <w:color w:val="000000"/>
          <w:sz w:val="28"/>
          <w:szCs w:val="28"/>
        </w:rPr>
      </w:pPr>
    </w:p>
    <w:p w:rsidR="00B262A9" w:rsidRDefault="00B262A9" w:rsidP="00C62E35">
      <w:pPr>
        <w:ind w:firstLine="851"/>
        <w:jc w:val="both"/>
        <w:rPr>
          <w:color w:val="000000"/>
          <w:sz w:val="28"/>
          <w:szCs w:val="28"/>
        </w:rPr>
      </w:pPr>
    </w:p>
    <w:p w:rsidR="00B262A9" w:rsidRDefault="00B262A9" w:rsidP="00C62E35">
      <w:pPr>
        <w:ind w:firstLine="851"/>
        <w:jc w:val="both"/>
        <w:rPr>
          <w:color w:val="000000"/>
          <w:sz w:val="28"/>
          <w:szCs w:val="28"/>
        </w:rPr>
      </w:pPr>
    </w:p>
    <w:p w:rsidR="00B262A9" w:rsidRDefault="00B262A9" w:rsidP="00C62E35">
      <w:pPr>
        <w:ind w:firstLine="851"/>
        <w:jc w:val="both"/>
        <w:rPr>
          <w:color w:val="000000"/>
          <w:sz w:val="28"/>
          <w:szCs w:val="28"/>
        </w:rPr>
      </w:pPr>
    </w:p>
    <w:p w:rsidR="00B262A9" w:rsidRDefault="00B262A9" w:rsidP="00C62E35">
      <w:pPr>
        <w:ind w:firstLine="851"/>
        <w:jc w:val="both"/>
        <w:rPr>
          <w:color w:val="000000"/>
          <w:sz w:val="28"/>
          <w:szCs w:val="28"/>
        </w:rPr>
      </w:pPr>
    </w:p>
    <w:p w:rsidR="00B262A9" w:rsidRDefault="00B262A9" w:rsidP="00C62E35">
      <w:pPr>
        <w:ind w:firstLine="851"/>
        <w:jc w:val="both"/>
        <w:rPr>
          <w:color w:val="000000"/>
          <w:sz w:val="28"/>
          <w:szCs w:val="28"/>
        </w:rPr>
      </w:pPr>
    </w:p>
    <w:p w:rsidR="00B262A9" w:rsidRDefault="00B262A9" w:rsidP="00C62E35">
      <w:pPr>
        <w:ind w:firstLine="851"/>
        <w:jc w:val="both"/>
        <w:rPr>
          <w:color w:val="000000"/>
          <w:sz w:val="28"/>
          <w:szCs w:val="28"/>
        </w:rPr>
      </w:pPr>
    </w:p>
    <w:p w:rsidR="00C62E35" w:rsidRPr="00674E94" w:rsidRDefault="00C62E35" w:rsidP="00C62E35">
      <w:pPr>
        <w:ind w:firstLine="851"/>
        <w:jc w:val="both"/>
        <w:rPr>
          <w:color w:val="000000"/>
          <w:sz w:val="28"/>
          <w:szCs w:val="28"/>
        </w:rPr>
      </w:pPr>
    </w:p>
    <w:tbl>
      <w:tblPr>
        <w:tblW w:w="9747" w:type="dxa"/>
        <w:tblLook w:val="04A0" w:firstRow="1" w:lastRow="0" w:firstColumn="1" w:lastColumn="0" w:noHBand="0" w:noVBand="1"/>
      </w:tblPr>
      <w:tblGrid>
        <w:gridCol w:w="4644"/>
        <w:gridCol w:w="567"/>
        <w:gridCol w:w="4536"/>
      </w:tblGrid>
      <w:tr w:rsidR="00C62E35" w:rsidRPr="00674E94" w:rsidTr="00A92589">
        <w:tc>
          <w:tcPr>
            <w:tcW w:w="4644" w:type="dxa"/>
          </w:tcPr>
          <w:p w:rsidR="00C62E35" w:rsidRPr="00A0137E" w:rsidRDefault="00C62E35" w:rsidP="00A92589">
            <w:pPr>
              <w:rPr>
                <w:color w:val="000000"/>
                <w:sz w:val="28"/>
                <w:szCs w:val="28"/>
              </w:rPr>
            </w:pPr>
            <w:r w:rsidRPr="00A0137E">
              <w:rPr>
                <w:color w:val="000000"/>
                <w:sz w:val="28"/>
                <w:szCs w:val="28"/>
              </w:rPr>
              <w:t>Председатель Совета депутатов</w:t>
            </w:r>
            <w:r>
              <w:rPr>
                <w:sz w:val="28"/>
                <w:szCs w:val="28"/>
              </w:rPr>
              <w:t xml:space="preserve"> Тартасского сельсовета Венгеровского</w:t>
            </w:r>
            <w:r w:rsidR="00297C7E">
              <w:rPr>
                <w:sz w:val="28"/>
                <w:szCs w:val="28"/>
              </w:rPr>
              <w:t xml:space="preserve"> </w:t>
            </w:r>
            <w:r w:rsidRPr="00A0137E">
              <w:rPr>
                <w:sz w:val="28"/>
                <w:szCs w:val="28"/>
              </w:rPr>
              <w:t>района Новосибирской области</w:t>
            </w:r>
          </w:p>
        </w:tc>
        <w:tc>
          <w:tcPr>
            <w:tcW w:w="567" w:type="dxa"/>
          </w:tcPr>
          <w:p w:rsidR="00C62E35" w:rsidRPr="00A0137E" w:rsidRDefault="00C62E35" w:rsidP="00A92589">
            <w:pPr>
              <w:jc w:val="both"/>
              <w:rPr>
                <w:color w:val="000000"/>
                <w:sz w:val="28"/>
                <w:szCs w:val="28"/>
              </w:rPr>
            </w:pPr>
          </w:p>
        </w:tc>
        <w:tc>
          <w:tcPr>
            <w:tcW w:w="4536" w:type="dxa"/>
          </w:tcPr>
          <w:p w:rsidR="00C62E35" w:rsidRPr="00A0137E" w:rsidRDefault="00C62E35" w:rsidP="00297C7E">
            <w:pPr>
              <w:rPr>
                <w:color w:val="000000"/>
                <w:sz w:val="28"/>
                <w:szCs w:val="28"/>
              </w:rPr>
            </w:pPr>
            <w:r w:rsidRPr="00A0137E">
              <w:rPr>
                <w:color w:val="000000"/>
                <w:sz w:val="28"/>
                <w:szCs w:val="28"/>
              </w:rPr>
              <w:t>Глава</w:t>
            </w:r>
            <w:r>
              <w:rPr>
                <w:color w:val="000000"/>
                <w:sz w:val="28"/>
                <w:szCs w:val="28"/>
              </w:rPr>
              <w:t xml:space="preserve"> Тартасского</w:t>
            </w:r>
            <w:r w:rsidR="00B262A9">
              <w:rPr>
                <w:sz w:val="28"/>
                <w:szCs w:val="28"/>
              </w:rPr>
              <w:t xml:space="preserve"> </w:t>
            </w:r>
            <w:r>
              <w:rPr>
                <w:sz w:val="28"/>
                <w:szCs w:val="28"/>
              </w:rPr>
              <w:t>сельсовета Венгеровского</w:t>
            </w:r>
            <w:r w:rsidR="00297C7E">
              <w:rPr>
                <w:sz w:val="28"/>
                <w:szCs w:val="28"/>
              </w:rPr>
              <w:t xml:space="preserve"> </w:t>
            </w:r>
            <w:r w:rsidRPr="00A0137E">
              <w:rPr>
                <w:sz w:val="28"/>
                <w:szCs w:val="28"/>
              </w:rPr>
              <w:t>района Новосибирской области</w:t>
            </w:r>
          </w:p>
        </w:tc>
      </w:tr>
      <w:tr w:rsidR="00C62E35" w:rsidRPr="00674E94" w:rsidTr="00A92589">
        <w:trPr>
          <w:trHeight w:val="68"/>
        </w:trPr>
        <w:tc>
          <w:tcPr>
            <w:tcW w:w="4644" w:type="dxa"/>
          </w:tcPr>
          <w:p w:rsidR="00B262A9" w:rsidRDefault="00C62E35" w:rsidP="00A92589">
            <w:pPr>
              <w:jc w:val="both"/>
              <w:rPr>
                <w:color w:val="000000"/>
                <w:sz w:val="28"/>
                <w:szCs w:val="28"/>
              </w:rPr>
            </w:pPr>
            <w:r>
              <w:rPr>
                <w:color w:val="000000"/>
                <w:sz w:val="28"/>
                <w:szCs w:val="28"/>
              </w:rPr>
              <w:t xml:space="preserve">                                    </w:t>
            </w:r>
          </w:p>
          <w:p w:rsidR="00C62E35" w:rsidRPr="00A0137E" w:rsidRDefault="00B262A9" w:rsidP="00A92589">
            <w:pPr>
              <w:jc w:val="both"/>
              <w:rPr>
                <w:color w:val="000000"/>
                <w:sz w:val="28"/>
                <w:szCs w:val="28"/>
              </w:rPr>
            </w:pPr>
            <w:r>
              <w:rPr>
                <w:color w:val="000000"/>
                <w:sz w:val="28"/>
                <w:szCs w:val="28"/>
              </w:rPr>
              <w:t xml:space="preserve">                            </w:t>
            </w:r>
            <w:r w:rsidR="00C62E35">
              <w:rPr>
                <w:color w:val="000000"/>
                <w:sz w:val="28"/>
                <w:szCs w:val="28"/>
              </w:rPr>
              <w:t>Л.А. Сичкарёв</w:t>
            </w:r>
          </w:p>
        </w:tc>
        <w:tc>
          <w:tcPr>
            <w:tcW w:w="567" w:type="dxa"/>
          </w:tcPr>
          <w:p w:rsidR="00C62E35" w:rsidRPr="00A0137E" w:rsidRDefault="00C62E35" w:rsidP="00A92589">
            <w:pPr>
              <w:jc w:val="both"/>
              <w:rPr>
                <w:color w:val="000000"/>
                <w:sz w:val="28"/>
                <w:szCs w:val="28"/>
              </w:rPr>
            </w:pPr>
          </w:p>
        </w:tc>
        <w:tc>
          <w:tcPr>
            <w:tcW w:w="4536" w:type="dxa"/>
          </w:tcPr>
          <w:p w:rsidR="00B262A9" w:rsidRDefault="00C62E35" w:rsidP="00A92589">
            <w:pPr>
              <w:jc w:val="both"/>
              <w:rPr>
                <w:color w:val="000000"/>
                <w:sz w:val="28"/>
                <w:szCs w:val="28"/>
              </w:rPr>
            </w:pPr>
            <w:r>
              <w:rPr>
                <w:color w:val="000000"/>
                <w:sz w:val="28"/>
                <w:szCs w:val="28"/>
              </w:rPr>
              <w:t xml:space="preserve">                                </w:t>
            </w:r>
          </w:p>
          <w:p w:rsidR="00C62E35" w:rsidRPr="00A0137E" w:rsidRDefault="00B262A9" w:rsidP="00A92589">
            <w:pPr>
              <w:jc w:val="both"/>
              <w:rPr>
                <w:color w:val="000000"/>
                <w:sz w:val="28"/>
                <w:szCs w:val="28"/>
              </w:rPr>
            </w:pPr>
            <w:r>
              <w:rPr>
                <w:color w:val="000000"/>
                <w:sz w:val="28"/>
                <w:szCs w:val="28"/>
              </w:rPr>
              <w:t xml:space="preserve">                       </w:t>
            </w:r>
            <w:r w:rsidR="00297C7E">
              <w:rPr>
                <w:color w:val="000000"/>
                <w:sz w:val="28"/>
                <w:szCs w:val="28"/>
              </w:rPr>
              <w:t xml:space="preserve">      </w:t>
            </w:r>
            <w:r w:rsidR="00C62E35">
              <w:rPr>
                <w:color w:val="000000"/>
                <w:sz w:val="28"/>
                <w:szCs w:val="28"/>
              </w:rPr>
              <w:t>В.И. Лебедев</w:t>
            </w:r>
          </w:p>
        </w:tc>
      </w:tr>
    </w:tbl>
    <w:p w:rsidR="00C62E35" w:rsidRPr="00674E94" w:rsidRDefault="00C62E35" w:rsidP="00C62E35">
      <w:pPr>
        <w:jc w:val="right"/>
        <w:rPr>
          <w:bCs/>
          <w:color w:val="000000"/>
          <w:sz w:val="28"/>
          <w:szCs w:val="28"/>
        </w:rPr>
      </w:pPr>
      <w:r w:rsidRPr="00674E94">
        <w:rPr>
          <w:bCs/>
          <w:color w:val="000000"/>
          <w:sz w:val="28"/>
          <w:szCs w:val="28"/>
        </w:rPr>
        <w:br w:type="page"/>
      </w:r>
    </w:p>
    <w:p w:rsidR="00C62E35" w:rsidRPr="00674E94" w:rsidRDefault="00C62E35" w:rsidP="00C62E35">
      <w:pPr>
        <w:jc w:val="right"/>
        <w:rPr>
          <w:bCs/>
          <w:color w:val="000000"/>
          <w:sz w:val="28"/>
          <w:szCs w:val="28"/>
        </w:rPr>
      </w:pPr>
      <w:r w:rsidRPr="00674E94">
        <w:rPr>
          <w:bCs/>
          <w:color w:val="000000"/>
          <w:sz w:val="28"/>
          <w:szCs w:val="28"/>
        </w:rPr>
        <w:lastRenderedPageBreak/>
        <w:t>Приложение</w:t>
      </w:r>
    </w:p>
    <w:p w:rsidR="00C62E35" w:rsidRPr="00674E94" w:rsidRDefault="00C62E35" w:rsidP="00C62E35">
      <w:pPr>
        <w:ind w:firstLine="4860"/>
        <w:jc w:val="right"/>
        <w:rPr>
          <w:color w:val="000000"/>
          <w:sz w:val="28"/>
          <w:szCs w:val="28"/>
        </w:rPr>
      </w:pPr>
      <w:r w:rsidRPr="00674E94">
        <w:rPr>
          <w:color w:val="000000"/>
          <w:sz w:val="28"/>
          <w:szCs w:val="28"/>
        </w:rPr>
        <w:t>Утверждено решением</w:t>
      </w:r>
    </w:p>
    <w:p w:rsidR="00C62E35" w:rsidRDefault="00C62E35" w:rsidP="00C62E35">
      <w:pPr>
        <w:jc w:val="right"/>
        <w:rPr>
          <w:sz w:val="28"/>
          <w:szCs w:val="28"/>
        </w:rPr>
      </w:pPr>
      <w:r w:rsidRPr="00674E94">
        <w:rPr>
          <w:color w:val="000000"/>
          <w:sz w:val="28"/>
          <w:szCs w:val="28"/>
        </w:rPr>
        <w:t>Совета депутатов</w:t>
      </w:r>
      <w:r w:rsidRPr="0009590D">
        <w:rPr>
          <w:sz w:val="28"/>
          <w:szCs w:val="28"/>
        </w:rPr>
        <w:t xml:space="preserve"> </w:t>
      </w:r>
      <w:r>
        <w:rPr>
          <w:sz w:val="28"/>
          <w:szCs w:val="28"/>
        </w:rPr>
        <w:t xml:space="preserve">Тартасского сельсовета  </w:t>
      </w:r>
    </w:p>
    <w:p w:rsidR="00C62E35" w:rsidRDefault="00C62E35" w:rsidP="00C62E35">
      <w:pPr>
        <w:jc w:val="right"/>
        <w:rPr>
          <w:sz w:val="28"/>
          <w:szCs w:val="28"/>
        </w:rPr>
      </w:pPr>
      <w:r>
        <w:rPr>
          <w:sz w:val="28"/>
          <w:szCs w:val="28"/>
        </w:rPr>
        <w:t xml:space="preserve">Венгеровского </w:t>
      </w:r>
      <w:r w:rsidRPr="00B30FAC">
        <w:rPr>
          <w:sz w:val="28"/>
          <w:szCs w:val="28"/>
        </w:rPr>
        <w:t>района Новосибирской области</w:t>
      </w:r>
      <w:r w:rsidRPr="00BC2F96">
        <w:rPr>
          <w:sz w:val="28"/>
          <w:szCs w:val="28"/>
        </w:rPr>
        <w:t xml:space="preserve"> </w:t>
      </w:r>
    </w:p>
    <w:p w:rsidR="00C62E35" w:rsidRPr="00674E94" w:rsidRDefault="00C62E35" w:rsidP="00C62E35">
      <w:pPr>
        <w:jc w:val="right"/>
        <w:rPr>
          <w:color w:val="000000"/>
          <w:sz w:val="28"/>
          <w:szCs w:val="28"/>
        </w:rPr>
      </w:pPr>
      <w:r w:rsidRPr="00674E94">
        <w:rPr>
          <w:color w:val="000000"/>
          <w:sz w:val="28"/>
          <w:szCs w:val="28"/>
        </w:rPr>
        <w:t xml:space="preserve">от </w:t>
      </w:r>
      <w:r>
        <w:rPr>
          <w:color w:val="000000"/>
          <w:sz w:val="28"/>
          <w:szCs w:val="28"/>
        </w:rPr>
        <w:t xml:space="preserve">24.06.2022 </w:t>
      </w:r>
      <w:r w:rsidRPr="00674E94">
        <w:rPr>
          <w:color w:val="000000"/>
          <w:sz w:val="28"/>
          <w:szCs w:val="28"/>
        </w:rPr>
        <w:t xml:space="preserve">№ </w:t>
      </w:r>
      <w:r>
        <w:rPr>
          <w:color w:val="000000"/>
          <w:sz w:val="28"/>
          <w:szCs w:val="28"/>
        </w:rPr>
        <w:t>19</w:t>
      </w:r>
    </w:p>
    <w:p w:rsidR="00C62E35" w:rsidRPr="00674E94" w:rsidRDefault="00C62E35" w:rsidP="00C62E35">
      <w:pPr>
        <w:jc w:val="both"/>
        <w:rPr>
          <w:color w:val="000000"/>
          <w:sz w:val="28"/>
          <w:szCs w:val="28"/>
        </w:rPr>
      </w:pPr>
    </w:p>
    <w:p w:rsidR="00C62E35" w:rsidRPr="0009590D" w:rsidRDefault="00C62E35" w:rsidP="00C62E35">
      <w:pPr>
        <w:jc w:val="center"/>
        <w:rPr>
          <w:color w:val="000000"/>
          <w:sz w:val="28"/>
          <w:szCs w:val="28"/>
        </w:rPr>
      </w:pPr>
      <w:r>
        <w:rPr>
          <w:color w:val="000000"/>
          <w:sz w:val="28"/>
          <w:szCs w:val="28"/>
        </w:rPr>
        <w:t>П</w:t>
      </w:r>
      <w:r w:rsidRPr="0009590D">
        <w:rPr>
          <w:color w:val="000000"/>
          <w:sz w:val="28"/>
          <w:szCs w:val="28"/>
        </w:rPr>
        <w:t xml:space="preserve">оложение о порядке проведения конкурса </w:t>
      </w:r>
    </w:p>
    <w:p w:rsidR="00C62E35" w:rsidRPr="00674E94" w:rsidRDefault="00C62E35" w:rsidP="00C62E35">
      <w:pPr>
        <w:jc w:val="center"/>
        <w:rPr>
          <w:color w:val="000000"/>
          <w:sz w:val="28"/>
          <w:szCs w:val="28"/>
        </w:rPr>
      </w:pPr>
      <w:r w:rsidRPr="0009590D">
        <w:rPr>
          <w:color w:val="000000"/>
          <w:sz w:val="28"/>
          <w:szCs w:val="28"/>
        </w:rPr>
        <w:t xml:space="preserve">по отбору кандидатур на должность </w:t>
      </w:r>
      <w:r>
        <w:rPr>
          <w:color w:val="000000"/>
          <w:sz w:val="28"/>
          <w:szCs w:val="28"/>
        </w:rPr>
        <w:t>Г</w:t>
      </w:r>
      <w:r w:rsidRPr="0009590D">
        <w:rPr>
          <w:color w:val="000000"/>
          <w:sz w:val="28"/>
          <w:szCs w:val="28"/>
        </w:rPr>
        <w:t>лавы</w:t>
      </w:r>
      <w:r w:rsidRPr="00674E94">
        <w:rPr>
          <w:b/>
          <w:color w:val="000000"/>
          <w:sz w:val="28"/>
          <w:szCs w:val="28"/>
        </w:rPr>
        <w:t xml:space="preserve"> </w:t>
      </w:r>
      <w:r>
        <w:rPr>
          <w:sz w:val="28"/>
          <w:szCs w:val="28"/>
        </w:rPr>
        <w:t xml:space="preserve">Тартасского </w:t>
      </w:r>
      <w:proofErr w:type="gramStart"/>
      <w:r>
        <w:rPr>
          <w:sz w:val="28"/>
          <w:szCs w:val="28"/>
        </w:rPr>
        <w:t>сельсовета  Венгеровского</w:t>
      </w:r>
      <w:proofErr w:type="gramEnd"/>
      <w:r>
        <w:rPr>
          <w:sz w:val="28"/>
          <w:szCs w:val="28"/>
        </w:rPr>
        <w:t xml:space="preserve"> </w:t>
      </w:r>
      <w:r w:rsidRPr="00B30FAC">
        <w:rPr>
          <w:sz w:val="28"/>
          <w:szCs w:val="28"/>
        </w:rPr>
        <w:t xml:space="preserve"> района Новосибирской области</w:t>
      </w:r>
    </w:p>
    <w:p w:rsidR="00C62E35" w:rsidRPr="00674E94" w:rsidRDefault="00C62E35" w:rsidP="00C62E35">
      <w:pPr>
        <w:tabs>
          <w:tab w:val="left" w:pos="0"/>
        </w:tabs>
        <w:autoSpaceDE w:val="0"/>
        <w:autoSpaceDN w:val="0"/>
        <w:adjustRightInd w:val="0"/>
        <w:jc w:val="both"/>
        <w:rPr>
          <w:color w:val="000000"/>
          <w:sz w:val="28"/>
          <w:szCs w:val="28"/>
        </w:rPr>
      </w:pPr>
    </w:p>
    <w:p w:rsidR="00C62E35" w:rsidRPr="00674E94" w:rsidRDefault="00C62E35" w:rsidP="00C62E35">
      <w:pPr>
        <w:tabs>
          <w:tab w:val="left" w:pos="0"/>
        </w:tabs>
        <w:autoSpaceDE w:val="0"/>
        <w:autoSpaceDN w:val="0"/>
        <w:adjustRightInd w:val="0"/>
        <w:ind w:firstLine="540"/>
        <w:jc w:val="center"/>
        <w:rPr>
          <w:b/>
          <w:color w:val="000000"/>
          <w:sz w:val="28"/>
          <w:szCs w:val="28"/>
        </w:rPr>
      </w:pPr>
      <w:r w:rsidRPr="00674E94">
        <w:rPr>
          <w:b/>
          <w:color w:val="000000"/>
          <w:sz w:val="28"/>
          <w:szCs w:val="28"/>
        </w:rPr>
        <w:t>1. Общие положения</w:t>
      </w:r>
    </w:p>
    <w:p w:rsidR="00C62E35" w:rsidRPr="00674E94" w:rsidRDefault="00C62E35" w:rsidP="00C62E35">
      <w:pPr>
        <w:ind w:firstLine="851"/>
        <w:jc w:val="both"/>
        <w:rPr>
          <w:i/>
          <w:color w:val="000000"/>
          <w:sz w:val="28"/>
          <w:szCs w:val="28"/>
        </w:rPr>
      </w:pPr>
      <w:r w:rsidRPr="00674E94">
        <w:rPr>
          <w:color w:val="000000"/>
          <w:sz w:val="28"/>
          <w:szCs w:val="28"/>
        </w:rPr>
        <w:t xml:space="preserve">1.1. Настоящее Положение определяет порядок проведения конкурса по отбору кандидатур на должность Главы </w:t>
      </w:r>
      <w:r>
        <w:rPr>
          <w:sz w:val="28"/>
          <w:szCs w:val="28"/>
        </w:rPr>
        <w:t xml:space="preserve">Тартасского </w:t>
      </w:r>
      <w:proofErr w:type="gramStart"/>
      <w:r>
        <w:rPr>
          <w:sz w:val="28"/>
          <w:szCs w:val="28"/>
        </w:rPr>
        <w:t>сельсовета  Венгеровского</w:t>
      </w:r>
      <w:proofErr w:type="gramEnd"/>
      <w:r>
        <w:rPr>
          <w:sz w:val="28"/>
          <w:szCs w:val="28"/>
        </w:rPr>
        <w:t xml:space="preserve"> </w:t>
      </w:r>
      <w:r w:rsidRPr="00B30FAC">
        <w:rPr>
          <w:sz w:val="28"/>
          <w:szCs w:val="28"/>
        </w:rPr>
        <w:t xml:space="preserve"> района Новосибирской области</w:t>
      </w:r>
      <w:r w:rsidRPr="00BC2F96">
        <w:rPr>
          <w:sz w:val="28"/>
          <w:szCs w:val="28"/>
        </w:rPr>
        <w:t xml:space="preserve"> </w:t>
      </w:r>
      <w:r w:rsidRPr="00674E94">
        <w:rPr>
          <w:color w:val="000000"/>
          <w:sz w:val="28"/>
          <w:szCs w:val="28"/>
        </w:rPr>
        <w:t xml:space="preserve">(далее – Глава </w:t>
      </w:r>
      <w:r>
        <w:rPr>
          <w:color w:val="000000"/>
          <w:sz w:val="28"/>
          <w:szCs w:val="28"/>
        </w:rPr>
        <w:t xml:space="preserve"> муниципального образования</w:t>
      </w:r>
      <w:r w:rsidRPr="00674E94">
        <w:rPr>
          <w:color w:val="000000"/>
          <w:sz w:val="28"/>
          <w:szCs w:val="28"/>
        </w:rPr>
        <w:t>).</w:t>
      </w:r>
    </w:p>
    <w:p w:rsidR="00C62E35" w:rsidRPr="00674E94" w:rsidRDefault="00C62E35" w:rsidP="00C62E35">
      <w:pPr>
        <w:pStyle w:val="Pa3"/>
        <w:spacing w:before="40"/>
        <w:ind w:firstLine="851"/>
        <w:jc w:val="both"/>
        <w:rPr>
          <w:rFonts w:ascii="Times New Roman" w:hAnsi="Times New Roman"/>
          <w:color w:val="000000"/>
          <w:sz w:val="28"/>
          <w:szCs w:val="28"/>
        </w:rPr>
      </w:pPr>
      <w:r w:rsidRPr="00674E94">
        <w:rPr>
          <w:rFonts w:ascii="Times New Roman" w:hAnsi="Times New Roman"/>
          <w:color w:val="000000"/>
          <w:sz w:val="28"/>
          <w:szCs w:val="28"/>
        </w:rPr>
        <w:t xml:space="preserve">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w:t>
      </w:r>
      <w:r>
        <w:rPr>
          <w:color w:val="000000"/>
          <w:sz w:val="28"/>
          <w:szCs w:val="28"/>
        </w:rPr>
        <w:t xml:space="preserve"> муниципального образования</w:t>
      </w:r>
      <w:r w:rsidRPr="00674E94">
        <w:rPr>
          <w:rFonts w:ascii="Times New Roman" w:hAnsi="Times New Roman"/>
          <w:color w:val="000000"/>
          <w:sz w:val="28"/>
          <w:szCs w:val="28"/>
        </w:rPr>
        <w:t>, установленным настоящим Положением.</w:t>
      </w:r>
    </w:p>
    <w:p w:rsidR="00C62E35" w:rsidRPr="00D46D7D" w:rsidRDefault="00C62E35" w:rsidP="00C62E35">
      <w:pPr>
        <w:spacing w:after="1" w:line="280" w:lineRule="atLeast"/>
        <w:ind w:firstLine="851"/>
        <w:jc w:val="both"/>
        <w:rPr>
          <w:color w:val="000000"/>
          <w:sz w:val="28"/>
          <w:szCs w:val="28"/>
        </w:rPr>
      </w:pPr>
      <w:r w:rsidRPr="00B2043C">
        <w:rPr>
          <w:color w:val="000000"/>
          <w:sz w:val="28"/>
          <w:szCs w:val="28"/>
        </w:rPr>
        <w:t xml:space="preserve">В число требований к гражданам Российской Федерации, претендующим на должность Главы муниципального образования, </w:t>
      </w:r>
      <w:r w:rsidRPr="00D1719E">
        <w:rPr>
          <w:color w:val="000000"/>
          <w:sz w:val="28"/>
          <w:szCs w:val="28"/>
        </w:rPr>
        <w:t xml:space="preserve">включается требование </w:t>
      </w:r>
      <w:r w:rsidRPr="00D1719E">
        <w:rPr>
          <w:rFonts w:eastAsia="Calibri"/>
          <w:bCs/>
          <w:color w:val="000000"/>
          <w:sz w:val="28"/>
          <w:szCs w:val="28"/>
        </w:rPr>
        <w:t xml:space="preserve">об исполнении обязанности </w:t>
      </w:r>
      <w:r w:rsidRPr="00D1719E">
        <w:rPr>
          <w:color w:val="000000"/>
          <w:sz w:val="28"/>
        </w:rPr>
        <w:t xml:space="preserve">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w:t>
      </w:r>
      <w:r w:rsidRPr="00D46D7D">
        <w:rPr>
          <w:color w:val="000000"/>
          <w:sz w:val="28"/>
        </w:rPr>
        <w:t>противодействии коррупции», в порядке,</w:t>
      </w:r>
      <w:r w:rsidRPr="00D46D7D">
        <w:rPr>
          <w:i/>
          <w:color w:val="000000"/>
          <w:sz w:val="28"/>
        </w:rPr>
        <w:t xml:space="preserve"> </w:t>
      </w:r>
      <w:r w:rsidRPr="00D46D7D">
        <w:rPr>
          <w:rFonts w:eastAsia="Calibri"/>
          <w:bCs/>
          <w:color w:val="000000"/>
          <w:sz w:val="28"/>
          <w:szCs w:val="28"/>
        </w:rPr>
        <w:t xml:space="preserve">установленном </w:t>
      </w:r>
      <w:r w:rsidRPr="00D46D7D">
        <w:rPr>
          <w:color w:val="000000"/>
          <w:sz w:val="28"/>
          <w:szCs w:val="28"/>
        </w:rPr>
        <w:t>Законом Новосибирской области от 10 ноября 2017 года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(далее ‒ Закон Новосибирской области № 216-ОЗ).</w:t>
      </w:r>
    </w:p>
    <w:p w:rsidR="00C62E35" w:rsidRPr="00674E94" w:rsidRDefault="00C62E35" w:rsidP="00C62E35">
      <w:pPr>
        <w:tabs>
          <w:tab w:val="left" w:pos="0"/>
        </w:tabs>
        <w:autoSpaceDE w:val="0"/>
        <w:autoSpaceDN w:val="0"/>
        <w:adjustRightInd w:val="0"/>
        <w:ind w:firstLine="851"/>
        <w:rPr>
          <w:color w:val="000000"/>
          <w:sz w:val="28"/>
          <w:szCs w:val="28"/>
        </w:rPr>
      </w:pPr>
      <w:r w:rsidRPr="00674E94">
        <w:rPr>
          <w:color w:val="000000"/>
          <w:sz w:val="28"/>
          <w:szCs w:val="28"/>
        </w:rPr>
        <w:t>1.3. При проведении конкурса кандидаты имеют равные права.</w:t>
      </w:r>
    </w:p>
    <w:p w:rsidR="00C62E35" w:rsidRPr="00674E94" w:rsidRDefault="00C62E35" w:rsidP="00C62E35">
      <w:pPr>
        <w:tabs>
          <w:tab w:val="left" w:pos="0"/>
        </w:tabs>
        <w:autoSpaceDE w:val="0"/>
        <w:autoSpaceDN w:val="0"/>
        <w:adjustRightInd w:val="0"/>
        <w:rPr>
          <w:color w:val="000000"/>
          <w:sz w:val="28"/>
          <w:szCs w:val="28"/>
        </w:rPr>
      </w:pPr>
    </w:p>
    <w:p w:rsidR="00C62E35" w:rsidRPr="00674E94" w:rsidRDefault="00C62E35" w:rsidP="00C62E35">
      <w:pPr>
        <w:tabs>
          <w:tab w:val="left" w:pos="0"/>
        </w:tabs>
        <w:autoSpaceDE w:val="0"/>
        <w:autoSpaceDN w:val="0"/>
        <w:adjustRightInd w:val="0"/>
        <w:jc w:val="center"/>
        <w:rPr>
          <w:b/>
          <w:color w:val="000000"/>
          <w:sz w:val="28"/>
          <w:szCs w:val="28"/>
        </w:rPr>
      </w:pPr>
      <w:r w:rsidRPr="00674E94">
        <w:rPr>
          <w:b/>
          <w:color w:val="000000"/>
          <w:sz w:val="28"/>
          <w:szCs w:val="28"/>
        </w:rPr>
        <w:t>2. Цель проведения и назначение конкурса</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 xml:space="preserve">2.1. Целью конкурса является отбор на альтернативной основе кандидатов, наиболее подготовленных для замещения должности </w:t>
      </w:r>
      <w:proofErr w:type="gramStart"/>
      <w:r w:rsidRPr="00674E94">
        <w:rPr>
          <w:color w:val="000000"/>
          <w:sz w:val="28"/>
          <w:szCs w:val="28"/>
        </w:rPr>
        <w:t xml:space="preserve">Главы </w:t>
      </w:r>
      <w:r>
        <w:rPr>
          <w:color w:val="000000"/>
          <w:sz w:val="28"/>
          <w:szCs w:val="28"/>
        </w:rPr>
        <w:t xml:space="preserve"> </w:t>
      </w:r>
      <w:r>
        <w:rPr>
          <w:color w:val="000000"/>
          <w:sz w:val="28"/>
          <w:szCs w:val="28"/>
        </w:rPr>
        <w:lastRenderedPageBreak/>
        <w:t>муниципального</w:t>
      </w:r>
      <w:proofErr w:type="gramEnd"/>
      <w:r>
        <w:rPr>
          <w:color w:val="000000"/>
          <w:sz w:val="28"/>
          <w:szCs w:val="28"/>
        </w:rPr>
        <w:t xml:space="preserve"> образования</w:t>
      </w:r>
      <w:r w:rsidRPr="00674E94">
        <w:rPr>
          <w:color w:val="000000"/>
          <w:sz w:val="28"/>
          <w:szCs w:val="28"/>
        </w:rPr>
        <w:t>, из числа граждан</w:t>
      </w:r>
      <w:r>
        <w:rPr>
          <w:color w:val="000000"/>
          <w:sz w:val="28"/>
          <w:szCs w:val="28"/>
        </w:rPr>
        <w:t xml:space="preserve"> </w:t>
      </w:r>
      <w:r w:rsidRPr="00674E94">
        <w:rPr>
          <w:color w:val="000000"/>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 xml:space="preserve">2.2. Решение о проведении конкурса принимается Советом </w:t>
      </w:r>
      <w:proofErr w:type="gramStart"/>
      <w:r w:rsidRPr="00674E94">
        <w:rPr>
          <w:color w:val="000000"/>
          <w:sz w:val="28"/>
          <w:szCs w:val="28"/>
        </w:rPr>
        <w:t xml:space="preserve">депутатов </w:t>
      </w:r>
      <w:r>
        <w:rPr>
          <w:sz w:val="28"/>
          <w:szCs w:val="28"/>
        </w:rPr>
        <w:t xml:space="preserve"> Тартасского</w:t>
      </w:r>
      <w:proofErr w:type="gramEnd"/>
      <w:r>
        <w:rPr>
          <w:sz w:val="28"/>
          <w:szCs w:val="28"/>
        </w:rPr>
        <w:t xml:space="preserve"> сельсовета  Венгеровского </w:t>
      </w:r>
      <w:r w:rsidRPr="00B30FAC">
        <w:rPr>
          <w:sz w:val="28"/>
          <w:szCs w:val="28"/>
        </w:rPr>
        <w:t xml:space="preserve"> района Новосибирской области</w:t>
      </w:r>
      <w:r w:rsidRPr="00BC2F96">
        <w:rPr>
          <w:sz w:val="28"/>
          <w:szCs w:val="28"/>
        </w:rPr>
        <w:t xml:space="preserve"> </w:t>
      </w:r>
      <w:r w:rsidRPr="00674E94">
        <w:rPr>
          <w:color w:val="000000"/>
          <w:sz w:val="28"/>
          <w:szCs w:val="28"/>
        </w:rPr>
        <w:t xml:space="preserve">(далее – Совет депутатов) не позднее 30 дней со дня истечения срока полномочий Главы </w:t>
      </w:r>
      <w:r>
        <w:rPr>
          <w:color w:val="000000"/>
          <w:sz w:val="28"/>
          <w:szCs w:val="28"/>
        </w:rPr>
        <w:t>муниципального образования</w:t>
      </w:r>
      <w:r w:rsidRPr="00674E94">
        <w:rPr>
          <w:color w:val="000000"/>
          <w:sz w:val="28"/>
          <w:szCs w:val="28"/>
        </w:rPr>
        <w:t xml:space="preserve">. Объявление Совета депутатов о проведении конкурса, его условиях, дате, времени и месте проведения публикуется </w:t>
      </w:r>
      <w:proofErr w:type="gramStart"/>
      <w:r w:rsidRPr="00674E94">
        <w:rPr>
          <w:color w:val="000000"/>
          <w:sz w:val="28"/>
          <w:szCs w:val="28"/>
        </w:rPr>
        <w:t xml:space="preserve">в </w:t>
      </w:r>
      <w:r w:rsidRPr="00440D11">
        <w:rPr>
          <w:i/>
          <w:color w:val="FF0000"/>
          <w:sz w:val="28"/>
          <w:szCs w:val="28"/>
        </w:rPr>
        <w:t xml:space="preserve"> </w:t>
      </w:r>
      <w:r>
        <w:rPr>
          <w:sz w:val="28"/>
          <w:szCs w:val="28"/>
        </w:rPr>
        <w:t>периодическом</w:t>
      </w:r>
      <w:proofErr w:type="gramEnd"/>
      <w:r>
        <w:rPr>
          <w:sz w:val="28"/>
          <w:szCs w:val="28"/>
        </w:rPr>
        <w:t xml:space="preserve"> печатном</w:t>
      </w:r>
      <w:r w:rsidRPr="00094787">
        <w:rPr>
          <w:sz w:val="28"/>
          <w:szCs w:val="28"/>
        </w:rPr>
        <w:t xml:space="preserve"> издани</w:t>
      </w:r>
      <w:r>
        <w:rPr>
          <w:sz w:val="28"/>
          <w:szCs w:val="28"/>
        </w:rPr>
        <w:t>и "Бюллетень Тартасского сельсовета Венгеровского района Новосибирской области"</w:t>
      </w:r>
      <w:r>
        <w:rPr>
          <w:i/>
          <w:color w:val="000000"/>
          <w:sz w:val="28"/>
          <w:szCs w:val="28"/>
        </w:rPr>
        <w:t xml:space="preserve"> </w:t>
      </w:r>
      <w:r w:rsidRPr="00674E94">
        <w:rPr>
          <w:color w:val="000000"/>
          <w:sz w:val="28"/>
          <w:szCs w:val="28"/>
        </w:rPr>
        <w:t>не позднее, чем за 20 дней до дня проведения конкурса.</w:t>
      </w:r>
    </w:p>
    <w:p w:rsidR="00C62E35" w:rsidRPr="00B2043C"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2.3. </w:t>
      </w:r>
      <w:r w:rsidRPr="00B2043C">
        <w:rPr>
          <w:color w:val="000000"/>
          <w:sz w:val="28"/>
          <w:szCs w:val="28"/>
        </w:rPr>
        <w:t>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C62E35" w:rsidRPr="00B2043C" w:rsidRDefault="00C62E35" w:rsidP="00C62E35">
      <w:pPr>
        <w:autoSpaceDE w:val="0"/>
        <w:autoSpaceDN w:val="0"/>
        <w:adjustRightInd w:val="0"/>
        <w:ind w:firstLine="851"/>
        <w:jc w:val="both"/>
        <w:rPr>
          <w:color w:val="000000"/>
          <w:sz w:val="28"/>
          <w:szCs w:val="28"/>
        </w:rPr>
      </w:pPr>
      <w:r w:rsidRPr="00B2043C">
        <w:rPr>
          <w:color w:val="000000"/>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E71F46">
        <w:rPr>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p>
    <w:p w:rsidR="00C62E35" w:rsidRPr="00674E94" w:rsidRDefault="00C62E35" w:rsidP="00C62E35">
      <w:pPr>
        <w:tabs>
          <w:tab w:val="left" w:pos="0"/>
        </w:tabs>
        <w:autoSpaceDE w:val="0"/>
        <w:autoSpaceDN w:val="0"/>
        <w:adjustRightInd w:val="0"/>
        <w:jc w:val="center"/>
        <w:rPr>
          <w:b/>
          <w:color w:val="000000"/>
          <w:sz w:val="28"/>
          <w:szCs w:val="28"/>
        </w:rPr>
      </w:pPr>
      <w:r w:rsidRPr="00674E94">
        <w:rPr>
          <w:b/>
          <w:color w:val="000000"/>
          <w:sz w:val="28"/>
          <w:szCs w:val="28"/>
        </w:rPr>
        <w:t>3. Условия конкурса</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3.1. Не имеет права участвовать в конкурсе гражданин Российской Федерации:</w:t>
      </w:r>
    </w:p>
    <w:p w:rsidR="00C62E35" w:rsidRPr="00674E94" w:rsidRDefault="00C62E35" w:rsidP="00C62E35">
      <w:pPr>
        <w:autoSpaceDE w:val="0"/>
        <w:autoSpaceDN w:val="0"/>
        <w:adjustRightInd w:val="0"/>
        <w:ind w:firstLine="851"/>
        <w:jc w:val="both"/>
        <w:rPr>
          <w:color w:val="000000"/>
          <w:sz w:val="28"/>
          <w:szCs w:val="28"/>
        </w:rPr>
      </w:pPr>
      <w:r w:rsidRPr="00674E94">
        <w:rPr>
          <w:color w:val="000000"/>
          <w:sz w:val="28"/>
          <w:szCs w:val="28"/>
        </w:rPr>
        <w:t xml:space="preserve">1) признанный недееспособным </w:t>
      </w:r>
      <w:r w:rsidRPr="00674E94">
        <w:rPr>
          <w:bCs/>
          <w:color w:val="000000"/>
          <w:sz w:val="28"/>
          <w:szCs w:val="28"/>
        </w:rPr>
        <w:t>решением суда, вступившим в законную силу</w:t>
      </w:r>
      <w:r w:rsidRPr="00674E94">
        <w:rPr>
          <w:color w:val="000000"/>
          <w:sz w:val="28"/>
          <w:szCs w:val="28"/>
        </w:rPr>
        <w:t>;</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2) содержащийся в местах лишения свободы по приговору суда;</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4)</w:t>
      </w:r>
      <w:r w:rsidRPr="00674E94">
        <w:rPr>
          <w:color w:val="000000"/>
        </w:rPr>
        <w:t> </w:t>
      </w:r>
      <w:r w:rsidRPr="00674E94">
        <w:rPr>
          <w:color w:val="000000"/>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C62E35"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595569">
        <w:rPr>
          <w:sz w:val="28"/>
          <w:szCs w:val="28"/>
        </w:rPr>
        <w:lastRenderedPageBreak/>
        <w:t xml:space="preserve">6.1) </w:t>
      </w:r>
      <w:r w:rsidRPr="00595569">
        <w:rPr>
          <w:sz w:val="28"/>
          <w:szCs w:val="28"/>
          <w:shd w:val="clear" w:color="auto" w:fill="FFFFFF"/>
        </w:rPr>
        <w:t xml:space="preserve">осужденные к лишению свободы за совершение преступлений, </w:t>
      </w:r>
      <w:r w:rsidRPr="007549DD">
        <w:rPr>
          <w:sz w:val="28"/>
          <w:szCs w:val="28"/>
          <w:shd w:val="clear" w:color="auto" w:fill="FFFFFF"/>
        </w:rPr>
        <w:t xml:space="preserve">предусмотренных </w:t>
      </w:r>
      <w:hyperlink r:id="rId5" w:anchor="block_106" w:history="1">
        <w:r w:rsidRPr="007549DD">
          <w:rPr>
            <w:rStyle w:val="aa"/>
            <w:rFonts w:eastAsiaTheme="majorEastAsia"/>
            <w:color w:val="auto"/>
            <w:sz w:val="28"/>
            <w:szCs w:val="28"/>
            <w:shd w:val="clear" w:color="auto" w:fill="FFFFFF"/>
          </w:rPr>
          <w:t>статьей 106</w:t>
        </w:r>
      </w:hyperlink>
      <w:r w:rsidRPr="007549DD">
        <w:rPr>
          <w:sz w:val="28"/>
          <w:szCs w:val="28"/>
          <w:shd w:val="clear" w:color="auto" w:fill="FFFFFF"/>
        </w:rPr>
        <w:t xml:space="preserve">, </w:t>
      </w:r>
      <w:hyperlink r:id="rId6" w:anchor="block_10702" w:history="1">
        <w:r w:rsidRPr="007549DD">
          <w:rPr>
            <w:rStyle w:val="aa"/>
            <w:rFonts w:eastAsiaTheme="majorEastAsia"/>
            <w:color w:val="auto"/>
            <w:sz w:val="28"/>
            <w:szCs w:val="28"/>
            <w:shd w:val="clear" w:color="auto" w:fill="FFFFFF"/>
          </w:rPr>
          <w:t>частью второй статьи 107</w:t>
        </w:r>
      </w:hyperlink>
      <w:r w:rsidRPr="007549DD">
        <w:rPr>
          <w:sz w:val="28"/>
          <w:szCs w:val="28"/>
          <w:shd w:val="clear" w:color="auto" w:fill="FFFFFF"/>
        </w:rPr>
        <w:t xml:space="preserve">, </w:t>
      </w:r>
      <w:hyperlink r:id="rId7" w:anchor="block_110130" w:history="1">
        <w:r w:rsidRPr="007549DD">
          <w:rPr>
            <w:rStyle w:val="aa"/>
            <w:rFonts w:eastAsiaTheme="majorEastAsia"/>
            <w:color w:val="auto"/>
            <w:sz w:val="28"/>
            <w:szCs w:val="28"/>
            <w:shd w:val="clear" w:color="auto" w:fill="FFFFFF"/>
          </w:rPr>
          <w:t>частью третьей статьи 110.1</w:t>
        </w:r>
      </w:hyperlink>
      <w:r w:rsidRPr="007549DD">
        <w:rPr>
          <w:sz w:val="28"/>
          <w:szCs w:val="28"/>
          <w:shd w:val="clear" w:color="auto" w:fill="FFFFFF"/>
        </w:rPr>
        <w:t xml:space="preserve">, </w:t>
      </w:r>
      <w:hyperlink r:id="rId8" w:anchor="block_11202" w:history="1">
        <w:r w:rsidRPr="007549DD">
          <w:rPr>
            <w:rStyle w:val="aa"/>
            <w:rFonts w:eastAsiaTheme="majorEastAsia"/>
            <w:color w:val="auto"/>
            <w:sz w:val="28"/>
            <w:szCs w:val="28"/>
            <w:shd w:val="clear" w:color="auto" w:fill="FFFFFF"/>
          </w:rPr>
          <w:t>частью второй статьи 112</w:t>
        </w:r>
      </w:hyperlink>
      <w:r w:rsidRPr="007549DD">
        <w:rPr>
          <w:sz w:val="28"/>
          <w:szCs w:val="28"/>
          <w:shd w:val="clear" w:color="auto" w:fill="FFFFFF"/>
        </w:rPr>
        <w:t xml:space="preserve">, </w:t>
      </w:r>
      <w:hyperlink r:id="rId9" w:anchor="block_1192" w:history="1">
        <w:r w:rsidRPr="007549DD">
          <w:rPr>
            <w:rStyle w:val="aa"/>
            <w:rFonts w:eastAsiaTheme="majorEastAsia"/>
            <w:color w:val="auto"/>
            <w:sz w:val="28"/>
            <w:szCs w:val="28"/>
            <w:shd w:val="clear" w:color="auto" w:fill="FFFFFF"/>
          </w:rPr>
          <w:t>частью второй статьи 119</w:t>
        </w:r>
      </w:hyperlink>
      <w:r w:rsidRPr="007549DD">
        <w:rPr>
          <w:sz w:val="28"/>
          <w:szCs w:val="28"/>
          <w:shd w:val="clear" w:color="auto" w:fill="FFFFFF"/>
        </w:rPr>
        <w:t xml:space="preserve">, </w:t>
      </w:r>
      <w:hyperlink r:id="rId10" w:anchor="block_4000" w:history="1">
        <w:r w:rsidRPr="007549DD">
          <w:rPr>
            <w:rStyle w:val="aa"/>
            <w:rFonts w:eastAsiaTheme="majorEastAsia"/>
            <w:color w:val="auto"/>
            <w:sz w:val="28"/>
            <w:szCs w:val="28"/>
            <w:shd w:val="clear" w:color="auto" w:fill="FFFFFF"/>
          </w:rPr>
          <w:t>частью первой статьи 126</w:t>
        </w:r>
      </w:hyperlink>
      <w:r w:rsidRPr="007549DD">
        <w:rPr>
          <w:sz w:val="28"/>
          <w:szCs w:val="28"/>
          <w:shd w:val="clear" w:color="auto" w:fill="FFFFFF"/>
        </w:rPr>
        <w:t xml:space="preserve">, </w:t>
      </w:r>
      <w:hyperlink r:id="rId11" w:anchor="block_12702" w:history="1">
        <w:r w:rsidRPr="007549DD">
          <w:rPr>
            <w:rStyle w:val="aa"/>
            <w:rFonts w:eastAsiaTheme="majorEastAsia"/>
            <w:color w:val="auto"/>
            <w:sz w:val="28"/>
            <w:szCs w:val="28"/>
            <w:shd w:val="clear" w:color="auto" w:fill="FFFFFF"/>
          </w:rPr>
          <w:t>частью второй статьи 127</w:t>
        </w:r>
      </w:hyperlink>
      <w:r w:rsidRPr="007549DD">
        <w:rPr>
          <w:sz w:val="28"/>
          <w:szCs w:val="28"/>
          <w:shd w:val="clear" w:color="auto" w:fill="FFFFFF"/>
        </w:rPr>
        <w:t xml:space="preserve">, </w:t>
      </w:r>
      <w:hyperlink r:id="rId12" w:anchor="block_12721" w:history="1">
        <w:r w:rsidRPr="007549DD">
          <w:rPr>
            <w:rStyle w:val="aa"/>
            <w:rFonts w:eastAsiaTheme="majorEastAsia"/>
            <w:color w:val="auto"/>
            <w:sz w:val="28"/>
            <w:szCs w:val="28"/>
            <w:shd w:val="clear" w:color="auto" w:fill="FFFFFF"/>
          </w:rPr>
          <w:t>частью первой статьи 127.2</w:t>
        </w:r>
      </w:hyperlink>
      <w:r w:rsidRPr="007549DD">
        <w:rPr>
          <w:sz w:val="28"/>
          <w:szCs w:val="28"/>
          <w:shd w:val="clear" w:color="auto" w:fill="FFFFFF"/>
        </w:rPr>
        <w:t xml:space="preserve">, </w:t>
      </w:r>
      <w:hyperlink r:id="rId13" w:anchor="block_136" w:history="1">
        <w:r w:rsidRPr="007549DD">
          <w:rPr>
            <w:rStyle w:val="aa"/>
            <w:rFonts w:eastAsiaTheme="majorEastAsia"/>
            <w:color w:val="auto"/>
            <w:sz w:val="28"/>
            <w:szCs w:val="28"/>
            <w:shd w:val="clear" w:color="auto" w:fill="FFFFFF"/>
          </w:rPr>
          <w:t>статьей 136</w:t>
        </w:r>
      </w:hyperlink>
      <w:r w:rsidRPr="007549DD">
        <w:rPr>
          <w:sz w:val="28"/>
          <w:szCs w:val="28"/>
          <w:shd w:val="clear" w:color="auto" w:fill="FFFFFF"/>
        </w:rPr>
        <w:t xml:space="preserve">, </w:t>
      </w:r>
      <w:hyperlink r:id="rId14" w:anchor="block_1412" w:history="1">
        <w:r w:rsidRPr="007549DD">
          <w:rPr>
            <w:rStyle w:val="aa"/>
            <w:rFonts w:eastAsiaTheme="majorEastAsia"/>
            <w:color w:val="auto"/>
            <w:sz w:val="28"/>
            <w:szCs w:val="28"/>
            <w:shd w:val="clear" w:color="auto" w:fill="FFFFFF"/>
          </w:rPr>
          <w:t>частями второй</w:t>
        </w:r>
      </w:hyperlink>
      <w:r w:rsidRPr="007549DD">
        <w:rPr>
          <w:sz w:val="28"/>
          <w:szCs w:val="28"/>
          <w:shd w:val="clear" w:color="auto" w:fill="FFFFFF"/>
        </w:rPr>
        <w:t xml:space="preserve"> и </w:t>
      </w:r>
      <w:hyperlink r:id="rId15" w:anchor="block_1413" w:history="1">
        <w:r w:rsidRPr="007549DD">
          <w:rPr>
            <w:rStyle w:val="aa"/>
            <w:rFonts w:eastAsiaTheme="majorEastAsia"/>
            <w:color w:val="auto"/>
            <w:sz w:val="28"/>
            <w:szCs w:val="28"/>
            <w:shd w:val="clear" w:color="auto" w:fill="FFFFFF"/>
          </w:rPr>
          <w:t>третьей статьи 141</w:t>
        </w:r>
      </w:hyperlink>
      <w:r w:rsidRPr="007549DD">
        <w:rPr>
          <w:sz w:val="28"/>
          <w:szCs w:val="28"/>
          <w:shd w:val="clear" w:color="auto" w:fill="FFFFFF"/>
        </w:rPr>
        <w:t xml:space="preserve">, </w:t>
      </w:r>
      <w:hyperlink r:id="rId16" w:anchor="block_14201" w:history="1">
        <w:r w:rsidRPr="007549DD">
          <w:rPr>
            <w:rStyle w:val="aa"/>
            <w:rFonts w:eastAsiaTheme="majorEastAsia"/>
            <w:color w:val="auto"/>
            <w:sz w:val="28"/>
            <w:szCs w:val="28"/>
            <w:shd w:val="clear" w:color="auto" w:fill="FFFFFF"/>
          </w:rPr>
          <w:t>частью первой статьи 142</w:t>
        </w:r>
      </w:hyperlink>
      <w:r w:rsidRPr="007549DD">
        <w:rPr>
          <w:sz w:val="28"/>
          <w:szCs w:val="28"/>
          <w:shd w:val="clear" w:color="auto" w:fill="FFFFFF"/>
        </w:rPr>
        <w:t xml:space="preserve">, </w:t>
      </w:r>
      <w:hyperlink r:id="rId17" w:anchor="block_1421" w:history="1">
        <w:r w:rsidRPr="007549DD">
          <w:rPr>
            <w:rStyle w:val="aa"/>
            <w:rFonts w:eastAsiaTheme="majorEastAsia"/>
            <w:color w:val="auto"/>
            <w:sz w:val="28"/>
            <w:szCs w:val="28"/>
            <w:shd w:val="clear" w:color="auto" w:fill="FFFFFF"/>
          </w:rPr>
          <w:t>статьей 142.1</w:t>
        </w:r>
      </w:hyperlink>
      <w:r w:rsidRPr="007549DD">
        <w:rPr>
          <w:sz w:val="28"/>
          <w:szCs w:val="28"/>
          <w:shd w:val="clear" w:color="auto" w:fill="FFFFFF"/>
        </w:rPr>
        <w:t xml:space="preserve">, </w:t>
      </w:r>
      <w:hyperlink r:id="rId18" w:anchor="block_14221" w:history="1">
        <w:r w:rsidRPr="007549DD">
          <w:rPr>
            <w:rStyle w:val="aa"/>
            <w:rFonts w:eastAsiaTheme="majorEastAsia"/>
            <w:color w:val="auto"/>
            <w:sz w:val="28"/>
            <w:szCs w:val="28"/>
            <w:shd w:val="clear" w:color="auto" w:fill="FFFFFF"/>
          </w:rPr>
          <w:t>частями первой</w:t>
        </w:r>
      </w:hyperlink>
      <w:r w:rsidRPr="007549DD">
        <w:rPr>
          <w:sz w:val="28"/>
          <w:szCs w:val="28"/>
          <w:shd w:val="clear" w:color="auto" w:fill="FFFFFF"/>
        </w:rPr>
        <w:t xml:space="preserve"> и </w:t>
      </w:r>
      <w:hyperlink r:id="rId19" w:anchor="block_14223" w:history="1">
        <w:r w:rsidRPr="007549DD">
          <w:rPr>
            <w:rStyle w:val="aa"/>
            <w:rFonts w:eastAsiaTheme="majorEastAsia"/>
            <w:color w:val="auto"/>
            <w:sz w:val="28"/>
            <w:szCs w:val="28"/>
            <w:shd w:val="clear" w:color="auto" w:fill="FFFFFF"/>
          </w:rPr>
          <w:t>третьей статьи 142.2</w:t>
        </w:r>
      </w:hyperlink>
      <w:r w:rsidRPr="007549DD">
        <w:rPr>
          <w:sz w:val="28"/>
          <w:szCs w:val="28"/>
          <w:shd w:val="clear" w:color="auto" w:fill="FFFFFF"/>
        </w:rPr>
        <w:t xml:space="preserve">, </w:t>
      </w:r>
      <w:hyperlink r:id="rId20" w:anchor="block_9000" w:history="1">
        <w:r w:rsidRPr="007549DD">
          <w:rPr>
            <w:rStyle w:val="aa"/>
            <w:rFonts w:eastAsiaTheme="majorEastAsia"/>
            <w:color w:val="auto"/>
            <w:sz w:val="28"/>
            <w:szCs w:val="28"/>
            <w:shd w:val="clear" w:color="auto" w:fill="FFFFFF"/>
          </w:rPr>
          <w:t>частью первой статьи 150</w:t>
        </w:r>
      </w:hyperlink>
      <w:r w:rsidRPr="007549DD">
        <w:rPr>
          <w:sz w:val="28"/>
          <w:szCs w:val="28"/>
          <w:shd w:val="clear" w:color="auto" w:fill="FFFFFF"/>
        </w:rPr>
        <w:t xml:space="preserve">, </w:t>
      </w:r>
      <w:hyperlink r:id="rId21" w:anchor="block_1582" w:history="1">
        <w:r w:rsidRPr="007549DD">
          <w:rPr>
            <w:rStyle w:val="aa"/>
            <w:rFonts w:eastAsiaTheme="majorEastAsia"/>
            <w:color w:val="auto"/>
            <w:sz w:val="28"/>
            <w:szCs w:val="28"/>
            <w:shd w:val="clear" w:color="auto" w:fill="FFFFFF"/>
          </w:rPr>
          <w:t>частью второй статьи 158</w:t>
        </w:r>
      </w:hyperlink>
      <w:r w:rsidRPr="007549DD">
        <w:rPr>
          <w:sz w:val="28"/>
          <w:szCs w:val="28"/>
          <w:shd w:val="clear" w:color="auto" w:fill="FFFFFF"/>
        </w:rPr>
        <w:t xml:space="preserve">, </w:t>
      </w:r>
      <w:hyperlink r:id="rId22" w:anchor="block_1592" w:history="1">
        <w:r w:rsidRPr="007549DD">
          <w:rPr>
            <w:rStyle w:val="aa"/>
            <w:rFonts w:eastAsiaTheme="majorEastAsia"/>
            <w:color w:val="auto"/>
            <w:sz w:val="28"/>
            <w:szCs w:val="28"/>
            <w:shd w:val="clear" w:color="auto" w:fill="FFFFFF"/>
          </w:rPr>
          <w:t>частями второй</w:t>
        </w:r>
      </w:hyperlink>
      <w:r w:rsidRPr="007549DD">
        <w:rPr>
          <w:sz w:val="28"/>
          <w:szCs w:val="28"/>
          <w:shd w:val="clear" w:color="auto" w:fill="FFFFFF"/>
        </w:rPr>
        <w:t xml:space="preserve"> и </w:t>
      </w:r>
      <w:hyperlink r:id="rId23" w:anchor="block_15905" w:history="1">
        <w:r w:rsidRPr="007549DD">
          <w:rPr>
            <w:rStyle w:val="aa"/>
            <w:rFonts w:eastAsiaTheme="majorEastAsia"/>
            <w:color w:val="auto"/>
            <w:sz w:val="28"/>
            <w:szCs w:val="28"/>
            <w:shd w:val="clear" w:color="auto" w:fill="FFFFFF"/>
          </w:rPr>
          <w:t>пятой статьи 159</w:t>
        </w:r>
      </w:hyperlink>
      <w:r w:rsidRPr="007549DD">
        <w:rPr>
          <w:sz w:val="28"/>
          <w:szCs w:val="28"/>
          <w:shd w:val="clear" w:color="auto" w:fill="FFFFFF"/>
        </w:rPr>
        <w:t xml:space="preserve">, </w:t>
      </w:r>
      <w:hyperlink r:id="rId24" w:anchor="block_159012" w:history="1">
        <w:r w:rsidRPr="007549DD">
          <w:rPr>
            <w:rStyle w:val="aa"/>
            <w:rFonts w:eastAsiaTheme="majorEastAsia"/>
            <w:color w:val="auto"/>
            <w:sz w:val="28"/>
            <w:szCs w:val="28"/>
            <w:shd w:val="clear" w:color="auto" w:fill="FFFFFF"/>
          </w:rPr>
          <w:t>частью второй статьи 159.1</w:t>
        </w:r>
      </w:hyperlink>
      <w:r w:rsidRPr="007549DD">
        <w:rPr>
          <w:sz w:val="28"/>
          <w:szCs w:val="28"/>
          <w:shd w:val="clear" w:color="auto" w:fill="FFFFFF"/>
        </w:rPr>
        <w:t xml:space="preserve">, </w:t>
      </w:r>
      <w:hyperlink r:id="rId25" w:anchor="block_159022" w:history="1">
        <w:r w:rsidRPr="007549DD">
          <w:rPr>
            <w:rStyle w:val="aa"/>
            <w:rFonts w:eastAsiaTheme="majorEastAsia"/>
            <w:color w:val="auto"/>
            <w:sz w:val="28"/>
            <w:szCs w:val="28"/>
            <w:shd w:val="clear" w:color="auto" w:fill="FFFFFF"/>
          </w:rPr>
          <w:t>частью второй статьи 159.2</w:t>
        </w:r>
      </w:hyperlink>
      <w:r w:rsidRPr="007549DD">
        <w:rPr>
          <w:sz w:val="28"/>
          <w:szCs w:val="28"/>
          <w:shd w:val="clear" w:color="auto" w:fill="FFFFFF"/>
        </w:rPr>
        <w:t xml:space="preserve">, </w:t>
      </w:r>
      <w:hyperlink r:id="rId26" w:anchor="block_159032" w:history="1">
        <w:r w:rsidRPr="007549DD">
          <w:rPr>
            <w:rStyle w:val="aa"/>
            <w:rFonts w:eastAsiaTheme="majorEastAsia"/>
            <w:color w:val="auto"/>
            <w:sz w:val="28"/>
            <w:szCs w:val="28"/>
            <w:shd w:val="clear" w:color="auto" w:fill="FFFFFF"/>
          </w:rPr>
          <w:t>частью второй статьи 159.3</w:t>
        </w:r>
      </w:hyperlink>
      <w:r w:rsidRPr="007549DD">
        <w:rPr>
          <w:sz w:val="28"/>
          <w:szCs w:val="28"/>
          <w:shd w:val="clear" w:color="auto" w:fill="FFFFFF"/>
        </w:rPr>
        <w:t xml:space="preserve">, </w:t>
      </w:r>
      <w:hyperlink r:id="rId27" w:anchor="block_159052" w:history="1">
        <w:r w:rsidRPr="007549DD">
          <w:rPr>
            <w:rStyle w:val="aa"/>
            <w:rFonts w:eastAsiaTheme="majorEastAsia"/>
            <w:color w:val="auto"/>
            <w:sz w:val="28"/>
            <w:szCs w:val="28"/>
            <w:shd w:val="clear" w:color="auto" w:fill="FFFFFF"/>
          </w:rPr>
          <w:t>частью второй статьи 159.5</w:t>
        </w:r>
      </w:hyperlink>
      <w:r w:rsidRPr="007549DD">
        <w:rPr>
          <w:sz w:val="28"/>
          <w:szCs w:val="28"/>
          <w:shd w:val="clear" w:color="auto" w:fill="FFFFFF"/>
        </w:rPr>
        <w:t xml:space="preserve">, </w:t>
      </w:r>
      <w:hyperlink r:id="rId28" w:anchor="block_159062" w:history="1">
        <w:r w:rsidRPr="007549DD">
          <w:rPr>
            <w:rStyle w:val="aa"/>
            <w:rFonts w:eastAsiaTheme="majorEastAsia"/>
            <w:color w:val="auto"/>
            <w:sz w:val="28"/>
            <w:szCs w:val="28"/>
            <w:shd w:val="clear" w:color="auto" w:fill="FFFFFF"/>
          </w:rPr>
          <w:t>частью второй статьи 159.6</w:t>
        </w:r>
      </w:hyperlink>
      <w:r w:rsidRPr="007549DD">
        <w:rPr>
          <w:sz w:val="28"/>
          <w:szCs w:val="28"/>
          <w:shd w:val="clear" w:color="auto" w:fill="FFFFFF"/>
        </w:rPr>
        <w:t xml:space="preserve">, </w:t>
      </w:r>
      <w:hyperlink r:id="rId29" w:anchor="block_16002" w:history="1">
        <w:r w:rsidRPr="007549DD">
          <w:rPr>
            <w:rStyle w:val="aa"/>
            <w:rFonts w:eastAsiaTheme="majorEastAsia"/>
            <w:color w:val="auto"/>
            <w:sz w:val="28"/>
            <w:szCs w:val="28"/>
            <w:shd w:val="clear" w:color="auto" w:fill="FFFFFF"/>
          </w:rPr>
          <w:t>частью второй статьи 160</w:t>
        </w:r>
      </w:hyperlink>
      <w:r w:rsidRPr="007549DD">
        <w:rPr>
          <w:sz w:val="28"/>
          <w:szCs w:val="28"/>
          <w:shd w:val="clear" w:color="auto" w:fill="FFFFFF"/>
        </w:rPr>
        <w:t xml:space="preserve">, </w:t>
      </w:r>
      <w:hyperlink r:id="rId30" w:anchor="block_11000" w:history="1">
        <w:r w:rsidRPr="007549DD">
          <w:rPr>
            <w:rStyle w:val="aa"/>
            <w:rFonts w:eastAsiaTheme="majorEastAsia"/>
            <w:color w:val="auto"/>
            <w:sz w:val="28"/>
            <w:szCs w:val="28"/>
            <w:shd w:val="clear" w:color="auto" w:fill="FFFFFF"/>
          </w:rPr>
          <w:t>частью первой статьи 161</w:t>
        </w:r>
      </w:hyperlink>
      <w:r w:rsidRPr="007549DD">
        <w:rPr>
          <w:sz w:val="28"/>
          <w:szCs w:val="28"/>
          <w:shd w:val="clear" w:color="auto" w:fill="FFFFFF"/>
        </w:rPr>
        <w:t xml:space="preserve">, </w:t>
      </w:r>
      <w:hyperlink r:id="rId31" w:anchor="block_1672" w:history="1">
        <w:r w:rsidRPr="007549DD">
          <w:rPr>
            <w:rStyle w:val="aa"/>
            <w:rFonts w:eastAsiaTheme="majorEastAsia"/>
            <w:color w:val="auto"/>
            <w:sz w:val="28"/>
            <w:szCs w:val="28"/>
            <w:shd w:val="clear" w:color="auto" w:fill="FFFFFF"/>
          </w:rPr>
          <w:t>частью второй статьи 167</w:t>
        </w:r>
      </w:hyperlink>
      <w:r w:rsidRPr="007549DD">
        <w:rPr>
          <w:sz w:val="28"/>
          <w:szCs w:val="28"/>
          <w:shd w:val="clear" w:color="auto" w:fill="FFFFFF"/>
        </w:rPr>
        <w:t xml:space="preserve">, </w:t>
      </w:r>
      <w:hyperlink r:id="rId32" w:anchor="block_362" w:history="1">
        <w:r w:rsidRPr="007549DD">
          <w:rPr>
            <w:rStyle w:val="aa"/>
            <w:rFonts w:eastAsiaTheme="majorEastAsia"/>
            <w:color w:val="auto"/>
            <w:sz w:val="28"/>
            <w:szCs w:val="28"/>
            <w:shd w:val="clear" w:color="auto" w:fill="FFFFFF"/>
          </w:rPr>
          <w:t>частью третьей статьи 174</w:t>
        </w:r>
      </w:hyperlink>
      <w:r w:rsidRPr="007549DD">
        <w:rPr>
          <w:sz w:val="28"/>
          <w:szCs w:val="28"/>
          <w:shd w:val="clear" w:color="auto" w:fill="FFFFFF"/>
        </w:rPr>
        <w:t xml:space="preserve">, </w:t>
      </w:r>
      <w:hyperlink r:id="rId33" w:anchor="block_174103" w:history="1">
        <w:r w:rsidRPr="007549DD">
          <w:rPr>
            <w:rStyle w:val="aa"/>
            <w:rFonts w:eastAsiaTheme="majorEastAsia"/>
            <w:color w:val="auto"/>
            <w:sz w:val="28"/>
            <w:szCs w:val="28"/>
            <w:shd w:val="clear" w:color="auto" w:fill="FFFFFF"/>
          </w:rPr>
          <w:t>частью третьей статьи 174.1</w:t>
        </w:r>
      </w:hyperlink>
      <w:r w:rsidRPr="007549DD">
        <w:rPr>
          <w:sz w:val="28"/>
          <w:szCs w:val="28"/>
          <w:shd w:val="clear" w:color="auto" w:fill="FFFFFF"/>
        </w:rPr>
        <w:t xml:space="preserve">, </w:t>
      </w:r>
      <w:hyperlink r:id="rId34" w:anchor="block_18902" w:history="1">
        <w:r w:rsidRPr="007549DD">
          <w:rPr>
            <w:rStyle w:val="aa"/>
            <w:rFonts w:eastAsiaTheme="majorEastAsia"/>
            <w:color w:val="auto"/>
            <w:sz w:val="28"/>
            <w:szCs w:val="28"/>
            <w:shd w:val="clear" w:color="auto" w:fill="FFFFFF"/>
          </w:rPr>
          <w:t>частью второй статьи 189</w:t>
        </w:r>
      </w:hyperlink>
      <w:r w:rsidRPr="007549DD">
        <w:rPr>
          <w:sz w:val="28"/>
          <w:szCs w:val="28"/>
          <w:shd w:val="clear" w:color="auto" w:fill="FFFFFF"/>
        </w:rPr>
        <w:t xml:space="preserve">, </w:t>
      </w:r>
      <w:hyperlink r:id="rId35" w:anchor="block_20021" w:history="1">
        <w:r w:rsidRPr="007549DD">
          <w:rPr>
            <w:rStyle w:val="aa"/>
            <w:rFonts w:eastAsiaTheme="majorEastAsia"/>
            <w:color w:val="auto"/>
            <w:sz w:val="28"/>
            <w:szCs w:val="28"/>
            <w:shd w:val="clear" w:color="auto" w:fill="FFFFFF"/>
          </w:rPr>
          <w:t>частью первой статьи 200.2</w:t>
        </w:r>
      </w:hyperlink>
      <w:r w:rsidRPr="007549DD">
        <w:rPr>
          <w:sz w:val="28"/>
          <w:szCs w:val="28"/>
          <w:shd w:val="clear" w:color="auto" w:fill="FFFFFF"/>
        </w:rPr>
        <w:t xml:space="preserve">, </w:t>
      </w:r>
      <w:hyperlink r:id="rId36" w:anchor="block_200032" w:history="1">
        <w:r w:rsidRPr="007549DD">
          <w:rPr>
            <w:rStyle w:val="aa"/>
            <w:rFonts w:eastAsiaTheme="majorEastAsia"/>
            <w:color w:val="auto"/>
            <w:sz w:val="28"/>
            <w:szCs w:val="28"/>
            <w:shd w:val="clear" w:color="auto" w:fill="FFFFFF"/>
          </w:rPr>
          <w:t>частью второй статьи 200.3</w:t>
        </w:r>
      </w:hyperlink>
      <w:r w:rsidRPr="007549DD">
        <w:rPr>
          <w:sz w:val="28"/>
          <w:szCs w:val="28"/>
          <w:shd w:val="clear" w:color="auto" w:fill="FFFFFF"/>
        </w:rPr>
        <w:t xml:space="preserve">, </w:t>
      </w:r>
      <w:hyperlink r:id="rId37" w:anchor="block_205201" w:history="1">
        <w:r w:rsidRPr="007549DD">
          <w:rPr>
            <w:rStyle w:val="aa"/>
            <w:rFonts w:eastAsiaTheme="majorEastAsia"/>
            <w:color w:val="auto"/>
            <w:sz w:val="28"/>
            <w:szCs w:val="28"/>
            <w:shd w:val="clear" w:color="auto" w:fill="FFFFFF"/>
          </w:rPr>
          <w:t>частью первой статьи 205.2</w:t>
        </w:r>
      </w:hyperlink>
      <w:r w:rsidRPr="007549DD">
        <w:rPr>
          <w:sz w:val="28"/>
          <w:szCs w:val="28"/>
          <w:shd w:val="clear" w:color="auto" w:fill="FFFFFF"/>
        </w:rPr>
        <w:t xml:space="preserve">, </w:t>
      </w:r>
      <w:hyperlink r:id="rId38" w:anchor="block_207202" w:history="1">
        <w:r w:rsidRPr="007549DD">
          <w:rPr>
            <w:rStyle w:val="aa"/>
            <w:rFonts w:eastAsiaTheme="majorEastAsia"/>
            <w:color w:val="auto"/>
            <w:sz w:val="28"/>
            <w:szCs w:val="28"/>
            <w:shd w:val="clear" w:color="auto" w:fill="FFFFFF"/>
          </w:rPr>
          <w:t>частью второй статьи 207.2</w:t>
        </w:r>
      </w:hyperlink>
      <w:r w:rsidRPr="007549DD">
        <w:rPr>
          <w:sz w:val="28"/>
          <w:szCs w:val="28"/>
          <w:shd w:val="clear" w:color="auto" w:fill="FFFFFF"/>
        </w:rPr>
        <w:t xml:space="preserve">, </w:t>
      </w:r>
      <w:hyperlink r:id="rId39" w:anchor="block_2121" w:history="1">
        <w:r w:rsidRPr="007549DD">
          <w:rPr>
            <w:rStyle w:val="aa"/>
            <w:rFonts w:eastAsiaTheme="majorEastAsia"/>
            <w:color w:val="auto"/>
            <w:sz w:val="28"/>
            <w:szCs w:val="28"/>
            <w:shd w:val="clear" w:color="auto" w:fill="FFFFFF"/>
          </w:rPr>
          <w:t>статьей 212.1</w:t>
        </w:r>
      </w:hyperlink>
      <w:r w:rsidRPr="007549DD">
        <w:rPr>
          <w:sz w:val="28"/>
          <w:szCs w:val="28"/>
          <w:shd w:val="clear" w:color="auto" w:fill="FFFFFF"/>
        </w:rPr>
        <w:t xml:space="preserve">, </w:t>
      </w:r>
      <w:hyperlink r:id="rId40" w:anchor="block_228401" w:history="1">
        <w:r w:rsidRPr="007549DD">
          <w:rPr>
            <w:rStyle w:val="aa"/>
            <w:rFonts w:eastAsiaTheme="majorEastAsia"/>
            <w:color w:val="auto"/>
            <w:sz w:val="28"/>
            <w:szCs w:val="28"/>
            <w:shd w:val="clear" w:color="auto" w:fill="FFFFFF"/>
          </w:rPr>
          <w:t>частью первой статьи 228.4</w:t>
        </w:r>
      </w:hyperlink>
      <w:r w:rsidRPr="007549DD">
        <w:rPr>
          <w:sz w:val="28"/>
          <w:szCs w:val="28"/>
          <w:shd w:val="clear" w:color="auto" w:fill="FFFFFF"/>
        </w:rPr>
        <w:t xml:space="preserve">, </w:t>
      </w:r>
      <w:hyperlink r:id="rId41" w:anchor="block_23001" w:history="1">
        <w:r w:rsidRPr="007549DD">
          <w:rPr>
            <w:rStyle w:val="aa"/>
            <w:rFonts w:eastAsiaTheme="majorEastAsia"/>
            <w:color w:val="auto"/>
            <w:sz w:val="28"/>
            <w:szCs w:val="28"/>
            <w:shd w:val="clear" w:color="auto" w:fill="FFFFFF"/>
          </w:rPr>
          <w:t>частью первой статьи 230</w:t>
        </w:r>
      </w:hyperlink>
      <w:r w:rsidRPr="007549DD">
        <w:rPr>
          <w:sz w:val="28"/>
          <w:szCs w:val="28"/>
          <w:shd w:val="clear" w:color="auto" w:fill="FFFFFF"/>
        </w:rPr>
        <w:t xml:space="preserve">, </w:t>
      </w:r>
      <w:hyperlink r:id="rId42" w:anchor="block_2400" w:history="1">
        <w:r w:rsidRPr="007549DD">
          <w:rPr>
            <w:rStyle w:val="aa"/>
            <w:rFonts w:eastAsiaTheme="majorEastAsia"/>
            <w:color w:val="auto"/>
            <w:sz w:val="28"/>
            <w:szCs w:val="28"/>
            <w:shd w:val="clear" w:color="auto" w:fill="FFFFFF"/>
          </w:rPr>
          <w:t>частью первой статьи 232</w:t>
        </w:r>
      </w:hyperlink>
      <w:r w:rsidRPr="007549DD">
        <w:rPr>
          <w:sz w:val="28"/>
          <w:szCs w:val="28"/>
          <w:shd w:val="clear" w:color="auto" w:fill="FFFFFF"/>
        </w:rPr>
        <w:t xml:space="preserve">, </w:t>
      </w:r>
      <w:hyperlink r:id="rId43" w:anchor="block_23901" w:history="1">
        <w:r w:rsidRPr="007549DD">
          <w:rPr>
            <w:rStyle w:val="aa"/>
            <w:rFonts w:eastAsiaTheme="majorEastAsia"/>
            <w:color w:val="auto"/>
            <w:sz w:val="28"/>
            <w:szCs w:val="28"/>
            <w:shd w:val="clear" w:color="auto" w:fill="FFFFFF"/>
          </w:rPr>
          <w:t>частью первой статьи 239</w:t>
        </w:r>
      </w:hyperlink>
      <w:r w:rsidRPr="007549DD">
        <w:rPr>
          <w:sz w:val="28"/>
          <w:szCs w:val="28"/>
          <w:shd w:val="clear" w:color="auto" w:fill="FFFFFF"/>
        </w:rPr>
        <w:t xml:space="preserve">, </w:t>
      </w:r>
      <w:hyperlink r:id="rId44" w:anchor="block_24342" w:history="1">
        <w:r w:rsidRPr="007549DD">
          <w:rPr>
            <w:rStyle w:val="aa"/>
            <w:rFonts w:eastAsiaTheme="majorEastAsia"/>
            <w:color w:val="auto"/>
            <w:sz w:val="28"/>
            <w:szCs w:val="28"/>
            <w:shd w:val="clear" w:color="auto" w:fill="FFFFFF"/>
          </w:rPr>
          <w:t>частью второй статьи 243.4</w:t>
        </w:r>
      </w:hyperlink>
      <w:r w:rsidRPr="007549DD">
        <w:rPr>
          <w:sz w:val="28"/>
          <w:szCs w:val="28"/>
          <w:shd w:val="clear" w:color="auto" w:fill="FFFFFF"/>
        </w:rPr>
        <w:t xml:space="preserve">, </w:t>
      </w:r>
      <w:hyperlink r:id="rId45" w:anchor="block_24402" w:history="1">
        <w:r w:rsidRPr="007549DD">
          <w:rPr>
            <w:rStyle w:val="aa"/>
            <w:rFonts w:eastAsiaTheme="majorEastAsia"/>
            <w:color w:val="auto"/>
            <w:sz w:val="28"/>
            <w:szCs w:val="28"/>
            <w:shd w:val="clear" w:color="auto" w:fill="FFFFFF"/>
          </w:rPr>
          <w:t>частью второй статьи 244</w:t>
        </w:r>
      </w:hyperlink>
      <w:r w:rsidRPr="007549DD">
        <w:rPr>
          <w:sz w:val="28"/>
          <w:szCs w:val="28"/>
          <w:shd w:val="clear" w:color="auto" w:fill="FFFFFF"/>
        </w:rPr>
        <w:t xml:space="preserve">, </w:t>
      </w:r>
      <w:hyperlink r:id="rId46" w:anchor="block_2581011" w:history="1">
        <w:r w:rsidRPr="007549DD">
          <w:rPr>
            <w:rStyle w:val="aa"/>
            <w:rFonts w:eastAsiaTheme="majorEastAsia"/>
            <w:color w:val="auto"/>
            <w:sz w:val="28"/>
            <w:szCs w:val="28"/>
            <w:shd w:val="clear" w:color="auto" w:fill="FFFFFF"/>
          </w:rPr>
          <w:t>частью первой.1 статьи 258.1</w:t>
        </w:r>
      </w:hyperlink>
      <w:r w:rsidRPr="007549DD">
        <w:rPr>
          <w:sz w:val="28"/>
          <w:szCs w:val="28"/>
          <w:shd w:val="clear" w:color="auto" w:fill="FFFFFF"/>
        </w:rPr>
        <w:t xml:space="preserve">, </w:t>
      </w:r>
      <w:hyperlink r:id="rId47" w:anchor="block_27301" w:history="1">
        <w:r w:rsidRPr="007549DD">
          <w:rPr>
            <w:rStyle w:val="aa"/>
            <w:rFonts w:eastAsiaTheme="majorEastAsia"/>
            <w:color w:val="auto"/>
            <w:sz w:val="28"/>
            <w:szCs w:val="28"/>
            <w:shd w:val="clear" w:color="auto" w:fill="FFFFFF"/>
          </w:rPr>
          <w:t>частями первой</w:t>
        </w:r>
      </w:hyperlink>
      <w:r w:rsidRPr="007549DD">
        <w:rPr>
          <w:sz w:val="28"/>
          <w:szCs w:val="28"/>
          <w:shd w:val="clear" w:color="auto" w:fill="FFFFFF"/>
        </w:rPr>
        <w:t xml:space="preserve"> и </w:t>
      </w:r>
      <w:hyperlink r:id="rId48" w:anchor="block_27302" w:history="1">
        <w:r w:rsidRPr="007549DD">
          <w:rPr>
            <w:rStyle w:val="aa"/>
            <w:rFonts w:eastAsiaTheme="majorEastAsia"/>
            <w:color w:val="auto"/>
            <w:sz w:val="28"/>
            <w:szCs w:val="28"/>
            <w:shd w:val="clear" w:color="auto" w:fill="FFFFFF"/>
          </w:rPr>
          <w:t>второй статьи 273</w:t>
        </w:r>
      </w:hyperlink>
      <w:r w:rsidRPr="007549DD">
        <w:rPr>
          <w:sz w:val="28"/>
          <w:szCs w:val="28"/>
          <w:shd w:val="clear" w:color="auto" w:fill="FFFFFF"/>
        </w:rPr>
        <w:t xml:space="preserve">, </w:t>
      </w:r>
      <w:hyperlink r:id="rId49" w:anchor="block_274101" w:history="1">
        <w:r w:rsidRPr="007549DD">
          <w:rPr>
            <w:rStyle w:val="aa"/>
            <w:rFonts w:eastAsiaTheme="majorEastAsia"/>
            <w:color w:val="auto"/>
            <w:sz w:val="28"/>
            <w:szCs w:val="28"/>
            <w:shd w:val="clear" w:color="auto" w:fill="FFFFFF"/>
          </w:rPr>
          <w:t>частью первой статьи 274.1</w:t>
        </w:r>
      </w:hyperlink>
      <w:r w:rsidRPr="007549DD">
        <w:rPr>
          <w:sz w:val="28"/>
          <w:szCs w:val="28"/>
          <w:shd w:val="clear" w:color="auto" w:fill="FFFFFF"/>
        </w:rPr>
        <w:t xml:space="preserve">, </w:t>
      </w:r>
      <w:hyperlink r:id="rId50" w:anchor="block_2802" w:history="1">
        <w:r w:rsidRPr="007549DD">
          <w:rPr>
            <w:rStyle w:val="aa"/>
            <w:rFonts w:eastAsiaTheme="majorEastAsia"/>
            <w:color w:val="auto"/>
            <w:sz w:val="28"/>
            <w:szCs w:val="28"/>
            <w:shd w:val="clear" w:color="auto" w:fill="FFFFFF"/>
          </w:rPr>
          <w:t>частью второй статьи 280</w:t>
        </w:r>
      </w:hyperlink>
      <w:r w:rsidRPr="007549DD">
        <w:rPr>
          <w:sz w:val="28"/>
          <w:szCs w:val="28"/>
          <w:shd w:val="clear" w:color="auto" w:fill="FFFFFF"/>
        </w:rPr>
        <w:t xml:space="preserve">, </w:t>
      </w:r>
      <w:hyperlink r:id="rId51" w:anchor="block_28012" w:history="1">
        <w:r w:rsidRPr="007549DD">
          <w:rPr>
            <w:rStyle w:val="aa"/>
            <w:rFonts w:eastAsiaTheme="majorEastAsia"/>
            <w:color w:val="auto"/>
            <w:sz w:val="28"/>
            <w:szCs w:val="28"/>
            <w:shd w:val="clear" w:color="auto" w:fill="FFFFFF"/>
          </w:rPr>
          <w:t>частью второй статьи 280.1</w:t>
        </w:r>
      </w:hyperlink>
      <w:r w:rsidRPr="007549DD">
        <w:rPr>
          <w:sz w:val="28"/>
          <w:szCs w:val="28"/>
          <w:shd w:val="clear" w:color="auto" w:fill="FFFFFF"/>
        </w:rPr>
        <w:t xml:space="preserve">, </w:t>
      </w:r>
      <w:hyperlink r:id="rId52" w:anchor="block_30000" w:history="1">
        <w:r w:rsidRPr="007549DD">
          <w:rPr>
            <w:rStyle w:val="aa"/>
            <w:rFonts w:eastAsiaTheme="majorEastAsia"/>
            <w:color w:val="auto"/>
            <w:sz w:val="28"/>
            <w:szCs w:val="28"/>
            <w:shd w:val="clear" w:color="auto" w:fill="FFFFFF"/>
          </w:rPr>
          <w:t>частью первой статьи 282</w:t>
        </w:r>
      </w:hyperlink>
      <w:r w:rsidRPr="007549DD">
        <w:rPr>
          <w:sz w:val="28"/>
          <w:szCs w:val="28"/>
          <w:shd w:val="clear" w:color="auto" w:fill="FFFFFF"/>
        </w:rPr>
        <w:t xml:space="preserve">, </w:t>
      </w:r>
      <w:hyperlink r:id="rId53" w:anchor="block_29603" w:history="1">
        <w:r w:rsidRPr="007549DD">
          <w:rPr>
            <w:rStyle w:val="aa"/>
            <w:rFonts w:eastAsiaTheme="majorEastAsia"/>
            <w:color w:val="auto"/>
            <w:sz w:val="28"/>
            <w:szCs w:val="28"/>
            <w:shd w:val="clear" w:color="auto" w:fill="FFFFFF"/>
          </w:rPr>
          <w:t>частью третьей статьи 296</w:t>
        </w:r>
      </w:hyperlink>
      <w:r w:rsidRPr="007549DD">
        <w:rPr>
          <w:sz w:val="28"/>
          <w:szCs w:val="28"/>
          <w:shd w:val="clear" w:color="auto" w:fill="FFFFFF"/>
        </w:rPr>
        <w:t xml:space="preserve">, </w:t>
      </w:r>
      <w:hyperlink r:id="rId54" w:anchor="block_3093" w:history="1">
        <w:r w:rsidRPr="007549DD">
          <w:rPr>
            <w:rStyle w:val="aa"/>
            <w:rFonts w:eastAsiaTheme="majorEastAsia"/>
            <w:color w:val="auto"/>
            <w:sz w:val="28"/>
            <w:szCs w:val="28"/>
            <w:shd w:val="clear" w:color="auto" w:fill="FFFFFF"/>
          </w:rPr>
          <w:t>частью третьей статьи 309</w:t>
        </w:r>
      </w:hyperlink>
      <w:r w:rsidRPr="007549DD">
        <w:rPr>
          <w:sz w:val="28"/>
          <w:szCs w:val="28"/>
          <w:shd w:val="clear" w:color="auto" w:fill="FFFFFF"/>
        </w:rPr>
        <w:t xml:space="preserve">, </w:t>
      </w:r>
      <w:hyperlink r:id="rId55" w:anchor="block_31301" w:history="1">
        <w:r w:rsidRPr="007549DD">
          <w:rPr>
            <w:rStyle w:val="aa"/>
            <w:rFonts w:eastAsiaTheme="majorEastAsia"/>
            <w:color w:val="auto"/>
            <w:sz w:val="28"/>
            <w:szCs w:val="28"/>
            <w:shd w:val="clear" w:color="auto" w:fill="FFFFFF"/>
          </w:rPr>
          <w:t>частями первой</w:t>
        </w:r>
      </w:hyperlink>
      <w:r w:rsidRPr="007549DD">
        <w:rPr>
          <w:sz w:val="28"/>
          <w:szCs w:val="28"/>
          <w:shd w:val="clear" w:color="auto" w:fill="FFFFFF"/>
        </w:rPr>
        <w:t xml:space="preserve"> и </w:t>
      </w:r>
      <w:hyperlink r:id="rId56" w:anchor="block_31302" w:history="1">
        <w:r w:rsidRPr="007549DD">
          <w:rPr>
            <w:rStyle w:val="aa"/>
            <w:rFonts w:eastAsiaTheme="majorEastAsia"/>
            <w:color w:val="auto"/>
            <w:sz w:val="28"/>
            <w:szCs w:val="28"/>
            <w:shd w:val="clear" w:color="auto" w:fill="FFFFFF"/>
          </w:rPr>
          <w:t>второй статьи 313</w:t>
        </w:r>
      </w:hyperlink>
      <w:r w:rsidRPr="007549DD">
        <w:rPr>
          <w:sz w:val="28"/>
          <w:szCs w:val="28"/>
          <w:shd w:val="clear" w:color="auto" w:fill="FFFFFF"/>
        </w:rPr>
        <w:t xml:space="preserve">, </w:t>
      </w:r>
      <w:hyperlink r:id="rId57" w:anchor="block_31801" w:history="1">
        <w:r w:rsidRPr="007549DD">
          <w:rPr>
            <w:rStyle w:val="aa"/>
            <w:rFonts w:eastAsiaTheme="majorEastAsia"/>
            <w:color w:val="auto"/>
            <w:sz w:val="28"/>
            <w:szCs w:val="28"/>
            <w:shd w:val="clear" w:color="auto" w:fill="FFFFFF"/>
          </w:rPr>
          <w:t>частью первой статьи 318</w:t>
        </w:r>
      </w:hyperlink>
      <w:r w:rsidRPr="007549DD">
        <w:rPr>
          <w:sz w:val="28"/>
          <w:szCs w:val="28"/>
          <w:shd w:val="clear" w:color="auto" w:fill="FFFFFF"/>
        </w:rPr>
        <w:t xml:space="preserve">, </w:t>
      </w:r>
      <w:hyperlink r:id="rId58" w:anchor="block_3542" w:history="1">
        <w:r w:rsidRPr="007549DD">
          <w:rPr>
            <w:rStyle w:val="aa"/>
            <w:rFonts w:eastAsiaTheme="majorEastAsia"/>
            <w:color w:val="auto"/>
            <w:sz w:val="28"/>
            <w:szCs w:val="28"/>
            <w:shd w:val="clear" w:color="auto" w:fill="FFFFFF"/>
          </w:rPr>
          <w:t>частью второй статьи 354</w:t>
        </w:r>
      </w:hyperlink>
      <w:r w:rsidRPr="007549DD">
        <w:rPr>
          <w:sz w:val="28"/>
          <w:szCs w:val="28"/>
          <w:shd w:val="clear" w:color="auto" w:fill="FFFFFF"/>
        </w:rPr>
        <w:t xml:space="preserve">, </w:t>
      </w:r>
      <w:hyperlink r:id="rId59" w:anchor="block_354102" w:history="1">
        <w:r w:rsidRPr="007549DD">
          <w:rPr>
            <w:rStyle w:val="aa"/>
            <w:rFonts w:eastAsiaTheme="majorEastAsia"/>
            <w:color w:val="auto"/>
            <w:sz w:val="28"/>
            <w:szCs w:val="28"/>
            <w:shd w:val="clear" w:color="auto" w:fill="FFFFFF"/>
          </w:rPr>
          <w:t>частью второй статьи 354.1</w:t>
        </w:r>
      </w:hyperlink>
      <w:r w:rsidRPr="00595569">
        <w:rPr>
          <w:sz w:val="28"/>
          <w:szCs w:val="28"/>
          <w:shd w:val="clear" w:color="auto" w:fill="FFFFFF"/>
        </w:rPr>
        <w:t xml:space="preserve"> Уголовного кодекса Российской Федерации, и имеющие на день голосования на выборах неснятую и непогашенную судимость за указанные преступления, - до истечения пяти лет со дня снятия или погашения судимости</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7)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9) не достигший на день проведения конкурса возраста 21 года;</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10)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C62E35" w:rsidRDefault="00C62E35" w:rsidP="00C62E35">
      <w:pPr>
        <w:tabs>
          <w:tab w:val="left" w:pos="0"/>
        </w:tabs>
        <w:autoSpaceDE w:val="0"/>
        <w:autoSpaceDN w:val="0"/>
        <w:adjustRightInd w:val="0"/>
        <w:ind w:firstLine="851"/>
        <w:jc w:val="both"/>
        <w:rPr>
          <w:sz w:val="28"/>
          <w:szCs w:val="28"/>
        </w:rPr>
      </w:pPr>
      <w:r w:rsidRPr="00CF191D">
        <w:rPr>
          <w:sz w:val="28"/>
          <w:szCs w:val="28"/>
        </w:rPr>
        <w:t>11) </w:t>
      </w:r>
      <w:r w:rsidRPr="00E71F46">
        <w:rPr>
          <w:sz w:val="28"/>
          <w:szCs w:val="28"/>
        </w:rPr>
        <w:t xml:space="preserve">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w:t>
      </w:r>
      <w:r w:rsidRPr="00E71F46">
        <w:rPr>
          <w:sz w:val="28"/>
          <w:szCs w:val="28"/>
        </w:rPr>
        <w:lastRenderedPageBreak/>
        <w:t>образования Губернатором Новосибирской области (при проведении конкурса в связи с указанными обстоятельствами).</w:t>
      </w:r>
    </w:p>
    <w:p w:rsidR="00C62E35" w:rsidRDefault="00C62E35" w:rsidP="00C62E35">
      <w:pPr>
        <w:pStyle w:val="ac"/>
        <w:ind w:firstLine="567"/>
        <w:rPr>
          <w:sz w:val="28"/>
          <w:szCs w:val="28"/>
          <w:shd w:val="clear" w:color="auto" w:fill="FFFFFF"/>
        </w:rPr>
      </w:pPr>
      <w:r w:rsidRPr="00106287">
        <w:rPr>
          <w:sz w:val="28"/>
          <w:szCs w:val="28"/>
          <w:shd w:val="clear" w:color="auto" w:fill="FFFFFF"/>
        </w:rPr>
        <w:t>Если срок действия ограничений пассивного избирательного права, предусмотренных </w:t>
      </w:r>
      <w:hyperlink r:id="rId60" w:anchor="/document/184566/entry/43211" w:history="1">
        <w:r w:rsidRPr="007549DD">
          <w:rPr>
            <w:rStyle w:val="aa"/>
            <w:rFonts w:eastAsiaTheme="majorEastAsia"/>
            <w:color w:val="auto"/>
            <w:sz w:val="28"/>
            <w:szCs w:val="28"/>
            <w:shd w:val="clear" w:color="auto" w:fill="FFFFFF"/>
          </w:rPr>
          <w:t>подпунктами "4"</w:t>
        </w:r>
      </w:hyperlink>
      <w:r w:rsidRPr="007549DD">
        <w:rPr>
          <w:sz w:val="28"/>
          <w:szCs w:val="28"/>
          <w:shd w:val="clear" w:color="auto" w:fill="FFFFFF"/>
        </w:rPr>
        <w:t>, </w:t>
      </w:r>
      <w:hyperlink r:id="rId61" w:anchor="/document/184566/entry/43212" w:history="1">
        <w:r w:rsidRPr="007549DD">
          <w:rPr>
            <w:rStyle w:val="aa"/>
            <w:rFonts w:eastAsiaTheme="majorEastAsia"/>
            <w:color w:val="auto"/>
            <w:sz w:val="28"/>
            <w:szCs w:val="28"/>
            <w:shd w:val="clear" w:color="auto" w:fill="FFFFFF"/>
          </w:rPr>
          <w:t>"5"</w:t>
        </w:r>
      </w:hyperlink>
      <w:r w:rsidRPr="007549DD">
        <w:rPr>
          <w:sz w:val="28"/>
          <w:szCs w:val="28"/>
          <w:shd w:val="clear" w:color="auto" w:fill="FFFFFF"/>
        </w:rPr>
        <w:t> и </w:t>
      </w:r>
      <w:hyperlink r:id="rId62" w:anchor="/document/184566/entry/43221" w:history="1">
        <w:r w:rsidRPr="007549DD">
          <w:rPr>
            <w:rStyle w:val="aa"/>
            <w:rFonts w:eastAsiaTheme="majorEastAsia"/>
            <w:color w:val="auto"/>
            <w:sz w:val="28"/>
            <w:szCs w:val="28"/>
            <w:shd w:val="clear" w:color="auto" w:fill="FFFFFF"/>
          </w:rPr>
          <w:t>"6.1." пункта 3.1</w:t>
        </w:r>
      </w:hyperlink>
      <w:r w:rsidRPr="007549DD">
        <w:rPr>
          <w:sz w:val="28"/>
          <w:szCs w:val="28"/>
          <w:shd w:val="clear" w:color="auto" w:fill="FFFFFF"/>
        </w:rPr>
        <w:t>,</w:t>
      </w:r>
      <w:r w:rsidRPr="00106287">
        <w:rPr>
          <w:sz w:val="28"/>
          <w:szCs w:val="28"/>
          <w:shd w:val="clear" w:color="auto" w:fill="FFFFFF"/>
        </w:rPr>
        <w:t xml:space="preserve"> истекает в период проведения конкурса до дня проведения конкурса, гражданин, пассивное избирательное право которого было ограничено, вправе в установленном законом порядке быть   кандидатом.</w:t>
      </w:r>
    </w:p>
    <w:p w:rsidR="00C62E35" w:rsidRPr="00383D26" w:rsidRDefault="00C62E35" w:rsidP="00C62E35">
      <w:pPr>
        <w:tabs>
          <w:tab w:val="left" w:pos="0"/>
        </w:tabs>
        <w:autoSpaceDE w:val="0"/>
        <w:autoSpaceDN w:val="0"/>
        <w:adjustRightInd w:val="0"/>
        <w:ind w:firstLine="851"/>
        <w:jc w:val="both"/>
        <w:rPr>
          <w:color w:val="000000"/>
          <w:sz w:val="28"/>
          <w:szCs w:val="28"/>
        </w:rPr>
      </w:pPr>
      <w:r>
        <w:rPr>
          <w:sz w:val="28"/>
          <w:szCs w:val="28"/>
        </w:rPr>
        <w:t>12</w:t>
      </w:r>
      <w:r w:rsidRPr="00383D26">
        <w:rPr>
          <w:color w:val="000000"/>
          <w:sz w:val="28"/>
          <w:szCs w:val="28"/>
        </w:rPr>
        <w:t xml:space="preserve">)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63" w:history="1">
        <w:r w:rsidRPr="00383D26">
          <w:rPr>
            <w:color w:val="000000"/>
            <w:sz w:val="28"/>
            <w:szCs w:val="28"/>
          </w:rPr>
          <w:t>законом</w:t>
        </w:r>
      </w:hyperlink>
      <w:r w:rsidRPr="00383D26">
        <w:rPr>
          <w:color w:val="000000"/>
          <w:sz w:val="28"/>
          <w:szCs w:val="28"/>
        </w:rPr>
        <w:t xml:space="preserve"> от 25 июля 2002 года № 114-ФЗ «О противодействии экстремистской деятельности» либо Федеральным </w:t>
      </w:r>
      <w:hyperlink r:id="rId64" w:history="1">
        <w:r w:rsidRPr="00383D26">
          <w:rPr>
            <w:color w:val="000000"/>
            <w:sz w:val="28"/>
            <w:szCs w:val="28"/>
          </w:rPr>
          <w:t>законом</w:t>
        </w:r>
      </w:hyperlink>
      <w:r w:rsidRPr="00383D26">
        <w:rPr>
          <w:color w:val="000000"/>
          <w:sz w:val="28"/>
          <w:szCs w:val="28"/>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C62E35" w:rsidRPr="00383D26" w:rsidRDefault="00C62E35" w:rsidP="00C62E35">
      <w:pPr>
        <w:tabs>
          <w:tab w:val="left" w:pos="0"/>
        </w:tabs>
        <w:autoSpaceDE w:val="0"/>
        <w:autoSpaceDN w:val="0"/>
        <w:adjustRightInd w:val="0"/>
        <w:ind w:firstLine="851"/>
        <w:jc w:val="both"/>
        <w:rPr>
          <w:color w:val="000000"/>
          <w:sz w:val="28"/>
          <w:szCs w:val="28"/>
        </w:rPr>
      </w:pPr>
      <w:r w:rsidRPr="00383D26">
        <w:rPr>
          <w:color w:val="000000"/>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C62E35" w:rsidRPr="00383D26" w:rsidRDefault="00C62E35" w:rsidP="00C62E35">
      <w:pPr>
        <w:tabs>
          <w:tab w:val="left" w:pos="0"/>
        </w:tabs>
        <w:autoSpaceDE w:val="0"/>
        <w:autoSpaceDN w:val="0"/>
        <w:adjustRightInd w:val="0"/>
        <w:ind w:firstLine="851"/>
        <w:jc w:val="both"/>
        <w:rPr>
          <w:color w:val="000000"/>
          <w:sz w:val="28"/>
          <w:szCs w:val="28"/>
        </w:rPr>
      </w:pPr>
      <w:r w:rsidRPr="00383D26">
        <w:rPr>
          <w:color w:val="000000"/>
          <w:sz w:val="28"/>
          <w:szCs w:val="28"/>
        </w:rPr>
        <w:t xml:space="preserve">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w:t>
      </w:r>
      <w:r w:rsidRPr="00383D26">
        <w:rPr>
          <w:color w:val="000000"/>
          <w:sz w:val="28"/>
          <w:szCs w:val="28"/>
        </w:rPr>
        <w:lastRenderedPageBreak/>
        <w:t>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C62E35" w:rsidRPr="00383D26" w:rsidRDefault="00C62E35" w:rsidP="00C62E35">
      <w:pPr>
        <w:tabs>
          <w:tab w:val="left" w:pos="0"/>
        </w:tabs>
        <w:autoSpaceDE w:val="0"/>
        <w:autoSpaceDN w:val="0"/>
        <w:adjustRightInd w:val="0"/>
        <w:ind w:firstLine="851"/>
        <w:jc w:val="both"/>
        <w:rPr>
          <w:color w:val="000000"/>
          <w:sz w:val="28"/>
          <w:szCs w:val="28"/>
        </w:rPr>
      </w:pPr>
      <w:r w:rsidRPr="00383D26">
        <w:rPr>
          <w:color w:val="000000"/>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C62E35" w:rsidRDefault="00C62E35" w:rsidP="00C62E35">
      <w:pPr>
        <w:tabs>
          <w:tab w:val="left" w:pos="0"/>
        </w:tabs>
        <w:autoSpaceDE w:val="0"/>
        <w:autoSpaceDN w:val="0"/>
        <w:adjustRightInd w:val="0"/>
        <w:ind w:firstLine="851"/>
        <w:jc w:val="both"/>
        <w:rPr>
          <w:color w:val="000000"/>
          <w:sz w:val="28"/>
          <w:szCs w:val="28"/>
        </w:rPr>
      </w:pPr>
      <w:r w:rsidRPr="00383D26">
        <w:rPr>
          <w:color w:val="000000"/>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C62E35" w:rsidRPr="00CF191D" w:rsidRDefault="00C62E35" w:rsidP="00C62E35">
      <w:pPr>
        <w:tabs>
          <w:tab w:val="left" w:pos="0"/>
        </w:tabs>
        <w:autoSpaceDE w:val="0"/>
        <w:autoSpaceDN w:val="0"/>
        <w:adjustRightInd w:val="0"/>
        <w:ind w:firstLine="851"/>
        <w:jc w:val="both"/>
        <w:rPr>
          <w:sz w:val="28"/>
          <w:szCs w:val="28"/>
        </w:rPr>
      </w:pPr>
      <w:r w:rsidRPr="00671F2F">
        <w:rPr>
          <w:sz w:val="28"/>
          <w:szCs w:val="28"/>
        </w:rPr>
        <w:t>1</w:t>
      </w:r>
      <w:r>
        <w:rPr>
          <w:sz w:val="28"/>
          <w:szCs w:val="28"/>
        </w:rPr>
        <w:t>3</w:t>
      </w:r>
      <w:r w:rsidRPr="00671F2F">
        <w:rPr>
          <w:sz w:val="28"/>
          <w:szCs w:val="28"/>
        </w:rPr>
        <w:t>) имеющий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w:t>
      </w:r>
      <w:r w:rsidRPr="00674E94">
        <w:rPr>
          <w:color w:val="000000"/>
          <w:sz w:val="28"/>
          <w:szCs w:val="28"/>
        </w:rPr>
        <w:t xml:space="preserve"> ограничени</w:t>
      </w:r>
      <w:r>
        <w:rPr>
          <w:color w:val="000000"/>
          <w:sz w:val="28"/>
          <w:szCs w:val="28"/>
        </w:rPr>
        <w:t>я</w:t>
      </w:r>
      <w:r w:rsidRPr="00674E94">
        <w:rPr>
          <w:color w:val="000000"/>
          <w:sz w:val="28"/>
          <w:szCs w:val="28"/>
        </w:rPr>
        <w:t xml:space="preserve"> пассивного избирательного права для избрания выборным должностным лицом местного самоуправления</w:t>
      </w:r>
      <w:r>
        <w:rPr>
          <w:color w:val="000000"/>
          <w:sz w:val="28"/>
          <w:szCs w:val="28"/>
        </w:rPr>
        <w:t>.</w:t>
      </w:r>
    </w:p>
    <w:p w:rsidR="00C62E35" w:rsidRPr="00674E94" w:rsidRDefault="00C62E35" w:rsidP="00C62E35">
      <w:pPr>
        <w:tabs>
          <w:tab w:val="left" w:pos="0"/>
        </w:tabs>
        <w:autoSpaceDE w:val="0"/>
        <w:autoSpaceDN w:val="0"/>
        <w:adjustRightInd w:val="0"/>
        <w:ind w:firstLine="851"/>
        <w:jc w:val="both"/>
        <w:rPr>
          <w:color w:val="000000"/>
          <w:sz w:val="28"/>
          <w:szCs w:val="28"/>
        </w:rPr>
      </w:pPr>
      <w:r w:rsidRPr="00674E94">
        <w:rPr>
          <w:color w:val="000000"/>
          <w:sz w:val="28"/>
          <w:szCs w:val="28"/>
        </w:rPr>
        <w:t>3.2. Гражданин Российской Федерации представляет в конкурсную комиссию следующие документы и сведения:</w:t>
      </w:r>
    </w:p>
    <w:p w:rsidR="00C62E35" w:rsidRPr="00674E94" w:rsidRDefault="00C62E35" w:rsidP="00C62E35">
      <w:pPr>
        <w:tabs>
          <w:tab w:val="left" w:pos="0"/>
        </w:tabs>
        <w:autoSpaceDE w:val="0"/>
        <w:autoSpaceDN w:val="0"/>
        <w:adjustRightInd w:val="0"/>
        <w:ind w:firstLine="851"/>
        <w:contextualSpacing/>
        <w:jc w:val="both"/>
        <w:rPr>
          <w:color w:val="000000"/>
          <w:sz w:val="28"/>
          <w:szCs w:val="28"/>
        </w:rPr>
      </w:pPr>
      <w:r w:rsidRPr="00674E94">
        <w:rPr>
          <w:color w:val="000000"/>
          <w:sz w:val="28"/>
          <w:szCs w:val="28"/>
        </w:rPr>
        <w:t>1) личное заявление (приложение 1 к настоящему Положению);</w:t>
      </w:r>
    </w:p>
    <w:p w:rsidR="00C62E35" w:rsidRPr="00674E94" w:rsidRDefault="00C62E35" w:rsidP="00C62E35">
      <w:pPr>
        <w:tabs>
          <w:tab w:val="left" w:pos="0"/>
        </w:tabs>
        <w:autoSpaceDE w:val="0"/>
        <w:autoSpaceDN w:val="0"/>
        <w:adjustRightInd w:val="0"/>
        <w:ind w:firstLine="851"/>
        <w:contextualSpacing/>
        <w:jc w:val="both"/>
        <w:rPr>
          <w:color w:val="000000"/>
          <w:sz w:val="28"/>
          <w:szCs w:val="28"/>
        </w:rPr>
      </w:pPr>
      <w:r w:rsidRPr="00674E94">
        <w:rPr>
          <w:color w:val="000000"/>
          <w:sz w:val="28"/>
          <w:szCs w:val="28"/>
        </w:rPr>
        <w:t>2) две фотографии размером 3х4см;</w:t>
      </w:r>
    </w:p>
    <w:p w:rsidR="00C62E35" w:rsidRPr="00674E94" w:rsidRDefault="00C62E35" w:rsidP="00C62E35">
      <w:pPr>
        <w:tabs>
          <w:tab w:val="left" w:pos="0"/>
        </w:tabs>
        <w:autoSpaceDE w:val="0"/>
        <w:autoSpaceDN w:val="0"/>
        <w:adjustRightInd w:val="0"/>
        <w:ind w:firstLine="851"/>
        <w:contextualSpacing/>
        <w:jc w:val="both"/>
        <w:rPr>
          <w:color w:val="000000"/>
          <w:sz w:val="28"/>
          <w:szCs w:val="28"/>
        </w:rPr>
      </w:pPr>
      <w:r w:rsidRPr="00674E94">
        <w:rPr>
          <w:color w:val="000000"/>
          <w:sz w:val="28"/>
          <w:szCs w:val="28"/>
        </w:rPr>
        <w:t>3)  заполненную и подписанную анкету (приложение 2);</w:t>
      </w:r>
    </w:p>
    <w:p w:rsidR="00C62E35" w:rsidRPr="00674E94" w:rsidRDefault="00C62E35" w:rsidP="00C62E35">
      <w:pPr>
        <w:tabs>
          <w:tab w:val="left" w:pos="0"/>
        </w:tabs>
        <w:autoSpaceDE w:val="0"/>
        <w:autoSpaceDN w:val="0"/>
        <w:adjustRightInd w:val="0"/>
        <w:ind w:firstLine="851"/>
        <w:contextualSpacing/>
        <w:jc w:val="both"/>
        <w:rPr>
          <w:color w:val="000000"/>
          <w:sz w:val="28"/>
          <w:szCs w:val="28"/>
        </w:rPr>
      </w:pPr>
      <w:r w:rsidRPr="00674E94">
        <w:rPr>
          <w:color w:val="000000"/>
          <w:sz w:val="28"/>
          <w:szCs w:val="28"/>
        </w:rPr>
        <w:t>4) паспорт или документ, заменяющий паспорт гражданина Российской Федерации;</w:t>
      </w:r>
    </w:p>
    <w:p w:rsidR="00C62E35" w:rsidRPr="00226C5D" w:rsidRDefault="00C62E35" w:rsidP="00C62E35">
      <w:pPr>
        <w:tabs>
          <w:tab w:val="left" w:pos="0"/>
        </w:tabs>
        <w:autoSpaceDE w:val="0"/>
        <w:autoSpaceDN w:val="0"/>
        <w:adjustRightInd w:val="0"/>
        <w:ind w:firstLine="851"/>
        <w:contextualSpacing/>
        <w:jc w:val="both"/>
        <w:rPr>
          <w:color w:val="000000"/>
          <w:sz w:val="28"/>
          <w:szCs w:val="28"/>
        </w:rPr>
      </w:pPr>
      <w:r w:rsidRPr="00674E94">
        <w:rPr>
          <w:color w:val="000000"/>
          <w:sz w:val="28"/>
          <w:szCs w:val="28"/>
        </w:rPr>
        <w:t xml:space="preserve">5) программу развития муниципального образования (предложения по улучшению качества жизни населения в </w:t>
      </w:r>
      <w:r>
        <w:rPr>
          <w:color w:val="000000"/>
          <w:sz w:val="28"/>
          <w:szCs w:val="28"/>
        </w:rPr>
        <w:t>поселении</w:t>
      </w:r>
      <w:r w:rsidRPr="00674E94">
        <w:rPr>
          <w:color w:val="000000"/>
          <w:sz w:val="28"/>
          <w:szCs w:val="28"/>
        </w:rPr>
        <w:t xml:space="preserve">), подготовленную в соответствии </w:t>
      </w:r>
      <w:r w:rsidRPr="00226C5D">
        <w:rPr>
          <w:color w:val="000000"/>
          <w:sz w:val="28"/>
          <w:szCs w:val="28"/>
        </w:rPr>
        <w:t>с требованиями, указанными в приложении 3 к настоящему Положению;</w:t>
      </w:r>
    </w:p>
    <w:p w:rsidR="00C62E35" w:rsidRPr="00D46D7D" w:rsidRDefault="00C62E35" w:rsidP="00C62E35">
      <w:pPr>
        <w:widowControl w:val="0"/>
        <w:shd w:val="clear" w:color="auto" w:fill="FFFFFF"/>
        <w:tabs>
          <w:tab w:val="left" w:pos="542"/>
        </w:tabs>
        <w:autoSpaceDE w:val="0"/>
        <w:autoSpaceDN w:val="0"/>
        <w:adjustRightInd w:val="0"/>
        <w:spacing w:before="38"/>
        <w:ind w:right="14" w:firstLine="851"/>
        <w:contextualSpacing/>
        <w:jc w:val="both"/>
        <w:rPr>
          <w:color w:val="000000"/>
          <w:spacing w:val="-14"/>
          <w:sz w:val="28"/>
          <w:szCs w:val="28"/>
        </w:rPr>
      </w:pPr>
      <w:r w:rsidRPr="00674E94">
        <w:rPr>
          <w:color w:val="000000"/>
          <w:sz w:val="28"/>
          <w:szCs w:val="28"/>
        </w:rPr>
        <w:t>6) </w:t>
      </w:r>
      <w:r w:rsidRPr="002E2EB9">
        <w:rPr>
          <w:color w:val="000000"/>
          <w:sz w:val="28"/>
          <w:szCs w:val="28"/>
        </w:rPr>
        <w:t>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p>
    <w:p w:rsidR="00C62E35" w:rsidRPr="002E2EB9" w:rsidRDefault="00C62E35" w:rsidP="00C62E35">
      <w:pPr>
        <w:widowControl w:val="0"/>
        <w:shd w:val="clear" w:color="auto" w:fill="FFFFFF"/>
        <w:tabs>
          <w:tab w:val="left" w:pos="542"/>
        </w:tabs>
        <w:autoSpaceDE w:val="0"/>
        <w:autoSpaceDN w:val="0"/>
        <w:adjustRightInd w:val="0"/>
        <w:spacing w:before="43"/>
        <w:ind w:firstLine="851"/>
        <w:contextualSpacing/>
        <w:rPr>
          <w:color w:val="000000"/>
          <w:spacing w:val="-12"/>
          <w:sz w:val="28"/>
          <w:szCs w:val="28"/>
        </w:rPr>
      </w:pPr>
      <w:r w:rsidRPr="002E2EB9">
        <w:rPr>
          <w:color w:val="000000"/>
          <w:spacing w:val="-4"/>
          <w:sz w:val="28"/>
          <w:szCs w:val="28"/>
        </w:rPr>
        <w:t>7) документы об образовании;</w:t>
      </w:r>
    </w:p>
    <w:p w:rsidR="00C62E35" w:rsidRPr="002E2EB9" w:rsidRDefault="00C62E35" w:rsidP="00C62E35">
      <w:pPr>
        <w:widowControl w:val="0"/>
        <w:shd w:val="clear" w:color="auto" w:fill="FFFFFF"/>
        <w:tabs>
          <w:tab w:val="left" w:pos="542"/>
        </w:tabs>
        <w:autoSpaceDE w:val="0"/>
        <w:autoSpaceDN w:val="0"/>
        <w:adjustRightInd w:val="0"/>
        <w:spacing w:before="38"/>
        <w:ind w:right="14" w:firstLine="851"/>
        <w:contextualSpacing/>
        <w:jc w:val="both"/>
        <w:rPr>
          <w:color w:val="000000"/>
          <w:spacing w:val="-14"/>
          <w:sz w:val="28"/>
          <w:szCs w:val="28"/>
        </w:rPr>
      </w:pPr>
      <w:r w:rsidRPr="002E2EB9">
        <w:rPr>
          <w:color w:val="000000"/>
          <w:spacing w:val="-6"/>
          <w:sz w:val="28"/>
          <w:szCs w:val="28"/>
        </w:rPr>
        <w:t>8) </w:t>
      </w:r>
      <w:r w:rsidRPr="00D1719E">
        <w:rPr>
          <w:color w:val="000000"/>
          <w:spacing w:val="-6"/>
          <w:sz w:val="28"/>
          <w:szCs w:val="28"/>
        </w:rPr>
        <w:t xml:space="preserve">другие документы или их копии, характеризующие его профессиональную </w:t>
      </w:r>
      <w:r w:rsidRPr="00D1719E">
        <w:rPr>
          <w:color w:val="000000"/>
          <w:spacing w:val="-1"/>
          <w:sz w:val="28"/>
          <w:szCs w:val="28"/>
        </w:rPr>
        <w:t xml:space="preserve">подготовку, характеристики, награды, рекомендации (предоставляются </w:t>
      </w:r>
      <w:r w:rsidRPr="00D1719E">
        <w:rPr>
          <w:color w:val="000000"/>
          <w:sz w:val="28"/>
          <w:szCs w:val="28"/>
        </w:rPr>
        <w:t>по желанию кандидата)</w:t>
      </w:r>
      <w:r w:rsidRPr="002E2EB9">
        <w:rPr>
          <w:color w:val="000000"/>
          <w:sz w:val="28"/>
          <w:szCs w:val="28"/>
        </w:rPr>
        <w:t>.</w:t>
      </w:r>
    </w:p>
    <w:p w:rsidR="00C62E35" w:rsidRPr="00226C5D" w:rsidRDefault="00C62E35" w:rsidP="00C62E35">
      <w:pPr>
        <w:autoSpaceDE w:val="0"/>
        <w:autoSpaceDN w:val="0"/>
        <w:adjustRightInd w:val="0"/>
        <w:ind w:firstLine="851"/>
        <w:jc w:val="both"/>
        <w:rPr>
          <w:color w:val="000000"/>
          <w:sz w:val="28"/>
          <w:szCs w:val="28"/>
        </w:rPr>
      </w:pPr>
      <w:r w:rsidRPr="00674E94">
        <w:rPr>
          <w:color w:val="000000"/>
          <w:sz w:val="28"/>
          <w:szCs w:val="28"/>
        </w:rPr>
        <w:t xml:space="preserve">3.3. В конкурсную комиссию вместе с документами и сведениями, указанными в пункте 3.2 настоящего Положения, гражданин Российской </w:t>
      </w:r>
      <w:r w:rsidRPr="00674E94">
        <w:rPr>
          <w:color w:val="000000"/>
          <w:sz w:val="28"/>
          <w:szCs w:val="28"/>
        </w:rPr>
        <w:lastRenderedPageBreak/>
        <w:t xml:space="preserve">Федерации представляет в соответствии с требованиями Закона Новосибирской области № 216-ОЗ справки о доходах, расходах, об имуществе и обязательствах </w:t>
      </w:r>
      <w:r w:rsidRPr="00226C5D">
        <w:rPr>
          <w:color w:val="000000"/>
          <w:sz w:val="28"/>
          <w:szCs w:val="28"/>
        </w:rPr>
        <w:t>имущественного характера, содержащие:</w:t>
      </w:r>
    </w:p>
    <w:p w:rsidR="00C62E35" w:rsidRPr="00226C5D" w:rsidRDefault="00C62E35" w:rsidP="00C62E35">
      <w:pPr>
        <w:autoSpaceDE w:val="0"/>
        <w:autoSpaceDN w:val="0"/>
        <w:adjustRightInd w:val="0"/>
        <w:ind w:firstLine="851"/>
        <w:jc w:val="both"/>
        <w:rPr>
          <w:color w:val="000000"/>
          <w:sz w:val="28"/>
          <w:szCs w:val="28"/>
        </w:rPr>
      </w:pPr>
      <w:r w:rsidRPr="00226C5D">
        <w:rPr>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C62E35" w:rsidRDefault="00C62E35" w:rsidP="00C62E35">
      <w:pPr>
        <w:autoSpaceDE w:val="0"/>
        <w:autoSpaceDN w:val="0"/>
        <w:adjustRightInd w:val="0"/>
        <w:ind w:firstLine="851"/>
        <w:jc w:val="both"/>
        <w:rPr>
          <w:color w:val="000000"/>
          <w:sz w:val="28"/>
          <w:szCs w:val="28"/>
        </w:rPr>
      </w:pPr>
      <w:r w:rsidRPr="00226C5D">
        <w:rPr>
          <w:color w:val="000000"/>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w:t>
      </w:r>
      <w:r>
        <w:rPr>
          <w:color w:val="000000"/>
          <w:sz w:val="28"/>
          <w:szCs w:val="28"/>
        </w:rPr>
        <w:t xml:space="preserve"> муниципального образования</w:t>
      </w:r>
      <w:r w:rsidRPr="00226C5D">
        <w:rPr>
          <w:color w:val="000000"/>
          <w:sz w:val="28"/>
          <w:szCs w:val="28"/>
        </w:rPr>
        <w:t xml:space="preserve"> (на отчетную дату).</w:t>
      </w:r>
    </w:p>
    <w:p w:rsidR="00C62E35" w:rsidRDefault="00C62E35" w:rsidP="00C62E35">
      <w:pPr>
        <w:widowControl w:val="0"/>
        <w:shd w:val="clear" w:color="auto" w:fill="FFFFFF"/>
        <w:tabs>
          <w:tab w:val="left" w:pos="709"/>
        </w:tabs>
        <w:autoSpaceDE w:val="0"/>
        <w:autoSpaceDN w:val="0"/>
        <w:adjustRightInd w:val="0"/>
        <w:spacing w:before="48"/>
        <w:ind w:right="10" w:firstLine="851"/>
        <w:contextualSpacing/>
        <w:jc w:val="both"/>
        <w:rPr>
          <w:color w:val="000000"/>
          <w:sz w:val="28"/>
          <w:szCs w:val="28"/>
        </w:rPr>
      </w:pPr>
      <w:r w:rsidRPr="003657A2">
        <w:rPr>
          <w:color w:val="000000"/>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C62E35" w:rsidRPr="00D1719E" w:rsidRDefault="00C62E35" w:rsidP="00C62E35">
      <w:pPr>
        <w:widowControl w:val="0"/>
        <w:shd w:val="clear" w:color="auto" w:fill="FFFFFF"/>
        <w:tabs>
          <w:tab w:val="left" w:pos="709"/>
        </w:tabs>
        <w:autoSpaceDE w:val="0"/>
        <w:autoSpaceDN w:val="0"/>
        <w:adjustRightInd w:val="0"/>
        <w:spacing w:before="48"/>
        <w:ind w:right="10" w:firstLine="851"/>
        <w:contextualSpacing/>
        <w:jc w:val="both"/>
        <w:rPr>
          <w:color w:val="000000"/>
          <w:spacing w:val="-5"/>
          <w:sz w:val="28"/>
          <w:szCs w:val="28"/>
        </w:rPr>
      </w:pPr>
      <w:r w:rsidRPr="00D1719E">
        <w:rPr>
          <w:color w:val="000000"/>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C62E35" w:rsidRPr="00226C5D" w:rsidRDefault="00C62E35" w:rsidP="00C62E35">
      <w:pPr>
        <w:widowControl w:val="0"/>
        <w:shd w:val="clear" w:color="auto" w:fill="FFFFFF"/>
        <w:tabs>
          <w:tab w:val="left" w:pos="709"/>
        </w:tabs>
        <w:autoSpaceDE w:val="0"/>
        <w:autoSpaceDN w:val="0"/>
        <w:adjustRightInd w:val="0"/>
        <w:spacing w:before="48"/>
        <w:ind w:right="10" w:firstLine="851"/>
        <w:contextualSpacing/>
        <w:jc w:val="both"/>
        <w:rPr>
          <w:color w:val="000000"/>
          <w:spacing w:val="-9"/>
          <w:sz w:val="28"/>
          <w:szCs w:val="28"/>
        </w:rPr>
      </w:pPr>
      <w:r w:rsidRPr="00226C5D">
        <w:rPr>
          <w:color w:val="000000"/>
          <w:spacing w:val="-5"/>
          <w:sz w:val="28"/>
          <w:szCs w:val="28"/>
        </w:rPr>
        <w:t>3.4. Документы, указанные в пунктах 3.2и 3.3 настоящего Положения, гражданин Российской Федерации обя</w:t>
      </w:r>
      <w:r w:rsidRPr="00226C5D">
        <w:rPr>
          <w:color w:val="000000"/>
          <w:sz w:val="28"/>
          <w:szCs w:val="28"/>
        </w:rPr>
        <w:t xml:space="preserve">зан представить </w:t>
      </w:r>
      <w:r w:rsidRPr="00E71F46">
        <w:rPr>
          <w:sz w:val="28"/>
          <w:szCs w:val="28"/>
        </w:rPr>
        <w:t>в конкурсную комиссию</w:t>
      </w:r>
      <w:r w:rsidRPr="00226C5D">
        <w:rPr>
          <w:color w:val="000000"/>
          <w:sz w:val="28"/>
          <w:szCs w:val="28"/>
        </w:rPr>
        <w:t xml:space="preserve"> лично или через представителя, чьи полномочия удостоверены в установленном законом порядке.</w:t>
      </w:r>
    </w:p>
    <w:p w:rsidR="00C62E35" w:rsidRPr="00674E94" w:rsidRDefault="00C62E35" w:rsidP="00C62E35">
      <w:pPr>
        <w:widowControl w:val="0"/>
        <w:shd w:val="clear" w:color="auto" w:fill="FFFFFF"/>
        <w:tabs>
          <w:tab w:val="left" w:pos="709"/>
        </w:tabs>
        <w:autoSpaceDE w:val="0"/>
        <w:autoSpaceDN w:val="0"/>
        <w:adjustRightInd w:val="0"/>
        <w:spacing w:before="58"/>
        <w:ind w:firstLine="851"/>
        <w:contextualSpacing/>
        <w:jc w:val="both"/>
        <w:rPr>
          <w:color w:val="000000"/>
          <w:spacing w:val="-9"/>
          <w:sz w:val="28"/>
          <w:szCs w:val="28"/>
        </w:rPr>
      </w:pPr>
      <w:r w:rsidRPr="00674E94">
        <w:rPr>
          <w:color w:val="000000"/>
          <w:spacing w:val="-5"/>
          <w:sz w:val="28"/>
          <w:szCs w:val="28"/>
        </w:rPr>
        <w:t>3.5. </w:t>
      </w:r>
      <w:r w:rsidRPr="003657A2">
        <w:rPr>
          <w:color w:val="000000"/>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3657A2">
        <w:rPr>
          <w:color w:val="000000"/>
          <w:sz w:val="28"/>
          <w:szCs w:val="28"/>
        </w:rPr>
        <w:t xml:space="preserve">ния с отметкой о дате и времени приема </w:t>
      </w:r>
      <w:r w:rsidRPr="003657A2">
        <w:rPr>
          <w:color w:val="000000"/>
          <w:sz w:val="28"/>
          <w:szCs w:val="28"/>
        </w:rPr>
        <w:lastRenderedPageBreak/>
        <w:t>документов, а также сверяет наличие документов, указанных в пункте 3.3</w:t>
      </w:r>
      <w:r w:rsidRPr="003657A2">
        <w:rPr>
          <w:color w:val="000000"/>
          <w:spacing w:val="-5"/>
          <w:sz w:val="28"/>
          <w:szCs w:val="28"/>
        </w:rPr>
        <w:t xml:space="preserve"> настоящего Положения</w:t>
      </w:r>
      <w:r w:rsidRPr="003657A2">
        <w:rPr>
          <w:color w:val="000000"/>
          <w:sz w:val="28"/>
          <w:szCs w:val="28"/>
        </w:rPr>
        <w:t>. Копия доверенности, выданная представителю, указанному в пункте 3.4 настоящего Положения, прикладывается к делу.</w:t>
      </w:r>
    </w:p>
    <w:p w:rsidR="00C62E35" w:rsidRPr="00674E94" w:rsidRDefault="00C62E35" w:rsidP="00C62E35">
      <w:pPr>
        <w:pStyle w:val="Pa3"/>
        <w:spacing w:before="40"/>
        <w:ind w:firstLine="708"/>
        <w:jc w:val="both"/>
        <w:rPr>
          <w:rFonts w:ascii="Times New Roman" w:hAnsi="Times New Roman"/>
          <w:color w:val="000000"/>
          <w:sz w:val="28"/>
          <w:szCs w:val="28"/>
        </w:rPr>
      </w:pPr>
      <w:r w:rsidRPr="00674E94">
        <w:rPr>
          <w:rFonts w:ascii="Times New Roman" w:hAnsi="Times New Roman"/>
          <w:color w:val="000000"/>
          <w:sz w:val="28"/>
          <w:szCs w:val="28"/>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C62E35" w:rsidRPr="00674E94" w:rsidRDefault="00C62E35" w:rsidP="00C62E35">
      <w:pPr>
        <w:pStyle w:val="Pa3"/>
        <w:spacing w:before="40"/>
        <w:ind w:firstLine="708"/>
        <w:jc w:val="both"/>
        <w:rPr>
          <w:rFonts w:ascii="Times New Roman" w:hAnsi="Times New Roman"/>
          <w:color w:val="000000"/>
          <w:sz w:val="28"/>
          <w:szCs w:val="28"/>
        </w:rPr>
      </w:pPr>
      <w:r w:rsidRPr="00674E94">
        <w:rPr>
          <w:rFonts w:ascii="Times New Roman" w:hAnsi="Times New Roman"/>
          <w:color w:val="000000"/>
          <w:sz w:val="28"/>
          <w:szCs w:val="28"/>
        </w:rPr>
        <w:t>Принятые документы для участия в конкурсе регистрируются в специальном журнале.</w:t>
      </w:r>
    </w:p>
    <w:p w:rsidR="00C62E35" w:rsidRDefault="00C62E35" w:rsidP="00C62E35">
      <w:pPr>
        <w:pStyle w:val="Pa3"/>
        <w:spacing w:before="40"/>
        <w:ind w:firstLine="709"/>
        <w:jc w:val="both"/>
        <w:rPr>
          <w:color w:val="000000"/>
          <w:sz w:val="28"/>
          <w:szCs w:val="28"/>
        </w:rPr>
      </w:pPr>
      <w:r w:rsidRPr="00674E94">
        <w:rPr>
          <w:rFonts w:ascii="Times New Roman" w:hAnsi="Times New Roman"/>
          <w:color w:val="000000"/>
          <w:sz w:val="28"/>
          <w:szCs w:val="28"/>
        </w:rPr>
        <w:t>Все документы</w:t>
      </w:r>
      <w:r>
        <w:rPr>
          <w:rFonts w:ascii="Times New Roman" w:hAnsi="Times New Roman"/>
          <w:color w:val="000000"/>
          <w:sz w:val="28"/>
          <w:szCs w:val="28"/>
        </w:rPr>
        <w:t xml:space="preserve"> </w:t>
      </w:r>
      <w:r w:rsidRPr="00674E94">
        <w:rPr>
          <w:rFonts w:ascii="Times New Roman" w:hAnsi="Times New Roman"/>
          <w:color w:val="000000"/>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w:t>
      </w:r>
      <w:proofErr w:type="gramStart"/>
      <w:r w:rsidRPr="00674E94">
        <w:rPr>
          <w:rFonts w:ascii="Times New Roman" w:hAnsi="Times New Roman"/>
          <w:color w:val="000000"/>
          <w:sz w:val="28"/>
          <w:szCs w:val="28"/>
        </w:rPr>
        <w:t>),из</w:t>
      </w:r>
      <w:proofErr w:type="gramEnd"/>
      <w:r w:rsidRPr="00674E94">
        <w:rPr>
          <w:rFonts w:ascii="Times New Roman" w:hAnsi="Times New Roman"/>
          <w:color w:val="000000"/>
          <w:sz w:val="28"/>
          <w:szCs w:val="28"/>
        </w:rPr>
        <w:t xml:space="preserve"> числа предусмотренных пунктом 3.2 настоящего Положения,</w:t>
      </w:r>
      <w:r>
        <w:rPr>
          <w:rFonts w:ascii="Times New Roman" w:hAnsi="Times New Roman"/>
          <w:color w:val="000000"/>
          <w:sz w:val="28"/>
          <w:szCs w:val="28"/>
        </w:rPr>
        <w:t xml:space="preserve"> </w:t>
      </w:r>
      <w:r w:rsidRPr="00674E94">
        <w:rPr>
          <w:rFonts w:ascii="Times New Roman" w:hAnsi="Times New Roman"/>
          <w:color w:val="000000"/>
          <w:sz w:val="28"/>
          <w:szCs w:val="28"/>
        </w:rPr>
        <w:t xml:space="preserve">хранятся у секретаря конкурсной комиссии с </w:t>
      </w:r>
      <w:r w:rsidRPr="00226C5D">
        <w:rPr>
          <w:rFonts w:ascii="Times New Roman" w:hAnsi="Times New Roman"/>
          <w:color w:val="000000"/>
          <w:sz w:val="28"/>
          <w:szCs w:val="28"/>
        </w:rPr>
        <w:t>соблюдением требований по хранению персональных данных</w:t>
      </w:r>
      <w:r w:rsidRPr="00226C5D">
        <w:rPr>
          <w:color w:val="000000"/>
          <w:sz w:val="28"/>
          <w:szCs w:val="28"/>
        </w:rPr>
        <w:t>.</w:t>
      </w:r>
    </w:p>
    <w:p w:rsidR="00C62E35" w:rsidRPr="00E7077E" w:rsidRDefault="00C62E35" w:rsidP="00C62E35">
      <w:pPr>
        <w:ind w:firstLine="567"/>
        <w:jc w:val="both"/>
      </w:pPr>
      <w:r w:rsidRPr="006A5338">
        <w:rPr>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C62E35" w:rsidRPr="00226C5D" w:rsidRDefault="00C62E35" w:rsidP="00C62E35">
      <w:pPr>
        <w:pStyle w:val="Pa3"/>
        <w:spacing w:before="40"/>
        <w:ind w:firstLine="708"/>
        <w:jc w:val="both"/>
        <w:rPr>
          <w:rFonts w:ascii="Times New Roman" w:hAnsi="Times New Roman"/>
          <w:color w:val="000000"/>
          <w:sz w:val="28"/>
          <w:szCs w:val="28"/>
        </w:rPr>
      </w:pPr>
      <w:r w:rsidRPr="00226C5D">
        <w:rPr>
          <w:rFonts w:ascii="Times New Roman" w:hAnsi="Times New Roman"/>
          <w:color w:val="000000"/>
          <w:sz w:val="28"/>
          <w:szCs w:val="28"/>
        </w:rPr>
        <w:t xml:space="preserve">3.6. Гражданин Российской Федерации имеет право уточнять и дополнять необходимые сведения, содержащиеся в документах, </w:t>
      </w:r>
      <w:r w:rsidRPr="00674E94">
        <w:rPr>
          <w:rFonts w:ascii="Times New Roman" w:hAnsi="Times New Roman"/>
          <w:color w:val="000000"/>
          <w:sz w:val="28"/>
          <w:szCs w:val="28"/>
        </w:rPr>
        <w:t xml:space="preserve">но не позднее </w:t>
      </w:r>
      <w:r w:rsidRPr="00D1719E">
        <w:rPr>
          <w:rFonts w:ascii="Times New Roman" w:hAnsi="Times New Roman"/>
          <w:color w:val="000000"/>
          <w:sz w:val="28"/>
          <w:szCs w:val="28"/>
        </w:rPr>
        <w:t xml:space="preserve">окончания </w:t>
      </w:r>
      <w:r w:rsidRPr="00674E94">
        <w:rPr>
          <w:rFonts w:ascii="Times New Roman" w:hAnsi="Times New Roman"/>
          <w:color w:val="000000"/>
          <w:sz w:val="28"/>
          <w:szCs w:val="28"/>
        </w:rPr>
        <w:t>срока приема документов для участия в конкурсе</w:t>
      </w:r>
      <w:r w:rsidRPr="00226C5D">
        <w:rPr>
          <w:rFonts w:ascii="Times New Roman" w:hAnsi="Times New Roman"/>
          <w:color w:val="000000"/>
          <w:sz w:val="28"/>
          <w:szCs w:val="28"/>
        </w:rPr>
        <w:t xml:space="preserve">. </w:t>
      </w:r>
    </w:p>
    <w:p w:rsidR="00C62E35" w:rsidRPr="00226C5D" w:rsidRDefault="00C62E35" w:rsidP="00C62E35">
      <w:pPr>
        <w:pStyle w:val="Pa3"/>
        <w:spacing w:before="40"/>
        <w:ind w:firstLine="708"/>
        <w:jc w:val="both"/>
        <w:rPr>
          <w:rFonts w:ascii="Times New Roman" w:hAnsi="Times New Roman"/>
          <w:color w:val="000000"/>
          <w:sz w:val="28"/>
          <w:szCs w:val="28"/>
        </w:rPr>
      </w:pPr>
      <w:r w:rsidRPr="00226C5D">
        <w:rPr>
          <w:rFonts w:ascii="Times New Roman" w:hAnsi="Times New Roman"/>
          <w:color w:val="000000"/>
          <w:sz w:val="28"/>
          <w:szCs w:val="28"/>
        </w:rPr>
        <w:t>3.7. </w:t>
      </w:r>
      <w:r w:rsidRPr="00B2043C">
        <w:rPr>
          <w:rFonts w:ascii="Times New Roman" w:hAnsi="Times New Roman"/>
          <w:color w:val="000000"/>
          <w:sz w:val="28"/>
          <w:szCs w:val="28"/>
        </w:rPr>
        <w:t xml:space="preserve">Представленные в соответствии с пунктом 3.2 настоящего Положения </w:t>
      </w:r>
      <w:r>
        <w:rPr>
          <w:rFonts w:ascii="Times New Roman" w:hAnsi="Times New Roman"/>
          <w:color w:val="000000"/>
          <w:sz w:val="28"/>
          <w:szCs w:val="28"/>
        </w:rPr>
        <w:t xml:space="preserve">документы и </w:t>
      </w:r>
      <w:r w:rsidRPr="00B2043C">
        <w:rPr>
          <w:rFonts w:ascii="Times New Roman" w:hAnsi="Times New Roman"/>
          <w:color w:val="000000"/>
          <w:sz w:val="28"/>
          <w:szCs w:val="28"/>
        </w:rPr>
        <w:t xml:space="preserve">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1868A2">
        <w:rPr>
          <w:rFonts w:ascii="Times New Roman" w:hAnsi="Times New Roman"/>
          <w:sz w:val="28"/>
          <w:szCs w:val="28"/>
        </w:rPr>
        <w:t xml:space="preserve">муниципального образования (указанных в пункте 3.1 настоящего Положения), он в письменной форме </w:t>
      </w:r>
      <w:r w:rsidRPr="00B2043C">
        <w:rPr>
          <w:rFonts w:ascii="Times New Roman" w:hAnsi="Times New Roman"/>
          <w:color w:val="000000"/>
          <w:sz w:val="28"/>
          <w:szCs w:val="28"/>
        </w:rPr>
        <w:t>информируется конкурсной комиссией о причинах отказа в регистрации в качестве кандидата на должность Главы муниципального образования</w:t>
      </w:r>
      <w:r w:rsidRPr="00226C5D">
        <w:rPr>
          <w:rFonts w:ascii="Times New Roman" w:hAnsi="Times New Roman"/>
          <w:color w:val="000000"/>
          <w:sz w:val="28"/>
          <w:szCs w:val="28"/>
        </w:rPr>
        <w:t>.</w:t>
      </w:r>
    </w:p>
    <w:p w:rsidR="00C62E35" w:rsidRPr="00674E94" w:rsidRDefault="00C62E35" w:rsidP="00C62E35">
      <w:pPr>
        <w:widowControl w:val="0"/>
        <w:shd w:val="clear" w:color="auto" w:fill="FFFFFF"/>
        <w:tabs>
          <w:tab w:val="left" w:pos="709"/>
        </w:tabs>
        <w:autoSpaceDE w:val="0"/>
        <w:autoSpaceDN w:val="0"/>
        <w:adjustRightInd w:val="0"/>
        <w:spacing w:before="58"/>
        <w:ind w:firstLine="709"/>
        <w:contextualSpacing/>
        <w:jc w:val="both"/>
        <w:rPr>
          <w:color w:val="000000"/>
          <w:spacing w:val="-4"/>
          <w:sz w:val="28"/>
          <w:szCs w:val="28"/>
        </w:rPr>
      </w:pPr>
      <w:r w:rsidRPr="00674E94">
        <w:rPr>
          <w:color w:val="000000"/>
          <w:sz w:val="28"/>
          <w:szCs w:val="28"/>
        </w:rPr>
        <w:t xml:space="preserve">3.8. Решение о регистрации гражданина Российской Федерации в качестве кандидата на должность </w:t>
      </w:r>
      <w:proofErr w:type="gramStart"/>
      <w:r w:rsidRPr="00674E94">
        <w:rPr>
          <w:color w:val="000000"/>
          <w:sz w:val="28"/>
          <w:szCs w:val="28"/>
        </w:rPr>
        <w:t xml:space="preserve">Главы </w:t>
      </w:r>
      <w:r>
        <w:rPr>
          <w:color w:val="000000"/>
          <w:sz w:val="28"/>
          <w:szCs w:val="28"/>
        </w:rPr>
        <w:t xml:space="preserve"> муниципального</w:t>
      </w:r>
      <w:proofErr w:type="gramEnd"/>
      <w:r>
        <w:rPr>
          <w:color w:val="000000"/>
          <w:sz w:val="28"/>
          <w:szCs w:val="28"/>
        </w:rPr>
        <w:t xml:space="preserve"> образования</w:t>
      </w:r>
      <w:r w:rsidRPr="00674E94">
        <w:rPr>
          <w:color w:val="000000"/>
          <w:sz w:val="28"/>
          <w:szCs w:val="28"/>
        </w:rPr>
        <w:t xml:space="preserve">, об отказе гражданину Российской Федерации в регистрации в качестве кандидата на должность Главы </w:t>
      </w:r>
      <w:r>
        <w:rPr>
          <w:color w:val="000000"/>
          <w:sz w:val="28"/>
          <w:szCs w:val="28"/>
        </w:rPr>
        <w:t xml:space="preserve"> муниципального образования</w:t>
      </w:r>
      <w:r w:rsidRPr="00674E94">
        <w:rPr>
          <w:color w:val="000000"/>
          <w:sz w:val="28"/>
          <w:szCs w:val="28"/>
        </w:rPr>
        <w:t xml:space="preserve"> принимается на заседании конкурсной комиссии.</w:t>
      </w:r>
    </w:p>
    <w:p w:rsidR="00C62E35" w:rsidRPr="00674E94" w:rsidRDefault="00C62E35" w:rsidP="00C62E35">
      <w:pPr>
        <w:widowControl w:val="0"/>
        <w:shd w:val="clear" w:color="auto" w:fill="FFFFFF"/>
        <w:autoSpaceDE w:val="0"/>
        <w:autoSpaceDN w:val="0"/>
        <w:adjustRightInd w:val="0"/>
        <w:spacing w:before="158"/>
        <w:ind w:left="29"/>
        <w:contextualSpacing/>
        <w:jc w:val="center"/>
        <w:rPr>
          <w:b/>
          <w:color w:val="000000"/>
          <w:spacing w:val="-4"/>
          <w:sz w:val="28"/>
          <w:szCs w:val="28"/>
        </w:rPr>
      </w:pPr>
    </w:p>
    <w:p w:rsidR="00C62E35" w:rsidRPr="00674E94" w:rsidRDefault="00C62E35" w:rsidP="00C62E35">
      <w:pPr>
        <w:widowControl w:val="0"/>
        <w:shd w:val="clear" w:color="auto" w:fill="FFFFFF"/>
        <w:autoSpaceDE w:val="0"/>
        <w:autoSpaceDN w:val="0"/>
        <w:adjustRightInd w:val="0"/>
        <w:spacing w:before="158"/>
        <w:ind w:left="29"/>
        <w:contextualSpacing/>
        <w:jc w:val="center"/>
        <w:rPr>
          <w:b/>
          <w:color w:val="000000"/>
          <w:sz w:val="28"/>
          <w:szCs w:val="28"/>
        </w:rPr>
      </w:pPr>
      <w:r w:rsidRPr="00674E94">
        <w:rPr>
          <w:b/>
          <w:color w:val="000000"/>
          <w:spacing w:val="-4"/>
          <w:sz w:val="28"/>
          <w:szCs w:val="28"/>
        </w:rPr>
        <w:t>4. Конкурсная комиссия</w:t>
      </w:r>
    </w:p>
    <w:p w:rsidR="00C62E35" w:rsidRPr="00674E94" w:rsidRDefault="00C62E35" w:rsidP="00C62E35">
      <w:pPr>
        <w:widowControl w:val="0"/>
        <w:shd w:val="clear" w:color="auto" w:fill="FFFFFF"/>
        <w:tabs>
          <w:tab w:val="left" w:pos="709"/>
        </w:tabs>
        <w:autoSpaceDE w:val="0"/>
        <w:autoSpaceDN w:val="0"/>
        <w:adjustRightInd w:val="0"/>
        <w:spacing w:before="48"/>
        <w:ind w:right="10" w:firstLine="709"/>
        <w:contextualSpacing/>
        <w:jc w:val="both"/>
        <w:rPr>
          <w:color w:val="000000"/>
          <w:spacing w:val="-9"/>
          <w:sz w:val="28"/>
          <w:szCs w:val="28"/>
        </w:rPr>
      </w:pPr>
      <w:r w:rsidRPr="00674E94">
        <w:rPr>
          <w:color w:val="000000"/>
          <w:spacing w:val="-5"/>
          <w:sz w:val="28"/>
          <w:szCs w:val="28"/>
        </w:rPr>
        <w:t xml:space="preserve">4.1. Организация и проведение конкурса возлагаются на конкурсную комиссию </w:t>
      </w:r>
      <w:r w:rsidRPr="00674E94">
        <w:rPr>
          <w:color w:val="000000"/>
          <w:sz w:val="28"/>
          <w:szCs w:val="28"/>
        </w:rPr>
        <w:t xml:space="preserve">по отбору кандидатур на должность </w:t>
      </w:r>
      <w:proofErr w:type="gramStart"/>
      <w:r w:rsidRPr="00674E94">
        <w:rPr>
          <w:color w:val="000000"/>
          <w:sz w:val="28"/>
          <w:szCs w:val="28"/>
        </w:rPr>
        <w:t xml:space="preserve">Главы </w:t>
      </w:r>
      <w:r>
        <w:rPr>
          <w:color w:val="000000"/>
          <w:sz w:val="28"/>
          <w:szCs w:val="28"/>
        </w:rPr>
        <w:t xml:space="preserve"> муниципального</w:t>
      </w:r>
      <w:proofErr w:type="gramEnd"/>
      <w:r>
        <w:rPr>
          <w:color w:val="000000"/>
          <w:sz w:val="28"/>
          <w:szCs w:val="28"/>
        </w:rPr>
        <w:t xml:space="preserve"> образования</w:t>
      </w:r>
      <w:r w:rsidRPr="00674E94">
        <w:rPr>
          <w:color w:val="000000"/>
          <w:sz w:val="28"/>
          <w:szCs w:val="28"/>
        </w:rPr>
        <w:t xml:space="preserve"> (далее по тексту - комиссия).</w:t>
      </w:r>
    </w:p>
    <w:p w:rsidR="00C62E35" w:rsidRPr="00674E94" w:rsidRDefault="00C62E35" w:rsidP="00C62E35">
      <w:pPr>
        <w:widowControl w:val="0"/>
        <w:shd w:val="clear" w:color="auto" w:fill="FFFFFF"/>
        <w:tabs>
          <w:tab w:val="left" w:pos="709"/>
        </w:tabs>
        <w:autoSpaceDE w:val="0"/>
        <w:autoSpaceDN w:val="0"/>
        <w:adjustRightInd w:val="0"/>
        <w:spacing w:before="58"/>
        <w:ind w:right="5" w:firstLine="709"/>
        <w:contextualSpacing/>
        <w:jc w:val="both"/>
        <w:rPr>
          <w:color w:val="000000"/>
          <w:spacing w:val="-7"/>
          <w:sz w:val="28"/>
          <w:szCs w:val="28"/>
        </w:rPr>
      </w:pPr>
      <w:r w:rsidRPr="00674E94">
        <w:rPr>
          <w:color w:val="000000"/>
          <w:spacing w:val="-5"/>
          <w:sz w:val="28"/>
          <w:szCs w:val="28"/>
        </w:rPr>
        <w:t xml:space="preserve">4.2. Комиссия формируется </w:t>
      </w:r>
      <w:r>
        <w:rPr>
          <w:color w:val="000000"/>
          <w:spacing w:val="-5"/>
          <w:sz w:val="28"/>
          <w:szCs w:val="28"/>
        </w:rPr>
        <w:t>Советом депутатов и состоит из 6</w:t>
      </w:r>
      <w:r w:rsidRPr="00674E94">
        <w:rPr>
          <w:color w:val="000000"/>
          <w:spacing w:val="-5"/>
          <w:sz w:val="28"/>
          <w:szCs w:val="28"/>
        </w:rPr>
        <w:t xml:space="preserve"> членов. </w:t>
      </w:r>
      <w:r w:rsidRPr="00674E94">
        <w:rPr>
          <w:color w:val="000000"/>
          <w:spacing w:val="-5"/>
          <w:sz w:val="28"/>
          <w:szCs w:val="28"/>
        </w:rPr>
        <w:lastRenderedPageBreak/>
        <w:t xml:space="preserve">Половина членов комиссии назначается Советом депутатов, другая половина - </w:t>
      </w:r>
      <w:r>
        <w:rPr>
          <w:color w:val="000000"/>
          <w:sz w:val="28"/>
          <w:szCs w:val="28"/>
        </w:rPr>
        <w:t>Главой Венгеровского района</w:t>
      </w:r>
      <w:r w:rsidRPr="00674E94">
        <w:rPr>
          <w:color w:val="000000"/>
          <w:sz w:val="28"/>
          <w:szCs w:val="28"/>
        </w:rPr>
        <w:t xml:space="preserve"> Новосибирской области.</w:t>
      </w:r>
      <w:r w:rsidRPr="009D7959">
        <w:rPr>
          <w:color w:val="000000"/>
          <w:spacing w:val="-5"/>
          <w:sz w:val="28"/>
          <w:szCs w:val="28"/>
        </w:rPr>
        <w:t xml:space="preserve"> </w:t>
      </w:r>
    </w:p>
    <w:p w:rsidR="00C62E35" w:rsidRPr="009D7959" w:rsidRDefault="00C62E35" w:rsidP="00C62E35">
      <w:pPr>
        <w:widowControl w:val="0"/>
        <w:shd w:val="clear" w:color="auto" w:fill="FFFFFF"/>
        <w:tabs>
          <w:tab w:val="left" w:pos="709"/>
        </w:tabs>
        <w:autoSpaceDE w:val="0"/>
        <w:autoSpaceDN w:val="0"/>
        <w:adjustRightInd w:val="0"/>
        <w:spacing w:before="58"/>
        <w:ind w:right="5" w:firstLine="709"/>
        <w:contextualSpacing/>
        <w:jc w:val="both"/>
        <w:rPr>
          <w:color w:val="000000"/>
          <w:spacing w:val="-7"/>
          <w:sz w:val="28"/>
          <w:szCs w:val="28"/>
        </w:rPr>
      </w:pPr>
      <w:r w:rsidRPr="00674E94">
        <w:rPr>
          <w:color w:val="000000"/>
          <w:spacing w:val="-4"/>
          <w:sz w:val="28"/>
          <w:szCs w:val="28"/>
        </w:rPr>
        <w:t xml:space="preserve">4.3. Комиссия состоит из председателя, заместителя председателя, секретаря и </w:t>
      </w:r>
      <w:r w:rsidRPr="00674E94">
        <w:rPr>
          <w:color w:val="000000"/>
          <w:spacing w:val="-5"/>
          <w:sz w:val="28"/>
          <w:szCs w:val="28"/>
        </w:rPr>
        <w:t>иных членов комиссии. Председатель, заместитель председателя, секретарь ко</w:t>
      </w:r>
      <w:r w:rsidRPr="00674E94">
        <w:rPr>
          <w:color w:val="000000"/>
          <w:spacing w:val="-4"/>
          <w:sz w:val="28"/>
          <w:szCs w:val="28"/>
        </w:rPr>
        <w:t xml:space="preserve">миссии избираются на первом заседании комиссии большинством голосов от </w:t>
      </w:r>
      <w:r w:rsidRPr="00674E94">
        <w:rPr>
          <w:color w:val="000000"/>
          <w:spacing w:val="-6"/>
          <w:sz w:val="28"/>
          <w:szCs w:val="28"/>
        </w:rPr>
        <w:t xml:space="preserve">числа присутствующих членов комиссии. </w:t>
      </w:r>
      <w:r w:rsidRPr="00B2043C">
        <w:rPr>
          <w:color w:val="000000"/>
          <w:spacing w:val="-5"/>
          <w:sz w:val="28"/>
          <w:szCs w:val="28"/>
        </w:rPr>
        <w:t>Председатель</w:t>
      </w:r>
      <w:r w:rsidRPr="00B2043C">
        <w:rPr>
          <w:color w:val="000000"/>
          <w:spacing w:val="-4"/>
          <w:sz w:val="28"/>
          <w:szCs w:val="28"/>
        </w:rPr>
        <w:t xml:space="preserve"> комиссии избирается из числа</w:t>
      </w:r>
      <w:r w:rsidRPr="00B2043C">
        <w:rPr>
          <w:color w:val="000000"/>
          <w:spacing w:val="-6"/>
          <w:sz w:val="28"/>
          <w:szCs w:val="28"/>
        </w:rPr>
        <w:t xml:space="preserve"> членов комиссии, назначенных </w:t>
      </w:r>
      <w:r w:rsidRPr="00B2043C">
        <w:rPr>
          <w:color w:val="000000"/>
          <w:spacing w:val="-5"/>
          <w:sz w:val="28"/>
          <w:szCs w:val="28"/>
        </w:rPr>
        <w:t xml:space="preserve">Главой </w:t>
      </w:r>
      <w:r>
        <w:rPr>
          <w:color w:val="000000"/>
          <w:spacing w:val="-5"/>
          <w:sz w:val="28"/>
          <w:szCs w:val="28"/>
        </w:rPr>
        <w:t>Венгеровского</w:t>
      </w:r>
      <w:r w:rsidRPr="00B2043C">
        <w:rPr>
          <w:color w:val="000000"/>
          <w:spacing w:val="-5"/>
          <w:sz w:val="28"/>
          <w:szCs w:val="28"/>
        </w:rPr>
        <w:t xml:space="preserve"> района</w:t>
      </w:r>
      <w:r>
        <w:rPr>
          <w:color w:val="000000"/>
          <w:spacing w:val="-5"/>
          <w:sz w:val="28"/>
          <w:szCs w:val="28"/>
        </w:rPr>
        <w:t>.</w:t>
      </w:r>
    </w:p>
    <w:p w:rsidR="00C62E35" w:rsidRPr="00674E94" w:rsidRDefault="00C62E35" w:rsidP="00C62E35">
      <w:pPr>
        <w:widowControl w:val="0"/>
        <w:shd w:val="clear" w:color="auto" w:fill="FFFFFF"/>
        <w:tabs>
          <w:tab w:val="left" w:pos="709"/>
        </w:tabs>
        <w:autoSpaceDE w:val="0"/>
        <w:autoSpaceDN w:val="0"/>
        <w:adjustRightInd w:val="0"/>
        <w:spacing w:before="58"/>
        <w:ind w:right="10" w:firstLine="709"/>
        <w:contextualSpacing/>
        <w:jc w:val="both"/>
        <w:rPr>
          <w:color w:val="000000"/>
          <w:spacing w:val="-9"/>
          <w:sz w:val="28"/>
          <w:szCs w:val="28"/>
        </w:rPr>
      </w:pPr>
      <w:r w:rsidRPr="00674E94">
        <w:rPr>
          <w:color w:val="000000"/>
          <w:spacing w:val="-4"/>
          <w:sz w:val="28"/>
          <w:szCs w:val="28"/>
        </w:rPr>
        <w:t>4.4. Деятельность комиссии осуществляется коллегиально. Формой деятельно</w:t>
      </w:r>
      <w:r w:rsidRPr="00674E94">
        <w:rPr>
          <w:color w:val="000000"/>
          <w:spacing w:val="-6"/>
          <w:sz w:val="28"/>
          <w:szCs w:val="28"/>
        </w:rPr>
        <w:t xml:space="preserve">сти комиссии являются заседания. Заседание комиссии считается правомочным, </w:t>
      </w:r>
      <w:r w:rsidRPr="00674E94">
        <w:rPr>
          <w:color w:val="000000"/>
          <w:spacing w:val="-5"/>
          <w:sz w:val="28"/>
          <w:szCs w:val="28"/>
        </w:rPr>
        <w:t xml:space="preserve">если на нем присутствует не менее </w:t>
      </w:r>
      <w:r>
        <w:rPr>
          <w:color w:val="000000"/>
          <w:spacing w:val="-5"/>
          <w:sz w:val="28"/>
          <w:szCs w:val="28"/>
        </w:rPr>
        <w:t xml:space="preserve">двух </w:t>
      </w:r>
      <w:proofErr w:type="gramStart"/>
      <w:r>
        <w:rPr>
          <w:color w:val="000000"/>
          <w:spacing w:val="-5"/>
          <w:sz w:val="28"/>
          <w:szCs w:val="28"/>
        </w:rPr>
        <w:t xml:space="preserve">третей </w:t>
      </w:r>
      <w:r w:rsidRPr="00674E94">
        <w:rPr>
          <w:color w:val="000000"/>
          <w:spacing w:val="-5"/>
          <w:sz w:val="28"/>
          <w:szCs w:val="28"/>
        </w:rPr>
        <w:t xml:space="preserve"> от</w:t>
      </w:r>
      <w:proofErr w:type="gramEnd"/>
      <w:r w:rsidRPr="00674E94">
        <w:rPr>
          <w:color w:val="000000"/>
          <w:spacing w:val="-5"/>
          <w:sz w:val="28"/>
          <w:szCs w:val="28"/>
        </w:rPr>
        <w:t xml:space="preserve"> установленной численности </w:t>
      </w:r>
      <w:r w:rsidRPr="00674E94">
        <w:rPr>
          <w:color w:val="000000"/>
          <w:sz w:val="28"/>
          <w:szCs w:val="28"/>
        </w:rPr>
        <w:t>комиссии.</w:t>
      </w:r>
    </w:p>
    <w:p w:rsidR="00C62E35" w:rsidRPr="00674E94" w:rsidRDefault="00C62E35" w:rsidP="00C62E35">
      <w:pPr>
        <w:widowControl w:val="0"/>
        <w:shd w:val="clear" w:color="auto" w:fill="FFFFFF"/>
        <w:autoSpaceDE w:val="0"/>
        <w:autoSpaceDN w:val="0"/>
        <w:adjustRightInd w:val="0"/>
        <w:spacing w:before="62"/>
        <w:ind w:left="10" w:firstLine="698"/>
        <w:contextualSpacing/>
        <w:jc w:val="both"/>
        <w:rPr>
          <w:color w:val="000000"/>
          <w:sz w:val="28"/>
          <w:szCs w:val="28"/>
        </w:rPr>
      </w:pPr>
      <w:r w:rsidRPr="00674E94">
        <w:rPr>
          <w:color w:val="000000"/>
          <w:spacing w:val="-4"/>
          <w:sz w:val="28"/>
          <w:szCs w:val="28"/>
        </w:rPr>
        <w:t>В случае невозможности исполнения обязанностей членами комиссии, назна</w:t>
      </w:r>
      <w:r w:rsidRPr="00674E94">
        <w:rPr>
          <w:color w:val="000000"/>
          <w:spacing w:val="-5"/>
          <w:sz w:val="28"/>
          <w:szCs w:val="28"/>
        </w:rPr>
        <w:t xml:space="preserve">ченными Советом депутатов, участия члена комиссии в конкурсе по отбору кандидатур на должность </w:t>
      </w:r>
      <w:proofErr w:type="gramStart"/>
      <w:r w:rsidRPr="00674E94">
        <w:rPr>
          <w:color w:val="000000"/>
          <w:spacing w:val="-5"/>
          <w:sz w:val="28"/>
          <w:szCs w:val="28"/>
        </w:rPr>
        <w:t xml:space="preserve">Главы </w:t>
      </w:r>
      <w:r>
        <w:rPr>
          <w:color w:val="000000"/>
          <w:sz w:val="28"/>
          <w:szCs w:val="28"/>
        </w:rPr>
        <w:t xml:space="preserve"> муниципального</w:t>
      </w:r>
      <w:proofErr w:type="gramEnd"/>
      <w:r>
        <w:rPr>
          <w:color w:val="000000"/>
          <w:sz w:val="28"/>
          <w:szCs w:val="28"/>
        </w:rPr>
        <w:t xml:space="preserve"> образования</w:t>
      </w:r>
      <w:r w:rsidRPr="00674E94">
        <w:rPr>
          <w:color w:val="000000"/>
          <w:spacing w:val="-5"/>
          <w:sz w:val="28"/>
          <w:szCs w:val="28"/>
        </w:rPr>
        <w:t xml:space="preserve"> в качестве кандидата, неправомочности состава комиссии, Совет де</w:t>
      </w:r>
      <w:r w:rsidRPr="00674E94">
        <w:rPr>
          <w:color w:val="000000"/>
          <w:spacing w:val="-4"/>
          <w:sz w:val="28"/>
          <w:szCs w:val="28"/>
        </w:rPr>
        <w:t xml:space="preserve">путатов назначает в соответствии с пунктом 4.2. настоящего Положения новых </w:t>
      </w:r>
      <w:r w:rsidRPr="00674E94">
        <w:rPr>
          <w:color w:val="000000"/>
          <w:sz w:val="28"/>
          <w:szCs w:val="28"/>
        </w:rPr>
        <w:t>членов комиссии.</w:t>
      </w:r>
    </w:p>
    <w:p w:rsidR="00C62E35" w:rsidRPr="00674E94" w:rsidRDefault="00C62E35" w:rsidP="00C62E35">
      <w:pPr>
        <w:widowControl w:val="0"/>
        <w:shd w:val="clear" w:color="auto" w:fill="FFFFFF"/>
        <w:tabs>
          <w:tab w:val="left" w:pos="709"/>
        </w:tabs>
        <w:autoSpaceDE w:val="0"/>
        <w:autoSpaceDN w:val="0"/>
        <w:adjustRightInd w:val="0"/>
        <w:spacing w:before="43"/>
        <w:ind w:left="10" w:firstLine="699"/>
        <w:contextualSpacing/>
        <w:rPr>
          <w:color w:val="000000"/>
          <w:sz w:val="28"/>
          <w:szCs w:val="28"/>
        </w:rPr>
      </w:pPr>
      <w:r w:rsidRPr="00674E94">
        <w:rPr>
          <w:color w:val="000000"/>
          <w:spacing w:val="-9"/>
          <w:sz w:val="28"/>
          <w:szCs w:val="28"/>
        </w:rPr>
        <w:t xml:space="preserve">4.5. </w:t>
      </w:r>
      <w:r w:rsidRPr="00674E94">
        <w:rPr>
          <w:color w:val="000000"/>
          <w:spacing w:val="-5"/>
          <w:sz w:val="28"/>
          <w:szCs w:val="28"/>
        </w:rPr>
        <w:t>Председатель комиссии: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spacing w:before="53"/>
        <w:ind w:right="5"/>
        <w:contextualSpacing/>
        <w:jc w:val="both"/>
        <w:rPr>
          <w:color w:val="000000"/>
          <w:sz w:val="28"/>
          <w:szCs w:val="28"/>
        </w:rPr>
      </w:pPr>
      <w:r w:rsidRPr="00674E94">
        <w:rPr>
          <w:color w:val="000000"/>
          <w:spacing w:val="-4"/>
          <w:sz w:val="28"/>
          <w:szCs w:val="28"/>
        </w:rPr>
        <w:t xml:space="preserve">представляет комиссию во взаимоотношениях с кандидатами, органами </w:t>
      </w:r>
      <w:r w:rsidRPr="00674E94">
        <w:rPr>
          <w:color w:val="000000"/>
          <w:spacing w:val="-5"/>
          <w:sz w:val="28"/>
          <w:szCs w:val="28"/>
        </w:rPr>
        <w:t>государственной власти, органами местного самоуправления, организаци</w:t>
      </w:r>
      <w:r w:rsidRPr="00674E94">
        <w:rPr>
          <w:color w:val="000000"/>
          <w:sz w:val="28"/>
          <w:szCs w:val="28"/>
        </w:rPr>
        <w:t>ями и гражданами;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spacing w:before="48"/>
        <w:contextualSpacing/>
        <w:rPr>
          <w:color w:val="000000"/>
          <w:sz w:val="28"/>
          <w:szCs w:val="28"/>
        </w:rPr>
      </w:pPr>
      <w:r w:rsidRPr="00674E94">
        <w:rPr>
          <w:color w:val="000000"/>
          <w:spacing w:val="-5"/>
          <w:sz w:val="28"/>
          <w:szCs w:val="28"/>
        </w:rPr>
        <w:t>планирует работу комиссии;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spacing w:before="58"/>
        <w:ind w:right="10"/>
        <w:contextualSpacing/>
        <w:jc w:val="both"/>
        <w:rPr>
          <w:color w:val="000000"/>
          <w:sz w:val="28"/>
          <w:szCs w:val="28"/>
        </w:rPr>
      </w:pPr>
      <w:r w:rsidRPr="00674E94">
        <w:rPr>
          <w:color w:val="000000"/>
          <w:spacing w:val="-6"/>
          <w:sz w:val="28"/>
          <w:szCs w:val="28"/>
        </w:rPr>
        <w:t>созывает заседания комиссии и утверждает повестку дня заседания комис</w:t>
      </w:r>
      <w:r w:rsidRPr="00674E94">
        <w:rPr>
          <w:color w:val="000000"/>
          <w:sz w:val="28"/>
          <w:szCs w:val="28"/>
        </w:rPr>
        <w:t>сии;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spacing w:before="10"/>
        <w:contextualSpacing/>
        <w:rPr>
          <w:color w:val="000000"/>
          <w:sz w:val="28"/>
          <w:szCs w:val="28"/>
        </w:rPr>
      </w:pPr>
      <w:r w:rsidRPr="00674E94">
        <w:rPr>
          <w:color w:val="000000"/>
          <w:spacing w:val="-5"/>
          <w:sz w:val="28"/>
          <w:szCs w:val="28"/>
        </w:rPr>
        <w:t>председательствует на заседании комиссии;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contextualSpacing/>
        <w:rPr>
          <w:color w:val="000000"/>
          <w:sz w:val="28"/>
          <w:szCs w:val="28"/>
        </w:rPr>
      </w:pPr>
      <w:r w:rsidRPr="00674E94">
        <w:rPr>
          <w:color w:val="000000"/>
          <w:spacing w:val="-4"/>
          <w:sz w:val="28"/>
          <w:szCs w:val="28"/>
        </w:rPr>
        <w:t>определяет порядок работы комиссии;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contextualSpacing/>
        <w:rPr>
          <w:color w:val="000000"/>
          <w:sz w:val="28"/>
          <w:szCs w:val="28"/>
        </w:rPr>
      </w:pPr>
      <w:r w:rsidRPr="00674E94">
        <w:rPr>
          <w:color w:val="000000"/>
          <w:spacing w:val="-5"/>
          <w:sz w:val="28"/>
          <w:szCs w:val="28"/>
        </w:rPr>
        <w:t>подписывает протоколы заседания комиссии, иные документы комиссии;</w:t>
      </w:r>
    </w:p>
    <w:p w:rsidR="00C62E35" w:rsidRPr="00674E94" w:rsidRDefault="00C62E35" w:rsidP="00C62E35">
      <w:pPr>
        <w:widowControl w:val="0"/>
        <w:numPr>
          <w:ilvl w:val="0"/>
          <w:numId w:val="24"/>
        </w:numPr>
        <w:shd w:val="clear" w:color="auto" w:fill="FFFFFF"/>
        <w:tabs>
          <w:tab w:val="left" w:pos="581"/>
        </w:tabs>
        <w:autoSpaceDE w:val="0"/>
        <w:autoSpaceDN w:val="0"/>
        <w:adjustRightInd w:val="0"/>
        <w:contextualSpacing/>
        <w:jc w:val="both"/>
        <w:rPr>
          <w:color w:val="000000"/>
          <w:sz w:val="28"/>
          <w:szCs w:val="28"/>
        </w:rPr>
      </w:pPr>
      <w:r w:rsidRPr="00674E94">
        <w:rPr>
          <w:color w:val="000000"/>
          <w:spacing w:val="-5"/>
          <w:sz w:val="28"/>
          <w:szCs w:val="28"/>
        </w:rPr>
        <w:t>оглашает на заседании Совета депутатов принятое по результатам конкурса решение комиссии.</w:t>
      </w:r>
    </w:p>
    <w:p w:rsidR="00C62E35" w:rsidRPr="00674E94" w:rsidRDefault="00C62E35" w:rsidP="00C62E35">
      <w:pPr>
        <w:widowControl w:val="0"/>
        <w:shd w:val="clear" w:color="auto" w:fill="FFFFFF"/>
        <w:tabs>
          <w:tab w:val="left" w:pos="709"/>
        </w:tabs>
        <w:autoSpaceDE w:val="0"/>
        <w:autoSpaceDN w:val="0"/>
        <w:adjustRightInd w:val="0"/>
        <w:spacing w:before="43"/>
        <w:ind w:firstLine="709"/>
        <w:contextualSpacing/>
        <w:jc w:val="both"/>
        <w:rPr>
          <w:color w:val="000000"/>
          <w:spacing w:val="-7"/>
          <w:sz w:val="28"/>
          <w:szCs w:val="28"/>
        </w:rPr>
      </w:pPr>
      <w:r w:rsidRPr="00674E94">
        <w:rPr>
          <w:color w:val="000000"/>
          <w:spacing w:val="-4"/>
          <w:sz w:val="28"/>
          <w:szCs w:val="28"/>
        </w:rPr>
        <w:t xml:space="preserve">4.6. Заместитель председателя комиссии исполняет обязанности председателя </w:t>
      </w:r>
      <w:r w:rsidRPr="00674E94">
        <w:rPr>
          <w:color w:val="000000"/>
          <w:sz w:val="28"/>
          <w:szCs w:val="28"/>
        </w:rPr>
        <w:t>комиссии во время его отсутствия.</w:t>
      </w:r>
    </w:p>
    <w:p w:rsidR="00C62E35" w:rsidRPr="00674E94" w:rsidRDefault="00C62E35" w:rsidP="00C62E35">
      <w:pPr>
        <w:shd w:val="clear" w:color="auto" w:fill="FFFFFF"/>
        <w:ind w:left="10" w:right="34" w:firstLine="698"/>
        <w:contextualSpacing/>
        <w:jc w:val="both"/>
        <w:rPr>
          <w:color w:val="000000"/>
          <w:sz w:val="28"/>
          <w:szCs w:val="28"/>
        </w:rPr>
      </w:pPr>
      <w:r w:rsidRPr="00674E94">
        <w:rPr>
          <w:color w:val="000000"/>
          <w:spacing w:val="-5"/>
          <w:sz w:val="28"/>
          <w:szCs w:val="28"/>
        </w:rPr>
        <w:t>4.7. Секретарь комиссии осуществляет делопроизводство комиссии, обеспечи</w:t>
      </w:r>
      <w:r w:rsidRPr="00674E94">
        <w:rPr>
          <w:color w:val="000000"/>
          <w:spacing w:val="-6"/>
          <w:sz w:val="28"/>
          <w:szCs w:val="28"/>
        </w:rPr>
        <w:t>вает документационное сопровождение работы комиссии (регистрацию и прием</w:t>
      </w:r>
      <w:r>
        <w:rPr>
          <w:color w:val="000000"/>
          <w:spacing w:val="-6"/>
          <w:sz w:val="28"/>
          <w:szCs w:val="28"/>
        </w:rPr>
        <w:t xml:space="preserve"> </w:t>
      </w:r>
      <w:r w:rsidRPr="00674E94">
        <w:rPr>
          <w:color w:val="000000"/>
          <w:spacing w:val="-5"/>
          <w:sz w:val="28"/>
          <w:szCs w:val="28"/>
        </w:rPr>
        <w:t>документов, формирование дел, ведение протоколов заседаний комиссии, под</w:t>
      </w:r>
      <w:r w:rsidRPr="00674E94">
        <w:rPr>
          <w:color w:val="000000"/>
          <w:sz w:val="28"/>
          <w:szCs w:val="28"/>
        </w:rPr>
        <w:t>готовку рабочих материалов комиссии, подготовку и направление запросов)</w:t>
      </w:r>
      <w:r w:rsidRPr="00AF21CC">
        <w:rPr>
          <w:color w:val="000000"/>
          <w:sz w:val="28"/>
          <w:szCs w:val="28"/>
        </w:rPr>
        <w:t xml:space="preserve"> </w:t>
      </w:r>
      <w:r w:rsidRPr="00F07A65">
        <w:rPr>
          <w:color w:val="000000"/>
          <w:sz w:val="28"/>
          <w:szCs w:val="28"/>
        </w:rPr>
        <w:t>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C62E35" w:rsidRDefault="00C62E35" w:rsidP="00C62E35">
      <w:pPr>
        <w:widowControl w:val="0"/>
        <w:shd w:val="clear" w:color="auto" w:fill="FFFFFF"/>
        <w:tabs>
          <w:tab w:val="left" w:pos="709"/>
        </w:tabs>
        <w:autoSpaceDE w:val="0"/>
        <w:autoSpaceDN w:val="0"/>
        <w:adjustRightInd w:val="0"/>
        <w:spacing w:before="29"/>
        <w:ind w:left="10" w:right="29" w:firstLine="699"/>
        <w:contextualSpacing/>
        <w:jc w:val="both"/>
        <w:rPr>
          <w:color w:val="000000"/>
          <w:sz w:val="28"/>
          <w:szCs w:val="28"/>
        </w:rPr>
      </w:pPr>
      <w:r w:rsidRPr="00674E94">
        <w:rPr>
          <w:color w:val="000000"/>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sidRPr="00674E94">
        <w:rPr>
          <w:color w:val="000000"/>
          <w:spacing w:val="-5"/>
          <w:sz w:val="28"/>
          <w:szCs w:val="28"/>
        </w:rPr>
        <w:t xml:space="preserve">голосовало большинство членов комиссии, присутствующих на заседании. При </w:t>
      </w:r>
      <w:r w:rsidRPr="00674E94">
        <w:rPr>
          <w:color w:val="000000"/>
          <w:spacing w:val="-6"/>
          <w:sz w:val="28"/>
          <w:szCs w:val="28"/>
        </w:rPr>
        <w:t xml:space="preserve">равенстве голосов решающим является голос председателя комиссии. </w:t>
      </w:r>
      <w:r w:rsidRPr="00674E94">
        <w:rPr>
          <w:color w:val="000000"/>
          <w:spacing w:val="-3"/>
          <w:sz w:val="28"/>
          <w:szCs w:val="28"/>
        </w:rPr>
        <w:t xml:space="preserve">Решения оформляются протоколом, который подписывают члены комиссии, </w:t>
      </w:r>
      <w:r w:rsidRPr="00674E94">
        <w:rPr>
          <w:color w:val="000000"/>
          <w:sz w:val="28"/>
          <w:szCs w:val="28"/>
        </w:rPr>
        <w:t>присутствующие на заседании.</w:t>
      </w:r>
    </w:p>
    <w:p w:rsidR="00C62E35" w:rsidRPr="003657A2" w:rsidRDefault="00C62E35" w:rsidP="00C62E35">
      <w:pPr>
        <w:widowControl w:val="0"/>
        <w:shd w:val="clear" w:color="auto" w:fill="FFFFFF"/>
        <w:tabs>
          <w:tab w:val="left" w:pos="709"/>
        </w:tabs>
        <w:autoSpaceDE w:val="0"/>
        <w:autoSpaceDN w:val="0"/>
        <w:adjustRightInd w:val="0"/>
        <w:spacing w:before="29"/>
        <w:ind w:left="10" w:right="29" w:firstLine="841"/>
        <w:contextualSpacing/>
        <w:jc w:val="both"/>
        <w:rPr>
          <w:color w:val="000000"/>
          <w:spacing w:val="-7"/>
          <w:sz w:val="28"/>
          <w:szCs w:val="28"/>
        </w:rPr>
      </w:pPr>
      <w:r w:rsidRPr="00F07A65">
        <w:rPr>
          <w:color w:val="000000"/>
          <w:spacing w:val="-7"/>
          <w:sz w:val="28"/>
          <w:szCs w:val="28"/>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w:t>
      </w:r>
      <w:r w:rsidRPr="003657A2">
        <w:rPr>
          <w:color w:val="000000"/>
          <w:spacing w:val="-7"/>
          <w:sz w:val="28"/>
          <w:szCs w:val="28"/>
        </w:rPr>
        <w:lastRenderedPageBreak/>
        <w:t xml:space="preserve">видеоконференцсвязи). </w:t>
      </w:r>
      <w:r w:rsidRPr="003657A2">
        <w:rPr>
          <w:color w:val="000000"/>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C62E35" w:rsidRPr="00674E94" w:rsidRDefault="00C62E35" w:rsidP="00C62E35">
      <w:pPr>
        <w:widowControl w:val="0"/>
        <w:shd w:val="clear" w:color="auto" w:fill="FFFFFF"/>
        <w:tabs>
          <w:tab w:val="left" w:pos="709"/>
        </w:tabs>
        <w:autoSpaceDE w:val="0"/>
        <w:autoSpaceDN w:val="0"/>
        <w:adjustRightInd w:val="0"/>
        <w:spacing w:before="29"/>
        <w:ind w:left="10" w:right="29" w:firstLine="699"/>
        <w:contextualSpacing/>
        <w:jc w:val="both"/>
        <w:rPr>
          <w:color w:val="000000"/>
          <w:spacing w:val="-7"/>
          <w:sz w:val="28"/>
          <w:szCs w:val="28"/>
        </w:rPr>
      </w:pPr>
      <w:r w:rsidRPr="003657A2">
        <w:rPr>
          <w:color w:val="000000"/>
          <w:spacing w:val="-4"/>
          <w:sz w:val="28"/>
          <w:szCs w:val="28"/>
        </w:rPr>
        <w:t>Председатель комиссии вправе объявить перерыв в работе комиссии в иных случаях, но не более чем на 3 часа.</w:t>
      </w:r>
    </w:p>
    <w:p w:rsidR="00C62E35" w:rsidRPr="00226C5D" w:rsidRDefault="00C62E35" w:rsidP="00C62E35">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sz w:val="28"/>
          <w:szCs w:val="28"/>
        </w:rPr>
      </w:pPr>
      <w:r w:rsidRPr="00226C5D">
        <w:rPr>
          <w:color w:val="000000"/>
          <w:spacing w:val="-4"/>
          <w:sz w:val="28"/>
          <w:szCs w:val="28"/>
        </w:rPr>
        <w:t>4.9. </w:t>
      </w:r>
      <w:r w:rsidRPr="00226C5D">
        <w:rPr>
          <w:rFonts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C62E35" w:rsidRPr="00674E94" w:rsidRDefault="00C62E35" w:rsidP="00C62E35">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sz w:val="28"/>
          <w:szCs w:val="28"/>
        </w:rPr>
      </w:pPr>
      <w:r w:rsidRPr="00674E94">
        <w:rPr>
          <w:color w:val="000000"/>
          <w:spacing w:val="-4"/>
          <w:sz w:val="28"/>
          <w:szCs w:val="28"/>
        </w:rPr>
        <w:t>4.10. Материально-техническое обеспечение деятельности комиссии осущест</w:t>
      </w:r>
      <w:r w:rsidRPr="00674E94">
        <w:rPr>
          <w:color w:val="000000"/>
          <w:spacing w:val="-2"/>
          <w:sz w:val="28"/>
          <w:szCs w:val="28"/>
        </w:rPr>
        <w:t xml:space="preserve">вляется администрацией </w:t>
      </w:r>
      <w:r>
        <w:rPr>
          <w:color w:val="000000"/>
          <w:spacing w:val="-2"/>
          <w:sz w:val="28"/>
          <w:szCs w:val="28"/>
        </w:rPr>
        <w:t>Тартасского сельсовета Венгеровского района Новосибирской области (далее - администрация</w:t>
      </w:r>
      <w:r>
        <w:rPr>
          <w:color w:val="000000"/>
          <w:sz w:val="28"/>
          <w:szCs w:val="28"/>
        </w:rPr>
        <w:t xml:space="preserve"> муниципального образования)</w:t>
      </w:r>
      <w:r w:rsidRPr="00674E94">
        <w:rPr>
          <w:i/>
          <w:color w:val="000000"/>
          <w:sz w:val="28"/>
          <w:szCs w:val="28"/>
        </w:rPr>
        <w:t>.</w:t>
      </w:r>
    </w:p>
    <w:p w:rsidR="00C62E35" w:rsidRPr="00674E94" w:rsidRDefault="00C62E35" w:rsidP="00C62E35">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sz w:val="28"/>
          <w:szCs w:val="28"/>
        </w:rPr>
      </w:pPr>
    </w:p>
    <w:p w:rsidR="00C62E35" w:rsidRPr="00674E94" w:rsidRDefault="00C62E35" w:rsidP="00C62E35">
      <w:pPr>
        <w:widowControl w:val="0"/>
        <w:shd w:val="clear" w:color="auto" w:fill="FFFFFF"/>
        <w:autoSpaceDE w:val="0"/>
        <w:autoSpaceDN w:val="0"/>
        <w:adjustRightInd w:val="0"/>
        <w:spacing w:before="158"/>
        <w:ind w:right="19"/>
        <w:contextualSpacing/>
        <w:jc w:val="center"/>
        <w:rPr>
          <w:b/>
          <w:color w:val="000000"/>
          <w:sz w:val="28"/>
          <w:szCs w:val="28"/>
        </w:rPr>
      </w:pPr>
      <w:r w:rsidRPr="00674E94">
        <w:rPr>
          <w:b/>
          <w:color w:val="000000"/>
          <w:spacing w:val="-4"/>
          <w:sz w:val="28"/>
          <w:szCs w:val="28"/>
        </w:rPr>
        <w:t>5. Порядок проведения конкурса</w:t>
      </w:r>
    </w:p>
    <w:p w:rsidR="00C62E35" w:rsidRPr="00674E94" w:rsidRDefault="00C62E35" w:rsidP="00C62E35">
      <w:pPr>
        <w:widowControl w:val="0"/>
        <w:shd w:val="clear" w:color="auto" w:fill="FFFFFF"/>
        <w:tabs>
          <w:tab w:val="left" w:pos="709"/>
        </w:tabs>
        <w:autoSpaceDE w:val="0"/>
        <w:autoSpaceDN w:val="0"/>
        <w:adjustRightInd w:val="0"/>
        <w:spacing w:before="53"/>
        <w:ind w:left="14" w:right="24" w:firstLine="695"/>
        <w:contextualSpacing/>
        <w:jc w:val="both"/>
        <w:rPr>
          <w:color w:val="000000"/>
          <w:sz w:val="28"/>
          <w:szCs w:val="28"/>
        </w:rPr>
      </w:pPr>
      <w:r w:rsidRPr="00674E94">
        <w:rPr>
          <w:color w:val="000000"/>
          <w:spacing w:val="-8"/>
          <w:sz w:val="28"/>
          <w:szCs w:val="28"/>
        </w:rPr>
        <w:t>5.1.</w:t>
      </w:r>
      <w:r w:rsidRPr="00674E94">
        <w:rPr>
          <w:color w:val="000000"/>
          <w:sz w:val="28"/>
          <w:szCs w:val="28"/>
        </w:rPr>
        <w:t> </w:t>
      </w:r>
      <w:r w:rsidRPr="00674E94">
        <w:rPr>
          <w:color w:val="000000"/>
          <w:spacing w:val="-5"/>
          <w:sz w:val="28"/>
          <w:szCs w:val="28"/>
        </w:rPr>
        <w:t>Конкурс объявляется решением Совета депутатов. Объявление должно со</w:t>
      </w:r>
      <w:r w:rsidRPr="00674E94">
        <w:rPr>
          <w:color w:val="000000"/>
          <w:sz w:val="28"/>
          <w:szCs w:val="28"/>
        </w:rPr>
        <w:t>держать:</w:t>
      </w:r>
    </w:p>
    <w:p w:rsidR="00C62E35" w:rsidRPr="00674E94" w:rsidRDefault="00C62E35" w:rsidP="00C62E35">
      <w:pPr>
        <w:widowControl w:val="0"/>
        <w:numPr>
          <w:ilvl w:val="0"/>
          <w:numId w:val="27"/>
        </w:numPr>
        <w:shd w:val="clear" w:color="auto" w:fill="FFFFFF"/>
        <w:tabs>
          <w:tab w:val="left" w:pos="576"/>
        </w:tabs>
        <w:autoSpaceDE w:val="0"/>
        <w:autoSpaceDN w:val="0"/>
        <w:adjustRightInd w:val="0"/>
        <w:spacing w:before="10"/>
        <w:contextualSpacing/>
        <w:rPr>
          <w:color w:val="000000"/>
          <w:sz w:val="28"/>
          <w:szCs w:val="28"/>
        </w:rPr>
      </w:pPr>
      <w:r w:rsidRPr="00674E94">
        <w:rPr>
          <w:color w:val="000000"/>
          <w:spacing w:val="-5"/>
          <w:sz w:val="28"/>
          <w:szCs w:val="28"/>
        </w:rPr>
        <w:t>дату, время и место проведения конкурса;</w:t>
      </w:r>
    </w:p>
    <w:p w:rsidR="00C62E35" w:rsidRPr="00674E94" w:rsidRDefault="00C62E35" w:rsidP="00C62E35">
      <w:pPr>
        <w:widowControl w:val="0"/>
        <w:numPr>
          <w:ilvl w:val="0"/>
          <w:numId w:val="27"/>
        </w:numPr>
        <w:shd w:val="clear" w:color="auto" w:fill="FFFFFF"/>
        <w:tabs>
          <w:tab w:val="left" w:pos="576"/>
        </w:tabs>
        <w:autoSpaceDE w:val="0"/>
        <w:autoSpaceDN w:val="0"/>
        <w:adjustRightInd w:val="0"/>
        <w:contextualSpacing/>
        <w:rPr>
          <w:color w:val="000000"/>
          <w:sz w:val="28"/>
          <w:szCs w:val="28"/>
        </w:rPr>
      </w:pPr>
      <w:r w:rsidRPr="00674E94">
        <w:rPr>
          <w:color w:val="000000"/>
          <w:spacing w:val="-4"/>
          <w:sz w:val="28"/>
          <w:szCs w:val="28"/>
        </w:rPr>
        <w:t>требования к лицам, желающим принять участие в конкурсе;</w:t>
      </w:r>
    </w:p>
    <w:p w:rsidR="00C62E35" w:rsidRPr="00674E94" w:rsidRDefault="00C62E35" w:rsidP="00C62E35">
      <w:pPr>
        <w:widowControl w:val="0"/>
        <w:numPr>
          <w:ilvl w:val="0"/>
          <w:numId w:val="27"/>
        </w:numPr>
        <w:shd w:val="clear" w:color="auto" w:fill="FFFFFF"/>
        <w:tabs>
          <w:tab w:val="left" w:pos="576"/>
        </w:tabs>
        <w:autoSpaceDE w:val="0"/>
        <w:autoSpaceDN w:val="0"/>
        <w:adjustRightInd w:val="0"/>
        <w:contextualSpacing/>
        <w:rPr>
          <w:color w:val="000000"/>
          <w:sz w:val="28"/>
          <w:szCs w:val="28"/>
        </w:rPr>
      </w:pPr>
      <w:r w:rsidRPr="00674E94">
        <w:rPr>
          <w:color w:val="000000"/>
          <w:spacing w:val="-5"/>
          <w:sz w:val="28"/>
          <w:szCs w:val="28"/>
        </w:rPr>
        <w:t>перечень документов, подлежащих представлению в комиссию;</w:t>
      </w:r>
    </w:p>
    <w:p w:rsidR="00C62E35" w:rsidRPr="00674E94" w:rsidRDefault="00C62E35" w:rsidP="00C62E35">
      <w:pPr>
        <w:widowControl w:val="0"/>
        <w:numPr>
          <w:ilvl w:val="0"/>
          <w:numId w:val="27"/>
        </w:numPr>
        <w:shd w:val="clear" w:color="auto" w:fill="FFFFFF"/>
        <w:tabs>
          <w:tab w:val="left" w:pos="576"/>
        </w:tabs>
        <w:autoSpaceDE w:val="0"/>
        <w:autoSpaceDN w:val="0"/>
        <w:adjustRightInd w:val="0"/>
        <w:spacing w:before="5"/>
        <w:contextualSpacing/>
        <w:rPr>
          <w:color w:val="000000"/>
          <w:sz w:val="28"/>
          <w:szCs w:val="28"/>
        </w:rPr>
      </w:pPr>
      <w:r w:rsidRPr="00674E94">
        <w:rPr>
          <w:color w:val="000000"/>
          <w:spacing w:val="-4"/>
          <w:sz w:val="28"/>
          <w:szCs w:val="28"/>
        </w:rPr>
        <w:t>адрес места приема документов, необходимых для участия в конкурсе;</w:t>
      </w:r>
    </w:p>
    <w:p w:rsidR="00C62E35" w:rsidRPr="00674E94" w:rsidRDefault="00C62E35" w:rsidP="00C62E35">
      <w:pPr>
        <w:widowControl w:val="0"/>
        <w:numPr>
          <w:ilvl w:val="0"/>
          <w:numId w:val="27"/>
        </w:numPr>
        <w:shd w:val="clear" w:color="auto" w:fill="FFFFFF"/>
        <w:tabs>
          <w:tab w:val="left" w:pos="576"/>
        </w:tabs>
        <w:autoSpaceDE w:val="0"/>
        <w:autoSpaceDN w:val="0"/>
        <w:adjustRightInd w:val="0"/>
        <w:contextualSpacing/>
        <w:rPr>
          <w:color w:val="000000"/>
          <w:sz w:val="28"/>
          <w:szCs w:val="28"/>
        </w:rPr>
      </w:pPr>
      <w:r w:rsidRPr="00674E94">
        <w:rPr>
          <w:color w:val="000000"/>
          <w:spacing w:val="-4"/>
          <w:sz w:val="28"/>
          <w:szCs w:val="28"/>
        </w:rPr>
        <w:t>даты начала и окончания, время приема документов;</w:t>
      </w:r>
    </w:p>
    <w:p w:rsidR="00C62E35" w:rsidRPr="00674E94" w:rsidRDefault="00C62E35" w:rsidP="00C62E35">
      <w:pPr>
        <w:widowControl w:val="0"/>
        <w:numPr>
          <w:ilvl w:val="0"/>
          <w:numId w:val="27"/>
        </w:numPr>
        <w:shd w:val="clear" w:color="auto" w:fill="FFFFFF"/>
        <w:tabs>
          <w:tab w:val="left" w:pos="576"/>
        </w:tabs>
        <w:autoSpaceDE w:val="0"/>
        <w:autoSpaceDN w:val="0"/>
        <w:adjustRightInd w:val="0"/>
        <w:contextualSpacing/>
        <w:rPr>
          <w:color w:val="000000"/>
          <w:sz w:val="28"/>
          <w:szCs w:val="28"/>
        </w:rPr>
      </w:pPr>
      <w:r w:rsidRPr="00674E94">
        <w:rPr>
          <w:color w:val="000000"/>
          <w:spacing w:val="-3"/>
          <w:sz w:val="28"/>
          <w:szCs w:val="28"/>
        </w:rPr>
        <w:t>номер контактного телефона для получения справочной информации.</w:t>
      </w:r>
    </w:p>
    <w:p w:rsidR="00C62E35" w:rsidRPr="00674E94" w:rsidRDefault="00C62E35" w:rsidP="00C62E35">
      <w:pPr>
        <w:widowControl w:val="0"/>
        <w:shd w:val="clear" w:color="auto" w:fill="FFFFFF"/>
        <w:tabs>
          <w:tab w:val="left" w:leader="underscore" w:pos="5885"/>
        </w:tabs>
        <w:autoSpaceDE w:val="0"/>
        <w:autoSpaceDN w:val="0"/>
        <w:adjustRightInd w:val="0"/>
        <w:ind w:left="19" w:firstLine="690"/>
        <w:contextualSpacing/>
        <w:jc w:val="both"/>
        <w:rPr>
          <w:color w:val="000000"/>
          <w:sz w:val="28"/>
          <w:szCs w:val="28"/>
        </w:rPr>
      </w:pPr>
      <w:r w:rsidRPr="00674E94">
        <w:rPr>
          <w:color w:val="000000"/>
          <w:sz w:val="28"/>
          <w:szCs w:val="28"/>
        </w:rPr>
        <w:t xml:space="preserve">Данная информация публикуется в официальном печатном </w:t>
      </w:r>
      <w:proofErr w:type="gramStart"/>
      <w:r w:rsidRPr="00674E94">
        <w:rPr>
          <w:color w:val="000000"/>
          <w:sz w:val="28"/>
          <w:szCs w:val="28"/>
        </w:rPr>
        <w:t xml:space="preserve">издании </w:t>
      </w:r>
      <w:r>
        <w:rPr>
          <w:color w:val="000000"/>
          <w:sz w:val="28"/>
          <w:szCs w:val="28"/>
        </w:rPr>
        <w:t xml:space="preserve"> Тартасского</w:t>
      </w:r>
      <w:proofErr w:type="gramEnd"/>
      <w:r>
        <w:rPr>
          <w:color w:val="000000"/>
          <w:sz w:val="28"/>
          <w:szCs w:val="28"/>
        </w:rPr>
        <w:t xml:space="preserve"> сельсовета Венгеровского района Новосибирской области</w:t>
      </w:r>
      <w:r w:rsidRPr="00674E94">
        <w:rPr>
          <w:color w:val="000000"/>
          <w:sz w:val="28"/>
          <w:szCs w:val="28"/>
        </w:rPr>
        <w:t xml:space="preserve"> и</w:t>
      </w:r>
      <w:r>
        <w:rPr>
          <w:color w:val="000000"/>
          <w:sz w:val="28"/>
          <w:szCs w:val="28"/>
        </w:rPr>
        <w:t xml:space="preserve"> </w:t>
      </w:r>
      <w:r w:rsidRPr="00674E94">
        <w:rPr>
          <w:color w:val="000000"/>
          <w:sz w:val="28"/>
          <w:szCs w:val="28"/>
        </w:rPr>
        <w:t>размещается на</w:t>
      </w:r>
      <w:r>
        <w:rPr>
          <w:color w:val="000000"/>
          <w:sz w:val="28"/>
          <w:szCs w:val="28"/>
        </w:rPr>
        <w:t xml:space="preserve"> </w:t>
      </w:r>
      <w:r w:rsidRPr="00674E94">
        <w:rPr>
          <w:color w:val="000000"/>
          <w:spacing w:val="-4"/>
          <w:sz w:val="28"/>
          <w:szCs w:val="28"/>
        </w:rPr>
        <w:t>официальном сайте</w:t>
      </w:r>
      <w:r>
        <w:rPr>
          <w:color w:val="000000"/>
          <w:spacing w:val="-4"/>
          <w:sz w:val="28"/>
          <w:szCs w:val="28"/>
        </w:rPr>
        <w:t xml:space="preserve"> </w:t>
      </w:r>
      <w:r w:rsidRPr="00674E94">
        <w:rPr>
          <w:iCs/>
          <w:color w:val="000000"/>
          <w:spacing w:val="-6"/>
          <w:sz w:val="28"/>
          <w:szCs w:val="28"/>
        </w:rPr>
        <w:t>администрации</w:t>
      </w:r>
      <w:r>
        <w:rPr>
          <w:iCs/>
          <w:color w:val="000000"/>
          <w:spacing w:val="-6"/>
          <w:sz w:val="28"/>
          <w:szCs w:val="28"/>
        </w:rPr>
        <w:t xml:space="preserve"> </w:t>
      </w:r>
      <w:r w:rsidRPr="00674E94">
        <w:rPr>
          <w:iCs/>
          <w:color w:val="000000"/>
          <w:spacing w:val="-6"/>
          <w:sz w:val="28"/>
          <w:szCs w:val="28"/>
        </w:rPr>
        <w:t xml:space="preserve"> </w:t>
      </w:r>
      <w:r>
        <w:rPr>
          <w:color w:val="000000"/>
          <w:sz w:val="28"/>
          <w:szCs w:val="28"/>
        </w:rPr>
        <w:t xml:space="preserve"> муниципального образования</w:t>
      </w:r>
      <w:r w:rsidRPr="00674E94">
        <w:rPr>
          <w:color w:val="000000"/>
          <w:spacing w:val="-6"/>
          <w:sz w:val="28"/>
          <w:szCs w:val="28"/>
        </w:rPr>
        <w:t xml:space="preserve"> в</w:t>
      </w:r>
      <w:r>
        <w:rPr>
          <w:color w:val="000000"/>
          <w:spacing w:val="-6"/>
          <w:sz w:val="28"/>
          <w:szCs w:val="28"/>
        </w:rPr>
        <w:t xml:space="preserve"> </w:t>
      </w:r>
      <w:r w:rsidRPr="00674E94">
        <w:rPr>
          <w:color w:val="000000"/>
          <w:spacing w:val="-3"/>
          <w:sz w:val="28"/>
          <w:szCs w:val="28"/>
        </w:rPr>
        <w:t>информационно-телекоммуникационной сети Интернет.</w:t>
      </w:r>
    </w:p>
    <w:p w:rsidR="00C62E35" w:rsidRPr="00674E94" w:rsidRDefault="00C62E35" w:rsidP="00C62E35">
      <w:pPr>
        <w:widowControl w:val="0"/>
        <w:shd w:val="clear" w:color="auto" w:fill="FFFFFF"/>
        <w:autoSpaceDE w:val="0"/>
        <w:autoSpaceDN w:val="0"/>
        <w:adjustRightInd w:val="0"/>
        <w:spacing w:before="48"/>
        <w:ind w:right="19" w:firstLine="709"/>
        <w:contextualSpacing/>
        <w:jc w:val="both"/>
        <w:rPr>
          <w:color w:val="000000"/>
          <w:spacing w:val="-10"/>
          <w:sz w:val="28"/>
          <w:szCs w:val="28"/>
        </w:rPr>
      </w:pPr>
      <w:r w:rsidRPr="00674E94">
        <w:rPr>
          <w:color w:val="000000"/>
          <w:spacing w:val="-4"/>
          <w:sz w:val="28"/>
          <w:szCs w:val="28"/>
        </w:rPr>
        <w:t>5.2. Срок подачи заявлений на участие в конкурсе и представления необходимых документов составляет 1</w:t>
      </w:r>
      <w:r>
        <w:rPr>
          <w:color w:val="000000"/>
          <w:spacing w:val="-4"/>
          <w:sz w:val="28"/>
          <w:szCs w:val="28"/>
        </w:rPr>
        <w:t>0 рабочих</w:t>
      </w:r>
      <w:r w:rsidRPr="00674E94">
        <w:rPr>
          <w:color w:val="000000"/>
          <w:spacing w:val="-4"/>
          <w:sz w:val="28"/>
          <w:szCs w:val="28"/>
        </w:rPr>
        <w:t xml:space="preserve"> дней </w:t>
      </w:r>
      <w:r>
        <w:rPr>
          <w:color w:val="000000"/>
          <w:spacing w:val="-4"/>
          <w:sz w:val="28"/>
          <w:szCs w:val="28"/>
        </w:rPr>
        <w:t xml:space="preserve">с </w:t>
      </w:r>
      <w:proofErr w:type="gramStart"/>
      <w:r>
        <w:rPr>
          <w:color w:val="000000"/>
          <w:spacing w:val="-4"/>
          <w:sz w:val="28"/>
          <w:szCs w:val="28"/>
        </w:rPr>
        <w:t xml:space="preserve">момента </w:t>
      </w:r>
      <w:r w:rsidRPr="00674E94">
        <w:rPr>
          <w:color w:val="000000"/>
          <w:spacing w:val="-4"/>
          <w:sz w:val="28"/>
          <w:szCs w:val="28"/>
        </w:rPr>
        <w:t xml:space="preserve"> начала</w:t>
      </w:r>
      <w:proofErr w:type="gramEnd"/>
      <w:r w:rsidRPr="00674E94">
        <w:rPr>
          <w:color w:val="000000"/>
          <w:spacing w:val="-4"/>
          <w:sz w:val="28"/>
          <w:szCs w:val="28"/>
        </w:rPr>
        <w:t xml:space="preserve"> приема документов.</w:t>
      </w:r>
    </w:p>
    <w:p w:rsidR="00C62E35" w:rsidRPr="00674E94" w:rsidRDefault="00C62E35" w:rsidP="00C62E35">
      <w:pPr>
        <w:widowControl w:val="0"/>
        <w:shd w:val="clear" w:color="auto" w:fill="FFFFFF"/>
        <w:tabs>
          <w:tab w:val="left" w:pos="709"/>
        </w:tabs>
        <w:autoSpaceDE w:val="0"/>
        <w:autoSpaceDN w:val="0"/>
        <w:adjustRightInd w:val="0"/>
        <w:spacing w:before="58"/>
        <w:ind w:right="10" w:firstLine="709"/>
        <w:contextualSpacing/>
        <w:jc w:val="both"/>
        <w:rPr>
          <w:color w:val="000000"/>
          <w:spacing w:val="-8"/>
          <w:sz w:val="28"/>
          <w:szCs w:val="28"/>
        </w:rPr>
      </w:pPr>
      <w:r w:rsidRPr="00674E94">
        <w:rPr>
          <w:color w:val="000000"/>
          <w:spacing w:val="-4"/>
          <w:sz w:val="28"/>
          <w:szCs w:val="28"/>
        </w:rPr>
        <w:t>5.3. </w:t>
      </w:r>
      <w:r w:rsidRPr="00674E94">
        <w:rPr>
          <w:color w:val="000000"/>
          <w:spacing w:val="-5"/>
          <w:sz w:val="28"/>
          <w:szCs w:val="28"/>
        </w:rPr>
        <w:t>Комиссия проверяет соответствие документов, представленных гражданами Российской Федерации</w:t>
      </w:r>
      <w:r w:rsidRPr="00AF21CC">
        <w:rPr>
          <w:color w:val="000000"/>
          <w:spacing w:val="-5"/>
          <w:sz w:val="28"/>
          <w:szCs w:val="28"/>
        </w:rPr>
        <w:t xml:space="preserve"> </w:t>
      </w:r>
      <w:r w:rsidRPr="003657A2">
        <w:rPr>
          <w:color w:val="000000"/>
          <w:spacing w:val="-5"/>
          <w:sz w:val="28"/>
          <w:szCs w:val="28"/>
        </w:rPr>
        <w:t>в соответствии с пунктом 3.2 настоящего Положения</w:t>
      </w:r>
      <w:r w:rsidRPr="00674E94">
        <w:rPr>
          <w:color w:val="000000"/>
          <w:spacing w:val="-5"/>
          <w:sz w:val="28"/>
          <w:szCs w:val="28"/>
        </w:rPr>
        <w:t>, установленным требованиям, достоверность сведений, указанных в этих до</w:t>
      </w:r>
      <w:r w:rsidRPr="00674E94">
        <w:rPr>
          <w:color w:val="000000"/>
          <w:sz w:val="28"/>
          <w:szCs w:val="28"/>
        </w:rPr>
        <w:t>кументах</w:t>
      </w:r>
      <w:r>
        <w:rPr>
          <w:color w:val="000000"/>
          <w:sz w:val="28"/>
          <w:szCs w:val="28"/>
        </w:rPr>
        <w:t xml:space="preserve"> </w:t>
      </w:r>
      <w:r w:rsidRPr="00674E94">
        <w:rPr>
          <w:color w:val="000000"/>
          <w:sz w:val="28"/>
          <w:szCs w:val="28"/>
        </w:rPr>
        <w:t>путем направления запросов в соответствующие органы и организации.</w:t>
      </w:r>
    </w:p>
    <w:p w:rsidR="00C62E35" w:rsidRPr="00674E94" w:rsidRDefault="00C62E35" w:rsidP="00C62E35">
      <w:pPr>
        <w:widowControl w:val="0"/>
        <w:shd w:val="clear" w:color="auto" w:fill="FFFFFF"/>
        <w:tabs>
          <w:tab w:val="left" w:pos="709"/>
        </w:tabs>
        <w:autoSpaceDE w:val="0"/>
        <w:autoSpaceDN w:val="0"/>
        <w:adjustRightInd w:val="0"/>
        <w:spacing w:before="58"/>
        <w:ind w:right="14" w:firstLine="709"/>
        <w:contextualSpacing/>
        <w:jc w:val="both"/>
        <w:rPr>
          <w:color w:val="000000"/>
          <w:spacing w:val="-10"/>
          <w:sz w:val="28"/>
          <w:szCs w:val="28"/>
        </w:rPr>
      </w:pPr>
      <w:r w:rsidRPr="00674E94">
        <w:rPr>
          <w:color w:val="000000"/>
          <w:spacing w:val="-5"/>
          <w:sz w:val="28"/>
          <w:szCs w:val="28"/>
        </w:rPr>
        <w:t>5.4. Конкурс проводится в два</w:t>
      </w:r>
      <w:r>
        <w:rPr>
          <w:color w:val="000000"/>
          <w:spacing w:val="-5"/>
          <w:sz w:val="28"/>
          <w:szCs w:val="28"/>
        </w:rPr>
        <w:t xml:space="preserve"> </w:t>
      </w:r>
      <w:r w:rsidRPr="00674E94">
        <w:rPr>
          <w:color w:val="000000"/>
          <w:spacing w:val="-5"/>
          <w:sz w:val="28"/>
          <w:szCs w:val="28"/>
        </w:rPr>
        <w:t>этапа.</w:t>
      </w:r>
    </w:p>
    <w:p w:rsidR="00C62E35" w:rsidRPr="00674E94" w:rsidRDefault="00C62E35" w:rsidP="00C62E35">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pacing w:val="-5"/>
          <w:sz w:val="28"/>
          <w:szCs w:val="28"/>
        </w:rPr>
      </w:pPr>
      <w:r w:rsidRPr="00226C5D">
        <w:rPr>
          <w:color w:val="000000"/>
          <w:spacing w:val="-5"/>
          <w:sz w:val="28"/>
          <w:szCs w:val="28"/>
        </w:rPr>
        <w:t>Первый этап конкурса проводится в форме письменного тестирования кандидатов. Письменный тест содержит 30 вопросов.</w:t>
      </w:r>
      <w:r w:rsidRPr="00674E94">
        <w:rPr>
          <w:color w:val="000000"/>
          <w:spacing w:val="-5"/>
          <w:sz w:val="28"/>
          <w:szCs w:val="28"/>
        </w:rPr>
        <w:t xml:space="preserve"> В ходе тестирования комиссия оценивает знание Конституции Российской</w:t>
      </w:r>
      <w:r>
        <w:rPr>
          <w:color w:val="000000"/>
          <w:spacing w:val="-5"/>
          <w:sz w:val="28"/>
          <w:szCs w:val="28"/>
        </w:rPr>
        <w:t xml:space="preserve"> </w:t>
      </w:r>
      <w:r w:rsidRPr="00674E94">
        <w:rPr>
          <w:color w:val="000000"/>
          <w:spacing w:val="-2"/>
          <w:sz w:val="28"/>
          <w:szCs w:val="28"/>
        </w:rPr>
        <w:t>Федерации, Бюджетного, Земельного кодексов, федерального законодатель</w:t>
      </w:r>
      <w:r w:rsidRPr="00674E94">
        <w:rPr>
          <w:color w:val="000000"/>
          <w:spacing w:val="-5"/>
          <w:sz w:val="28"/>
          <w:szCs w:val="28"/>
        </w:rPr>
        <w:t>ства, регулирующего вопросы организации местного самоуправления,</w:t>
      </w:r>
      <w:r>
        <w:rPr>
          <w:color w:val="000000"/>
          <w:spacing w:val="-5"/>
          <w:sz w:val="28"/>
          <w:szCs w:val="28"/>
        </w:rPr>
        <w:t xml:space="preserve"> </w:t>
      </w:r>
      <w:r w:rsidRPr="00674E94">
        <w:rPr>
          <w:color w:val="000000"/>
          <w:spacing w:val="-5"/>
          <w:sz w:val="28"/>
          <w:szCs w:val="28"/>
        </w:rPr>
        <w:t>муници</w:t>
      </w:r>
      <w:r w:rsidRPr="00674E94">
        <w:rPr>
          <w:color w:val="000000"/>
          <w:spacing w:val="-6"/>
          <w:sz w:val="28"/>
          <w:szCs w:val="28"/>
        </w:rPr>
        <w:t>пальной службы, противодействия коррупции, закупок товаров, работ, услуг для</w:t>
      </w:r>
      <w:r>
        <w:rPr>
          <w:color w:val="000000"/>
          <w:spacing w:val="-6"/>
          <w:sz w:val="28"/>
          <w:szCs w:val="28"/>
        </w:rPr>
        <w:t xml:space="preserve"> </w:t>
      </w:r>
      <w:r w:rsidRPr="00674E94">
        <w:rPr>
          <w:color w:val="000000"/>
          <w:spacing w:val="-5"/>
          <w:sz w:val="28"/>
          <w:szCs w:val="28"/>
        </w:rPr>
        <w:t>обеспечения государственных и муниципальных нужд, Устава</w:t>
      </w:r>
      <w:r>
        <w:rPr>
          <w:color w:val="000000"/>
          <w:spacing w:val="-5"/>
          <w:sz w:val="28"/>
          <w:szCs w:val="28"/>
        </w:rPr>
        <w:t xml:space="preserve"> </w:t>
      </w:r>
      <w:r w:rsidRPr="00674E94">
        <w:rPr>
          <w:color w:val="000000"/>
          <w:spacing w:val="-5"/>
          <w:sz w:val="28"/>
          <w:szCs w:val="28"/>
        </w:rPr>
        <w:t>Новосибирской</w:t>
      </w:r>
      <w:r>
        <w:rPr>
          <w:color w:val="000000"/>
          <w:spacing w:val="-5"/>
          <w:sz w:val="28"/>
          <w:szCs w:val="28"/>
        </w:rPr>
        <w:t xml:space="preserve"> </w:t>
      </w:r>
      <w:r w:rsidRPr="00674E94">
        <w:rPr>
          <w:color w:val="000000"/>
          <w:spacing w:val="-2"/>
          <w:sz w:val="28"/>
          <w:szCs w:val="28"/>
        </w:rPr>
        <w:t>области, законов и иных нормативных правовых актов Новосибирской</w:t>
      </w:r>
      <w:r>
        <w:rPr>
          <w:color w:val="000000"/>
          <w:spacing w:val="-2"/>
          <w:sz w:val="28"/>
          <w:szCs w:val="28"/>
        </w:rPr>
        <w:t xml:space="preserve"> </w:t>
      </w:r>
      <w:r w:rsidRPr="00674E94">
        <w:rPr>
          <w:color w:val="000000"/>
          <w:spacing w:val="-2"/>
          <w:sz w:val="28"/>
          <w:szCs w:val="28"/>
        </w:rPr>
        <w:t>обла</w:t>
      </w:r>
      <w:r w:rsidRPr="00674E94">
        <w:rPr>
          <w:color w:val="000000"/>
          <w:spacing w:val="-7"/>
          <w:sz w:val="28"/>
          <w:szCs w:val="28"/>
        </w:rPr>
        <w:t xml:space="preserve">сти, Устава и </w:t>
      </w:r>
      <w:r w:rsidRPr="00674E94">
        <w:rPr>
          <w:color w:val="000000"/>
          <w:spacing w:val="-7"/>
          <w:sz w:val="28"/>
          <w:szCs w:val="28"/>
        </w:rPr>
        <w:lastRenderedPageBreak/>
        <w:t>иных муниципальных правовых актов</w:t>
      </w:r>
      <w:r w:rsidRPr="00281F3B">
        <w:rPr>
          <w:color w:val="000000"/>
          <w:sz w:val="28"/>
          <w:szCs w:val="28"/>
        </w:rPr>
        <w:t xml:space="preserve"> </w:t>
      </w:r>
      <w:r>
        <w:rPr>
          <w:color w:val="000000"/>
          <w:sz w:val="28"/>
          <w:szCs w:val="28"/>
        </w:rPr>
        <w:t xml:space="preserve"> Тартасского сельсовета Венгеровского района </w:t>
      </w:r>
      <w:r>
        <w:rPr>
          <w:color w:val="000000"/>
          <w:spacing w:val="-8"/>
          <w:sz w:val="28"/>
          <w:szCs w:val="28"/>
        </w:rPr>
        <w:t xml:space="preserve"> Новосибирской области </w:t>
      </w:r>
      <w:r w:rsidRPr="00674E94">
        <w:rPr>
          <w:color w:val="000000"/>
          <w:spacing w:val="-8"/>
          <w:sz w:val="28"/>
          <w:szCs w:val="28"/>
        </w:rPr>
        <w:t xml:space="preserve">в части полномочий, осуществляемых </w:t>
      </w:r>
      <w:r w:rsidRPr="00674E94">
        <w:rPr>
          <w:color w:val="000000"/>
          <w:sz w:val="28"/>
          <w:szCs w:val="28"/>
        </w:rPr>
        <w:t xml:space="preserve">Главой </w:t>
      </w:r>
      <w:r>
        <w:rPr>
          <w:color w:val="000000"/>
          <w:sz w:val="28"/>
          <w:szCs w:val="28"/>
        </w:rPr>
        <w:t xml:space="preserve"> муниципального образования</w:t>
      </w:r>
      <w:r w:rsidRPr="00674E94">
        <w:rPr>
          <w:color w:val="000000"/>
          <w:sz w:val="28"/>
          <w:szCs w:val="28"/>
        </w:rPr>
        <w:t>.</w:t>
      </w:r>
    </w:p>
    <w:p w:rsidR="00C62E35" w:rsidRPr="00226C5D" w:rsidRDefault="00C62E35" w:rsidP="00C62E35">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226C5D">
        <w:rPr>
          <w:color w:val="000000"/>
          <w:sz w:val="28"/>
          <w:szCs w:val="28"/>
        </w:rPr>
        <w:t>Результаты тестирования каждого кандидата заносятся в протокол заседания комиссии.</w:t>
      </w:r>
    </w:p>
    <w:p w:rsidR="00C62E35" w:rsidRPr="00674E94" w:rsidRDefault="00C62E35" w:rsidP="00C62E35">
      <w:pPr>
        <w:widowControl w:val="0"/>
        <w:shd w:val="clear" w:color="auto" w:fill="FFFFFF"/>
        <w:tabs>
          <w:tab w:val="left" w:pos="709"/>
        </w:tabs>
        <w:autoSpaceDE w:val="0"/>
        <w:autoSpaceDN w:val="0"/>
        <w:adjustRightInd w:val="0"/>
        <w:ind w:right="19" w:firstLine="709"/>
        <w:contextualSpacing/>
        <w:jc w:val="both"/>
        <w:rPr>
          <w:color w:val="000000"/>
          <w:sz w:val="28"/>
          <w:szCs w:val="28"/>
        </w:rPr>
      </w:pPr>
      <w:r w:rsidRPr="00674E94">
        <w:rPr>
          <w:color w:val="000000"/>
          <w:spacing w:val="-6"/>
          <w:sz w:val="28"/>
          <w:szCs w:val="28"/>
        </w:rPr>
        <w:t>Второй этап конкурса проходит в форме собеседования</w:t>
      </w:r>
      <w:r>
        <w:rPr>
          <w:color w:val="000000"/>
          <w:spacing w:val="-6"/>
          <w:sz w:val="28"/>
          <w:szCs w:val="28"/>
        </w:rPr>
        <w:t xml:space="preserve">, на котором рассматриваются  </w:t>
      </w:r>
      <w:r w:rsidRPr="00674E94">
        <w:rPr>
          <w:color w:val="000000"/>
          <w:spacing w:val="-6"/>
          <w:sz w:val="28"/>
          <w:szCs w:val="28"/>
        </w:rPr>
        <w:t xml:space="preserve"> про</w:t>
      </w:r>
      <w:r w:rsidRPr="00674E94">
        <w:rPr>
          <w:color w:val="000000"/>
          <w:spacing w:val="-3"/>
          <w:sz w:val="28"/>
          <w:szCs w:val="28"/>
        </w:rPr>
        <w:t>грамм</w:t>
      </w:r>
      <w:r>
        <w:rPr>
          <w:color w:val="000000"/>
          <w:spacing w:val="-3"/>
          <w:sz w:val="28"/>
          <w:szCs w:val="28"/>
        </w:rPr>
        <w:t>ы</w:t>
      </w:r>
      <w:r w:rsidRPr="00674E94">
        <w:rPr>
          <w:color w:val="000000"/>
          <w:spacing w:val="-3"/>
          <w:sz w:val="28"/>
          <w:szCs w:val="28"/>
        </w:rPr>
        <w:t xml:space="preserve"> развития муниципального образования (предложени</w:t>
      </w:r>
      <w:r>
        <w:rPr>
          <w:color w:val="000000"/>
          <w:spacing w:val="-3"/>
          <w:sz w:val="28"/>
          <w:szCs w:val="28"/>
        </w:rPr>
        <w:t>я</w:t>
      </w:r>
      <w:r w:rsidRPr="00674E94">
        <w:rPr>
          <w:color w:val="000000"/>
          <w:spacing w:val="-3"/>
          <w:sz w:val="28"/>
          <w:szCs w:val="28"/>
        </w:rPr>
        <w:t xml:space="preserve"> по улучшению качества жизни населения в </w:t>
      </w:r>
      <w:r>
        <w:rPr>
          <w:color w:val="000000"/>
          <w:sz w:val="28"/>
          <w:szCs w:val="28"/>
        </w:rPr>
        <w:t>муниципальном образовании</w:t>
      </w:r>
      <w:r w:rsidRPr="00674E94">
        <w:rPr>
          <w:color w:val="000000"/>
          <w:spacing w:val="-3"/>
          <w:sz w:val="28"/>
          <w:szCs w:val="28"/>
        </w:rPr>
        <w:t>), представленны</w:t>
      </w:r>
      <w:r>
        <w:rPr>
          <w:color w:val="000000"/>
          <w:spacing w:val="-3"/>
          <w:sz w:val="28"/>
          <w:szCs w:val="28"/>
        </w:rPr>
        <w:t>е</w:t>
      </w:r>
      <w:r w:rsidRPr="00674E94">
        <w:rPr>
          <w:color w:val="000000"/>
          <w:spacing w:val="-3"/>
          <w:sz w:val="28"/>
          <w:szCs w:val="28"/>
        </w:rPr>
        <w:t xml:space="preserve"> кандидатами.</w:t>
      </w:r>
    </w:p>
    <w:p w:rsidR="00C62E35" w:rsidRPr="00674E94" w:rsidRDefault="00C62E35" w:rsidP="00C62E35">
      <w:pPr>
        <w:widowControl w:val="0"/>
        <w:shd w:val="clear" w:color="auto" w:fill="FFFFFF"/>
        <w:tabs>
          <w:tab w:val="left" w:pos="709"/>
        </w:tabs>
        <w:autoSpaceDE w:val="0"/>
        <w:autoSpaceDN w:val="0"/>
        <w:adjustRightInd w:val="0"/>
        <w:spacing w:before="48"/>
        <w:ind w:left="5" w:right="5" w:firstLine="704"/>
        <w:contextualSpacing/>
        <w:jc w:val="both"/>
        <w:rPr>
          <w:color w:val="000000"/>
          <w:sz w:val="28"/>
          <w:szCs w:val="28"/>
        </w:rPr>
      </w:pPr>
      <w:r w:rsidRPr="00674E94">
        <w:rPr>
          <w:color w:val="000000"/>
          <w:spacing w:val="-9"/>
          <w:sz w:val="28"/>
          <w:szCs w:val="28"/>
        </w:rPr>
        <w:t>К</w:t>
      </w:r>
      <w:r w:rsidRPr="00674E94">
        <w:rPr>
          <w:color w:val="000000"/>
          <w:spacing w:val="-4"/>
          <w:sz w:val="28"/>
          <w:szCs w:val="28"/>
        </w:rPr>
        <w:t>омиссией оцениваются личные и профессиональные качества кандидатов посредством рассмотрения программ развития муниципальных образований,</w:t>
      </w:r>
      <w:r>
        <w:rPr>
          <w:color w:val="000000"/>
          <w:spacing w:val="-4"/>
          <w:sz w:val="28"/>
          <w:szCs w:val="28"/>
        </w:rPr>
        <w:t xml:space="preserve"> </w:t>
      </w:r>
      <w:r w:rsidRPr="00674E94">
        <w:rPr>
          <w:color w:val="000000"/>
          <w:spacing w:val="-4"/>
          <w:sz w:val="28"/>
          <w:szCs w:val="28"/>
        </w:rPr>
        <w:t>заслушивания ответов кандидатов на вопросы членов конкурсной комиссии.</w:t>
      </w:r>
    </w:p>
    <w:p w:rsidR="00C62E35" w:rsidRPr="00B2043C" w:rsidRDefault="00C62E35" w:rsidP="00C62E35">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B2043C">
        <w:rPr>
          <w:color w:val="000000"/>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C62E35" w:rsidRPr="00B2043C" w:rsidRDefault="00C62E35" w:rsidP="00C62E35">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B2043C">
        <w:rPr>
          <w:color w:val="000000"/>
          <w:spacing w:val="-5"/>
          <w:sz w:val="28"/>
          <w:szCs w:val="28"/>
        </w:rPr>
        <w:t>‒ </w:t>
      </w:r>
      <w:r w:rsidRPr="00B2043C">
        <w:rPr>
          <w:color w:val="000000"/>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C62E35" w:rsidRPr="00B2043C" w:rsidRDefault="00C62E35" w:rsidP="00C62E35">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B2043C">
        <w:rPr>
          <w:color w:val="000000"/>
          <w:sz w:val="28"/>
          <w:szCs w:val="28"/>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B2043C">
        <w:rPr>
          <w:color w:val="000000"/>
          <w:sz w:val="28"/>
          <w:szCs w:val="28"/>
        </w:rPr>
        <w:t>подкреплённость</w:t>
      </w:r>
      <w:proofErr w:type="spellEnd"/>
      <w:r w:rsidRPr="00B2043C">
        <w:rPr>
          <w:color w:val="000000"/>
          <w:sz w:val="28"/>
          <w:szCs w:val="28"/>
        </w:rPr>
        <w:t xml:space="preserve"> их существования фактическими данными;</w:t>
      </w:r>
    </w:p>
    <w:p w:rsidR="00C62E35" w:rsidRPr="00B2043C" w:rsidRDefault="00C62E35" w:rsidP="00C62E35">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pacing w:val="-5"/>
          <w:sz w:val="28"/>
          <w:szCs w:val="28"/>
        </w:rPr>
      </w:pPr>
      <w:r w:rsidRPr="00B2043C">
        <w:rPr>
          <w:color w:val="000000"/>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B2043C">
        <w:rPr>
          <w:color w:val="000000"/>
          <w:spacing w:val="-5"/>
          <w:sz w:val="28"/>
          <w:szCs w:val="28"/>
        </w:rPr>
        <w:t>.</w:t>
      </w:r>
    </w:p>
    <w:p w:rsidR="00C62E35" w:rsidRPr="00426900" w:rsidRDefault="00C62E35" w:rsidP="00C62E35">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B2043C">
        <w:rPr>
          <w:color w:val="000000"/>
          <w:spacing w:val="-5"/>
          <w:sz w:val="28"/>
          <w:szCs w:val="28"/>
        </w:rPr>
        <w:t>Средний балл, присвоенный кандидату по итогам собеседования, записывается в протокол комиссии.</w:t>
      </w:r>
    </w:p>
    <w:p w:rsidR="00C62E35" w:rsidRPr="00674E94" w:rsidRDefault="00C62E35" w:rsidP="00C62E35">
      <w:pPr>
        <w:widowControl w:val="0"/>
        <w:shd w:val="clear" w:color="auto" w:fill="FFFFFF"/>
        <w:autoSpaceDE w:val="0"/>
        <w:autoSpaceDN w:val="0"/>
        <w:adjustRightInd w:val="0"/>
        <w:spacing w:before="168"/>
        <w:ind w:left="1728" w:right="1709"/>
        <w:contextualSpacing/>
        <w:jc w:val="center"/>
        <w:rPr>
          <w:b/>
          <w:color w:val="000000"/>
          <w:spacing w:val="-5"/>
          <w:sz w:val="28"/>
          <w:szCs w:val="28"/>
        </w:rPr>
      </w:pPr>
      <w:r w:rsidRPr="00674E94">
        <w:rPr>
          <w:b/>
          <w:color w:val="000000"/>
          <w:spacing w:val="-5"/>
          <w:sz w:val="28"/>
          <w:szCs w:val="28"/>
        </w:rPr>
        <w:t xml:space="preserve">6. Решение комиссии </w:t>
      </w:r>
    </w:p>
    <w:p w:rsidR="00C62E35" w:rsidRPr="00226C5D" w:rsidRDefault="00C62E35" w:rsidP="00C62E35">
      <w:pPr>
        <w:widowControl w:val="0"/>
        <w:shd w:val="clear" w:color="auto" w:fill="FFFFFF"/>
        <w:autoSpaceDE w:val="0"/>
        <w:autoSpaceDN w:val="0"/>
        <w:adjustRightInd w:val="0"/>
        <w:spacing w:before="168"/>
        <w:ind w:left="1728" w:right="1709"/>
        <w:contextualSpacing/>
        <w:jc w:val="center"/>
        <w:rPr>
          <w:color w:val="000000"/>
          <w:sz w:val="28"/>
          <w:szCs w:val="28"/>
        </w:rPr>
      </w:pPr>
      <w:r w:rsidRPr="00226C5D">
        <w:rPr>
          <w:b/>
          <w:color w:val="000000"/>
          <w:spacing w:val="-5"/>
          <w:sz w:val="28"/>
          <w:szCs w:val="28"/>
        </w:rPr>
        <w:t>и порядок оформления результатов конкурса</w:t>
      </w:r>
    </w:p>
    <w:p w:rsidR="00C62E35" w:rsidRPr="00B2043C" w:rsidRDefault="00C62E35" w:rsidP="00C62E35">
      <w:pPr>
        <w:widowControl w:val="0"/>
        <w:shd w:val="clear" w:color="auto" w:fill="FFFFFF"/>
        <w:tabs>
          <w:tab w:val="left" w:pos="709"/>
        </w:tabs>
        <w:autoSpaceDE w:val="0"/>
        <w:autoSpaceDN w:val="0"/>
        <w:adjustRightInd w:val="0"/>
        <w:spacing w:before="58"/>
        <w:ind w:right="10" w:firstLine="709"/>
        <w:contextualSpacing/>
        <w:jc w:val="both"/>
        <w:rPr>
          <w:color w:val="000000"/>
          <w:spacing w:val="-5"/>
          <w:sz w:val="28"/>
          <w:szCs w:val="28"/>
        </w:rPr>
      </w:pPr>
      <w:r w:rsidRPr="00B2043C">
        <w:rPr>
          <w:color w:val="000000"/>
          <w:spacing w:val="-10"/>
          <w:sz w:val="28"/>
          <w:szCs w:val="28"/>
        </w:rPr>
        <w:t>6.1. </w:t>
      </w:r>
      <w:r w:rsidRPr="00B2043C">
        <w:rPr>
          <w:color w:val="000000"/>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C62E35" w:rsidRPr="00B2043C" w:rsidRDefault="00C62E35" w:rsidP="00C62E35">
      <w:pPr>
        <w:widowControl w:val="0"/>
        <w:shd w:val="clear" w:color="auto" w:fill="FFFFFF"/>
        <w:tabs>
          <w:tab w:val="left" w:pos="709"/>
        </w:tabs>
        <w:autoSpaceDE w:val="0"/>
        <w:autoSpaceDN w:val="0"/>
        <w:adjustRightInd w:val="0"/>
        <w:spacing w:before="58"/>
        <w:ind w:right="10" w:firstLine="709"/>
        <w:contextualSpacing/>
        <w:jc w:val="both"/>
        <w:rPr>
          <w:color w:val="000000"/>
          <w:sz w:val="28"/>
          <w:szCs w:val="28"/>
        </w:rPr>
      </w:pPr>
      <w:r w:rsidRPr="00B2043C">
        <w:rPr>
          <w:color w:val="000000"/>
          <w:spacing w:val="-6"/>
          <w:sz w:val="28"/>
          <w:szCs w:val="28"/>
        </w:rPr>
        <w:t>В случае если ни один из кандидатов не был признан успешно прошедшим кон</w:t>
      </w:r>
      <w:r w:rsidRPr="00B2043C">
        <w:rPr>
          <w:color w:val="000000"/>
          <w:spacing w:val="-4"/>
          <w:sz w:val="28"/>
          <w:szCs w:val="28"/>
        </w:rPr>
        <w:t>курсное испытание, комиссия принимает решение признать кандидатов не от</w:t>
      </w:r>
      <w:r w:rsidRPr="00B2043C">
        <w:rPr>
          <w:color w:val="000000"/>
          <w:sz w:val="28"/>
          <w:szCs w:val="28"/>
        </w:rPr>
        <w:t>вечающими предъявленным требованиям.</w:t>
      </w:r>
    </w:p>
    <w:p w:rsidR="00C62E35" w:rsidRPr="00D1719E" w:rsidRDefault="00C62E35" w:rsidP="00C62E35">
      <w:pPr>
        <w:widowControl w:val="0"/>
        <w:shd w:val="clear" w:color="auto" w:fill="FFFFFF"/>
        <w:tabs>
          <w:tab w:val="left" w:pos="709"/>
        </w:tabs>
        <w:autoSpaceDE w:val="0"/>
        <w:autoSpaceDN w:val="0"/>
        <w:adjustRightInd w:val="0"/>
        <w:spacing w:before="62"/>
        <w:ind w:right="14" w:firstLine="709"/>
        <w:contextualSpacing/>
        <w:jc w:val="both"/>
        <w:rPr>
          <w:color w:val="000000"/>
          <w:spacing w:val="-6"/>
          <w:sz w:val="28"/>
          <w:szCs w:val="28"/>
        </w:rPr>
      </w:pPr>
      <w:r w:rsidRPr="00B2043C">
        <w:rPr>
          <w:color w:val="000000"/>
          <w:spacing w:val="-10"/>
          <w:sz w:val="28"/>
          <w:szCs w:val="28"/>
        </w:rPr>
        <w:t>6.2.</w:t>
      </w:r>
      <w:r w:rsidRPr="00B2043C">
        <w:rPr>
          <w:color w:val="000000"/>
          <w:sz w:val="28"/>
          <w:szCs w:val="28"/>
        </w:rPr>
        <w:t> </w:t>
      </w:r>
      <w:r w:rsidRPr="00B2043C">
        <w:rPr>
          <w:color w:val="000000"/>
          <w:spacing w:val="-4"/>
          <w:sz w:val="28"/>
          <w:szCs w:val="28"/>
        </w:rPr>
        <w:t xml:space="preserve">Решение комиссии оформляется </w:t>
      </w:r>
      <w:r w:rsidRPr="00D1719E">
        <w:rPr>
          <w:color w:val="000000"/>
          <w:spacing w:val="-4"/>
          <w:sz w:val="28"/>
          <w:szCs w:val="28"/>
        </w:rPr>
        <w:t>протоколом, который подписывается все</w:t>
      </w:r>
      <w:r w:rsidRPr="00D1719E">
        <w:rPr>
          <w:color w:val="000000"/>
          <w:spacing w:val="-6"/>
          <w:sz w:val="28"/>
          <w:szCs w:val="28"/>
        </w:rPr>
        <w:t xml:space="preserve">ми членами комиссии, присутствующими на заседании комиссии. Протокол, а также </w:t>
      </w:r>
      <w:proofErr w:type="gramStart"/>
      <w:r w:rsidRPr="00D1719E">
        <w:rPr>
          <w:color w:val="000000"/>
          <w:sz w:val="28"/>
          <w:szCs w:val="28"/>
        </w:rPr>
        <w:t>копии</w:t>
      </w:r>
      <w:proofErr w:type="gramEnd"/>
      <w:r w:rsidRPr="00D1719E">
        <w:rPr>
          <w:color w:val="000000"/>
          <w:sz w:val="28"/>
          <w:szCs w:val="28"/>
        </w:rPr>
        <w:t xml:space="preserve"> представленных победителями конкурса программ развития муниципального образования (предложений по </w:t>
      </w:r>
      <w:r w:rsidRPr="00D1719E">
        <w:rPr>
          <w:color w:val="000000"/>
          <w:spacing w:val="-3"/>
          <w:sz w:val="28"/>
          <w:szCs w:val="28"/>
        </w:rPr>
        <w:t>улучшению качества жизни населения в муниципальном образовании</w:t>
      </w:r>
      <w:r w:rsidRPr="00D1719E">
        <w:rPr>
          <w:color w:val="000000"/>
          <w:sz w:val="28"/>
          <w:szCs w:val="28"/>
        </w:rPr>
        <w:t>)</w:t>
      </w:r>
      <w:r w:rsidRPr="00D1719E">
        <w:rPr>
          <w:color w:val="000000"/>
          <w:spacing w:val="-6"/>
          <w:sz w:val="28"/>
          <w:szCs w:val="28"/>
        </w:rPr>
        <w:t xml:space="preserve"> нап</w:t>
      </w:r>
      <w:r w:rsidRPr="00D1719E">
        <w:rPr>
          <w:color w:val="000000"/>
          <w:sz w:val="28"/>
          <w:szCs w:val="28"/>
        </w:rPr>
        <w:t>равляется в Совет депутатов.</w:t>
      </w:r>
    </w:p>
    <w:p w:rsidR="00C62E35" w:rsidRPr="00B2043C" w:rsidRDefault="00C62E35" w:rsidP="00C62E35">
      <w:pPr>
        <w:widowControl w:val="0"/>
        <w:shd w:val="clear" w:color="auto" w:fill="FFFFFF"/>
        <w:tabs>
          <w:tab w:val="left" w:pos="709"/>
        </w:tabs>
        <w:autoSpaceDE w:val="0"/>
        <w:autoSpaceDN w:val="0"/>
        <w:adjustRightInd w:val="0"/>
        <w:spacing w:before="62"/>
        <w:ind w:right="14" w:firstLine="709"/>
        <w:contextualSpacing/>
        <w:jc w:val="both"/>
        <w:rPr>
          <w:color w:val="000000"/>
          <w:sz w:val="28"/>
          <w:szCs w:val="28"/>
        </w:rPr>
      </w:pPr>
      <w:r w:rsidRPr="00D1719E">
        <w:rPr>
          <w:color w:val="000000"/>
          <w:spacing w:val="-5"/>
          <w:sz w:val="28"/>
          <w:szCs w:val="28"/>
        </w:rPr>
        <w:t xml:space="preserve">О результатах конкурса комиссия информирует кандидатов в письменной </w:t>
      </w:r>
      <w:r w:rsidRPr="00D1719E">
        <w:rPr>
          <w:color w:val="000000"/>
          <w:spacing w:val="-5"/>
          <w:sz w:val="28"/>
          <w:szCs w:val="28"/>
        </w:rPr>
        <w:lastRenderedPageBreak/>
        <w:t>фор</w:t>
      </w:r>
      <w:r w:rsidRPr="00D1719E">
        <w:rPr>
          <w:color w:val="000000"/>
          <w:spacing w:val="-6"/>
          <w:sz w:val="28"/>
          <w:szCs w:val="28"/>
        </w:rPr>
        <w:t xml:space="preserve">ме в течение 2 рабочих дней со дня его завершения путем направления заказного </w:t>
      </w:r>
      <w:r w:rsidRPr="00D1719E">
        <w:rPr>
          <w:color w:val="000000"/>
          <w:spacing w:val="-5"/>
          <w:sz w:val="28"/>
          <w:szCs w:val="28"/>
        </w:rPr>
        <w:t>письма с уведомлением о вручении или иным доступным способом</w:t>
      </w:r>
      <w:r w:rsidRPr="00B2043C">
        <w:rPr>
          <w:color w:val="000000"/>
          <w:spacing w:val="-5"/>
          <w:sz w:val="28"/>
          <w:szCs w:val="28"/>
        </w:rPr>
        <w:t>.</w:t>
      </w:r>
    </w:p>
    <w:p w:rsidR="00C62E35" w:rsidRPr="00B2043C" w:rsidRDefault="00C62E35" w:rsidP="00C62E35">
      <w:pPr>
        <w:widowControl w:val="0"/>
        <w:shd w:val="clear" w:color="auto" w:fill="FFFFFF"/>
        <w:tabs>
          <w:tab w:val="left" w:pos="709"/>
        </w:tabs>
        <w:autoSpaceDE w:val="0"/>
        <w:autoSpaceDN w:val="0"/>
        <w:adjustRightInd w:val="0"/>
        <w:spacing w:before="58"/>
        <w:ind w:right="5" w:firstLine="709"/>
        <w:contextualSpacing/>
        <w:jc w:val="both"/>
        <w:rPr>
          <w:color w:val="000000"/>
          <w:spacing w:val="-10"/>
          <w:sz w:val="28"/>
          <w:szCs w:val="28"/>
        </w:rPr>
      </w:pPr>
      <w:r w:rsidRPr="00B2043C">
        <w:rPr>
          <w:color w:val="000000"/>
          <w:spacing w:val="-5"/>
          <w:sz w:val="28"/>
          <w:szCs w:val="28"/>
        </w:rPr>
        <w:t xml:space="preserve">6.3. По результатам проведенного конкурса на замещение должности Главы муниципального </w:t>
      </w:r>
      <w:r w:rsidRPr="00B2043C">
        <w:rPr>
          <w:color w:val="000000"/>
          <w:spacing w:val="-6"/>
          <w:sz w:val="28"/>
          <w:szCs w:val="28"/>
        </w:rPr>
        <w:t>образования комиссия представляет Совету депутатов не менее двух зарегистрированных комиссией канди</w:t>
      </w:r>
      <w:r w:rsidRPr="00B2043C">
        <w:rPr>
          <w:color w:val="000000"/>
          <w:sz w:val="28"/>
          <w:szCs w:val="28"/>
        </w:rPr>
        <w:t>датов на должность Главы муниципального образования.</w:t>
      </w:r>
    </w:p>
    <w:p w:rsidR="00C62E35" w:rsidRPr="00B2043C" w:rsidRDefault="00C62E35" w:rsidP="00C62E35">
      <w:pPr>
        <w:widowControl w:val="0"/>
        <w:shd w:val="clear" w:color="auto" w:fill="FFFFFF"/>
        <w:tabs>
          <w:tab w:val="left" w:pos="709"/>
        </w:tabs>
        <w:autoSpaceDE w:val="0"/>
        <w:autoSpaceDN w:val="0"/>
        <w:adjustRightInd w:val="0"/>
        <w:spacing w:before="58"/>
        <w:ind w:right="5" w:firstLine="709"/>
        <w:contextualSpacing/>
        <w:jc w:val="both"/>
        <w:rPr>
          <w:color w:val="000000"/>
          <w:spacing w:val="-5"/>
          <w:sz w:val="28"/>
          <w:szCs w:val="28"/>
        </w:rPr>
      </w:pPr>
      <w:r w:rsidRPr="00B2043C">
        <w:rPr>
          <w:color w:val="000000"/>
          <w:spacing w:val="-5"/>
          <w:sz w:val="28"/>
          <w:szCs w:val="28"/>
        </w:rPr>
        <w:t>6.4. Конкурс признается комиссией несостоявшимся в случаях:</w:t>
      </w:r>
    </w:p>
    <w:p w:rsidR="00C62E35" w:rsidRPr="00B2043C" w:rsidRDefault="00C62E35" w:rsidP="00C62E35">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B2043C">
        <w:rPr>
          <w:color w:val="000000"/>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C62E35" w:rsidRPr="00B2043C" w:rsidRDefault="00C62E35" w:rsidP="00C62E35">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B2043C">
        <w:rPr>
          <w:color w:val="000000"/>
          <w:spacing w:val="-5"/>
          <w:sz w:val="28"/>
          <w:szCs w:val="28"/>
        </w:rPr>
        <w:t>- если на конкурс не явились граждане Российской Федерации, подавшие документы для участия в конкурсе;</w:t>
      </w:r>
    </w:p>
    <w:p w:rsidR="00C62E35" w:rsidRPr="00B2043C" w:rsidRDefault="00C62E35" w:rsidP="00C62E35">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B2043C">
        <w:rPr>
          <w:color w:val="000000"/>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C62E35" w:rsidRPr="00B2043C" w:rsidRDefault="00C62E35" w:rsidP="00C62E35">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B2043C">
        <w:rPr>
          <w:color w:val="000000"/>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C62E35" w:rsidRPr="00B2043C" w:rsidRDefault="00C62E35" w:rsidP="00C62E35">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B2043C">
        <w:rPr>
          <w:color w:val="000000"/>
          <w:spacing w:val="-5"/>
          <w:sz w:val="28"/>
          <w:szCs w:val="28"/>
        </w:rPr>
        <w:t>- если для участия в первом или во втором этапе конкурса явился один или не явился ни один кандидат;</w:t>
      </w:r>
    </w:p>
    <w:p w:rsidR="00C62E35" w:rsidRPr="00B2043C" w:rsidRDefault="00C62E35" w:rsidP="00C62E35">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B2043C">
        <w:rPr>
          <w:color w:val="000000"/>
          <w:spacing w:val="-5"/>
          <w:sz w:val="28"/>
          <w:szCs w:val="28"/>
        </w:rPr>
        <w:t>- отсутствия победителей конкурса, либо наличия только одного победителя конкурса.</w:t>
      </w:r>
    </w:p>
    <w:p w:rsidR="00C62E35" w:rsidRPr="00B2043C" w:rsidRDefault="00C62E35" w:rsidP="00C62E35">
      <w:pPr>
        <w:widowControl w:val="0"/>
        <w:shd w:val="clear" w:color="auto" w:fill="FFFFFF"/>
        <w:tabs>
          <w:tab w:val="left" w:pos="709"/>
        </w:tabs>
        <w:autoSpaceDE w:val="0"/>
        <w:autoSpaceDN w:val="0"/>
        <w:adjustRightInd w:val="0"/>
        <w:spacing w:before="58"/>
        <w:ind w:right="5" w:firstLine="709"/>
        <w:contextualSpacing/>
        <w:jc w:val="both"/>
        <w:rPr>
          <w:color w:val="000000"/>
          <w:sz w:val="28"/>
          <w:szCs w:val="28"/>
        </w:rPr>
      </w:pPr>
      <w:r w:rsidRPr="00B2043C">
        <w:rPr>
          <w:color w:val="000000"/>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C62E35" w:rsidRPr="00B2043C" w:rsidRDefault="00C62E35" w:rsidP="00C62E35">
      <w:pPr>
        <w:widowControl w:val="0"/>
        <w:shd w:val="clear" w:color="auto" w:fill="FFFFFF"/>
        <w:tabs>
          <w:tab w:val="left" w:pos="408"/>
        </w:tabs>
        <w:autoSpaceDE w:val="0"/>
        <w:autoSpaceDN w:val="0"/>
        <w:adjustRightInd w:val="0"/>
        <w:spacing w:before="53"/>
        <w:contextualSpacing/>
        <w:jc w:val="both"/>
        <w:rPr>
          <w:color w:val="000000"/>
          <w:sz w:val="28"/>
          <w:szCs w:val="28"/>
        </w:rPr>
      </w:pPr>
    </w:p>
    <w:p w:rsidR="00C62E35" w:rsidRPr="00B2043C" w:rsidRDefault="00C62E35" w:rsidP="00C62E35">
      <w:pPr>
        <w:widowControl w:val="0"/>
        <w:shd w:val="clear" w:color="auto" w:fill="FFFFFF"/>
        <w:autoSpaceDE w:val="0"/>
        <w:autoSpaceDN w:val="0"/>
        <w:adjustRightInd w:val="0"/>
        <w:spacing w:before="158"/>
        <w:ind w:left="19"/>
        <w:contextualSpacing/>
        <w:jc w:val="center"/>
        <w:rPr>
          <w:b/>
          <w:color w:val="000000"/>
          <w:sz w:val="28"/>
          <w:szCs w:val="28"/>
        </w:rPr>
      </w:pPr>
      <w:r w:rsidRPr="00B2043C">
        <w:rPr>
          <w:b/>
          <w:color w:val="000000"/>
          <w:spacing w:val="-3"/>
          <w:sz w:val="28"/>
          <w:szCs w:val="28"/>
        </w:rPr>
        <w:t>7. Заключительные положения</w:t>
      </w:r>
    </w:p>
    <w:p w:rsidR="00C62E35" w:rsidRPr="00B2043C" w:rsidRDefault="00C62E35" w:rsidP="00C62E35">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spacing w:val="-7"/>
          <w:sz w:val="28"/>
          <w:szCs w:val="28"/>
        </w:rPr>
      </w:pPr>
      <w:r w:rsidRPr="00B2043C">
        <w:rPr>
          <w:color w:val="000000"/>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Pr>
          <w:color w:val="000000"/>
          <w:spacing w:val="-7"/>
          <w:sz w:val="28"/>
          <w:szCs w:val="28"/>
        </w:rPr>
        <w:t>муниципального образования</w:t>
      </w:r>
      <w:r w:rsidRPr="00B2043C">
        <w:rPr>
          <w:color w:val="000000"/>
          <w:spacing w:val="-7"/>
          <w:sz w:val="28"/>
          <w:szCs w:val="28"/>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w:t>
      </w:r>
      <w:r>
        <w:rPr>
          <w:color w:val="000000"/>
          <w:spacing w:val="-7"/>
          <w:sz w:val="28"/>
          <w:szCs w:val="28"/>
        </w:rPr>
        <w:t xml:space="preserve">ы Российской Федерации от 31 марта </w:t>
      </w:r>
      <w:r w:rsidRPr="00B2043C">
        <w:rPr>
          <w:color w:val="000000"/>
          <w:spacing w:val="-7"/>
          <w:sz w:val="28"/>
          <w:szCs w:val="28"/>
        </w:rPr>
        <w:t xml:space="preserve">2015 </w:t>
      </w:r>
      <w:r>
        <w:rPr>
          <w:color w:val="000000"/>
          <w:spacing w:val="-7"/>
          <w:sz w:val="28"/>
          <w:szCs w:val="28"/>
        </w:rPr>
        <w:t xml:space="preserve">года </w:t>
      </w:r>
      <w:r w:rsidRPr="00B2043C">
        <w:rPr>
          <w:color w:val="000000"/>
          <w:spacing w:val="-7"/>
          <w:sz w:val="28"/>
          <w:szCs w:val="28"/>
        </w:rPr>
        <w:t>№ 526.</w:t>
      </w:r>
    </w:p>
    <w:p w:rsidR="00C62E35" w:rsidRPr="00674E94" w:rsidRDefault="00C62E35" w:rsidP="00C62E35">
      <w:pPr>
        <w:widowControl w:val="0"/>
        <w:autoSpaceDE w:val="0"/>
        <w:autoSpaceDN w:val="0"/>
        <w:adjustRightInd w:val="0"/>
        <w:ind w:firstLine="540"/>
        <w:jc w:val="both"/>
        <w:rPr>
          <w:color w:val="000000"/>
          <w:sz w:val="28"/>
          <w:szCs w:val="28"/>
        </w:rPr>
      </w:pPr>
      <w:r w:rsidRPr="00B2043C">
        <w:rPr>
          <w:color w:val="000000"/>
          <w:spacing w:val="-6"/>
          <w:sz w:val="28"/>
          <w:szCs w:val="28"/>
        </w:rPr>
        <w:t xml:space="preserve">7.2. Расходы, связанные с участием в конкурсе, осуществляются гражданами Российской Федерации за </w:t>
      </w:r>
      <w:r w:rsidRPr="00B2043C">
        <w:rPr>
          <w:color w:val="000000"/>
          <w:sz w:val="28"/>
          <w:szCs w:val="28"/>
        </w:rPr>
        <w:t>счет собственных средств</w:t>
      </w:r>
      <w:r w:rsidRPr="00B2043C">
        <w:rPr>
          <w:color w:val="000000"/>
          <w:spacing w:val="-8"/>
          <w:sz w:val="28"/>
          <w:szCs w:val="28"/>
        </w:rPr>
        <w:t>.</w:t>
      </w:r>
    </w:p>
    <w:p w:rsidR="00C62E35" w:rsidRDefault="00C62E35"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1A4213" w:rsidRDefault="001A4213" w:rsidP="00C62E35">
      <w:pPr>
        <w:widowControl w:val="0"/>
        <w:shd w:val="clear" w:color="auto" w:fill="FFFFFF"/>
        <w:autoSpaceDE w:val="0"/>
        <w:autoSpaceDN w:val="0"/>
        <w:adjustRightInd w:val="0"/>
        <w:ind w:right="24"/>
        <w:contextualSpacing/>
        <w:jc w:val="right"/>
        <w:rPr>
          <w:color w:val="000000"/>
          <w:spacing w:val="-4"/>
          <w:sz w:val="28"/>
          <w:szCs w:val="28"/>
        </w:rPr>
      </w:pPr>
    </w:p>
    <w:p w:rsidR="00C62E35" w:rsidRDefault="00C62E35" w:rsidP="00C62E35">
      <w:pPr>
        <w:widowControl w:val="0"/>
        <w:shd w:val="clear" w:color="auto" w:fill="FFFFFF"/>
        <w:autoSpaceDE w:val="0"/>
        <w:autoSpaceDN w:val="0"/>
        <w:adjustRightInd w:val="0"/>
        <w:ind w:right="24"/>
        <w:contextualSpacing/>
        <w:jc w:val="right"/>
        <w:rPr>
          <w:color w:val="000000"/>
          <w:spacing w:val="-4"/>
          <w:sz w:val="28"/>
          <w:szCs w:val="28"/>
        </w:rPr>
      </w:pPr>
    </w:p>
    <w:p w:rsidR="00C62E35" w:rsidRPr="00674E94" w:rsidRDefault="00C62E35" w:rsidP="00C62E35">
      <w:pPr>
        <w:widowControl w:val="0"/>
        <w:shd w:val="clear" w:color="auto" w:fill="FFFFFF"/>
        <w:autoSpaceDE w:val="0"/>
        <w:autoSpaceDN w:val="0"/>
        <w:adjustRightInd w:val="0"/>
        <w:ind w:right="24"/>
        <w:contextualSpacing/>
        <w:jc w:val="right"/>
        <w:rPr>
          <w:color w:val="000000"/>
          <w:sz w:val="28"/>
          <w:szCs w:val="28"/>
        </w:rPr>
      </w:pPr>
      <w:r w:rsidRPr="00674E94">
        <w:rPr>
          <w:color w:val="000000"/>
          <w:spacing w:val="-4"/>
          <w:sz w:val="28"/>
          <w:szCs w:val="28"/>
        </w:rPr>
        <w:lastRenderedPageBreak/>
        <w:t>ПРИЛОЖЕНИЕ 1</w:t>
      </w:r>
    </w:p>
    <w:p w:rsidR="00C62E35" w:rsidRPr="00674E94" w:rsidRDefault="00C62E35" w:rsidP="00C62E35">
      <w:pPr>
        <w:widowControl w:val="0"/>
        <w:shd w:val="clear" w:color="auto" w:fill="FFFFFF"/>
        <w:autoSpaceDE w:val="0"/>
        <w:autoSpaceDN w:val="0"/>
        <w:adjustRightInd w:val="0"/>
        <w:ind w:right="14"/>
        <w:contextualSpacing/>
        <w:jc w:val="right"/>
        <w:rPr>
          <w:color w:val="000000"/>
          <w:sz w:val="28"/>
          <w:szCs w:val="28"/>
        </w:rPr>
      </w:pPr>
      <w:r w:rsidRPr="00674E94">
        <w:rPr>
          <w:color w:val="000000"/>
          <w:spacing w:val="-4"/>
          <w:sz w:val="28"/>
          <w:szCs w:val="28"/>
        </w:rPr>
        <w:t>к Положению «О порядке проведения конкурса</w:t>
      </w:r>
    </w:p>
    <w:p w:rsidR="00C62E35" w:rsidRPr="00674E94" w:rsidRDefault="00C62E35" w:rsidP="00C62E35">
      <w:pPr>
        <w:widowControl w:val="0"/>
        <w:shd w:val="clear" w:color="auto" w:fill="FFFFFF"/>
        <w:autoSpaceDE w:val="0"/>
        <w:autoSpaceDN w:val="0"/>
        <w:adjustRightInd w:val="0"/>
        <w:ind w:right="14"/>
        <w:contextualSpacing/>
        <w:jc w:val="right"/>
        <w:rPr>
          <w:color w:val="000000"/>
          <w:spacing w:val="-4"/>
          <w:sz w:val="28"/>
          <w:szCs w:val="28"/>
        </w:rPr>
      </w:pPr>
      <w:r w:rsidRPr="00674E94">
        <w:rPr>
          <w:color w:val="000000"/>
          <w:spacing w:val="-4"/>
          <w:sz w:val="28"/>
          <w:szCs w:val="28"/>
        </w:rPr>
        <w:t xml:space="preserve">по отбору кандидатур на должность </w:t>
      </w:r>
    </w:p>
    <w:p w:rsidR="00C62E35" w:rsidRDefault="00C62E35" w:rsidP="00C62E35">
      <w:pPr>
        <w:widowControl w:val="0"/>
        <w:shd w:val="clear" w:color="auto" w:fill="FFFFFF"/>
        <w:autoSpaceDE w:val="0"/>
        <w:autoSpaceDN w:val="0"/>
        <w:adjustRightInd w:val="0"/>
        <w:ind w:right="14"/>
        <w:contextualSpacing/>
        <w:jc w:val="right"/>
        <w:rPr>
          <w:color w:val="000000"/>
          <w:sz w:val="28"/>
          <w:szCs w:val="28"/>
        </w:rPr>
      </w:pPr>
      <w:proofErr w:type="gramStart"/>
      <w:r w:rsidRPr="00674E94">
        <w:rPr>
          <w:color w:val="000000"/>
          <w:spacing w:val="-4"/>
          <w:sz w:val="28"/>
          <w:szCs w:val="28"/>
        </w:rPr>
        <w:t>Главы</w:t>
      </w:r>
      <w:r w:rsidRPr="00DF4FD9">
        <w:rPr>
          <w:color w:val="000000"/>
          <w:sz w:val="28"/>
          <w:szCs w:val="28"/>
        </w:rPr>
        <w:t xml:space="preserve"> </w:t>
      </w:r>
      <w:r>
        <w:rPr>
          <w:color w:val="000000"/>
          <w:sz w:val="28"/>
          <w:szCs w:val="28"/>
        </w:rPr>
        <w:t xml:space="preserve"> Тартасского</w:t>
      </w:r>
      <w:proofErr w:type="gramEnd"/>
      <w:r>
        <w:rPr>
          <w:color w:val="000000"/>
          <w:sz w:val="28"/>
          <w:szCs w:val="28"/>
        </w:rPr>
        <w:t xml:space="preserve"> сельсовета  </w:t>
      </w:r>
    </w:p>
    <w:p w:rsidR="00C62E35" w:rsidRPr="00674E94" w:rsidRDefault="00C62E35" w:rsidP="00C62E35">
      <w:pPr>
        <w:widowControl w:val="0"/>
        <w:shd w:val="clear" w:color="auto" w:fill="FFFFFF"/>
        <w:autoSpaceDE w:val="0"/>
        <w:autoSpaceDN w:val="0"/>
        <w:adjustRightInd w:val="0"/>
        <w:ind w:right="14"/>
        <w:contextualSpacing/>
        <w:jc w:val="right"/>
        <w:rPr>
          <w:color w:val="000000"/>
          <w:sz w:val="28"/>
          <w:szCs w:val="28"/>
        </w:rPr>
      </w:pPr>
      <w:r>
        <w:rPr>
          <w:color w:val="000000"/>
          <w:sz w:val="28"/>
          <w:szCs w:val="28"/>
        </w:rPr>
        <w:t>Венгеровского района Новосибирской области</w:t>
      </w:r>
      <w:r w:rsidRPr="00674E94">
        <w:rPr>
          <w:iCs/>
          <w:color w:val="000000"/>
          <w:spacing w:val="-8"/>
          <w:sz w:val="28"/>
          <w:szCs w:val="28"/>
        </w:rPr>
        <w:t>»</w:t>
      </w:r>
    </w:p>
    <w:p w:rsidR="00C62E35" w:rsidRDefault="00C62E35" w:rsidP="00C62E35">
      <w:pPr>
        <w:widowControl w:val="0"/>
        <w:shd w:val="clear" w:color="auto" w:fill="FFFFFF"/>
        <w:autoSpaceDE w:val="0"/>
        <w:autoSpaceDN w:val="0"/>
        <w:adjustRightInd w:val="0"/>
        <w:spacing w:before="168"/>
        <w:contextualSpacing/>
        <w:jc w:val="right"/>
        <w:rPr>
          <w:color w:val="000000"/>
          <w:spacing w:val="-8"/>
          <w:sz w:val="28"/>
          <w:szCs w:val="28"/>
        </w:rPr>
      </w:pPr>
    </w:p>
    <w:p w:rsidR="00C62E35" w:rsidRPr="00674E94" w:rsidRDefault="00C62E35" w:rsidP="00C62E35">
      <w:pPr>
        <w:widowControl w:val="0"/>
        <w:shd w:val="clear" w:color="auto" w:fill="FFFFFF"/>
        <w:autoSpaceDE w:val="0"/>
        <w:autoSpaceDN w:val="0"/>
        <w:adjustRightInd w:val="0"/>
        <w:spacing w:before="168"/>
        <w:contextualSpacing/>
        <w:jc w:val="right"/>
        <w:rPr>
          <w:color w:val="000000"/>
          <w:spacing w:val="-8"/>
          <w:sz w:val="28"/>
          <w:szCs w:val="28"/>
        </w:rPr>
      </w:pPr>
    </w:p>
    <w:p w:rsidR="00C62E35" w:rsidRPr="00674E94" w:rsidRDefault="00C62E35" w:rsidP="00C62E35">
      <w:pPr>
        <w:widowControl w:val="0"/>
        <w:shd w:val="clear" w:color="auto" w:fill="FFFFFF"/>
        <w:autoSpaceDE w:val="0"/>
        <w:autoSpaceDN w:val="0"/>
        <w:adjustRightInd w:val="0"/>
        <w:spacing w:before="168"/>
        <w:contextualSpacing/>
        <w:jc w:val="right"/>
        <w:rPr>
          <w:color w:val="000000"/>
          <w:spacing w:val="-8"/>
          <w:sz w:val="28"/>
          <w:szCs w:val="28"/>
        </w:rPr>
      </w:pPr>
      <w:r w:rsidRPr="00674E94">
        <w:rPr>
          <w:color w:val="000000"/>
          <w:spacing w:val="-8"/>
          <w:sz w:val="28"/>
          <w:szCs w:val="28"/>
        </w:rPr>
        <w:t>В конкурсную комиссию</w:t>
      </w:r>
    </w:p>
    <w:p w:rsidR="00C62E35" w:rsidRPr="00674E94" w:rsidRDefault="00C62E35" w:rsidP="00C62E35">
      <w:pPr>
        <w:widowControl w:val="0"/>
        <w:shd w:val="clear" w:color="auto" w:fill="FFFFFF"/>
        <w:autoSpaceDE w:val="0"/>
        <w:autoSpaceDN w:val="0"/>
        <w:adjustRightInd w:val="0"/>
        <w:spacing w:before="168"/>
        <w:contextualSpacing/>
        <w:jc w:val="right"/>
        <w:rPr>
          <w:color w:val="000000"/>
          <w:sz w:val="28"/>
          <w:szCs w:val="28"/>
        </w:rPr>
      </w:pPr>
      <w:r w:rsidRPr="00674E94">
        <w:rPr>
          <w:color w:val="000000"/>
          <w:spacing w:val="-8"/>
          <w:sz w:val="28"/>
          <w:szCs w:val="28"/>
        </w:rPr>
        <w:t>по отбору кандидатур на должность Главы</w:t>
      </w:r>
    </w:p>
    <w:p w:rsidR="00C62E35" w:rsidRDefault="00C62E35" w:rsidP="00C62E35">
      <w:pPr>
        <w:widowControl w:val="0"/>
        <w:shd w:val="clear" w:color="auto" w:fill="FFFFFF"/>
        <w:autoSpaceDE w:val="0"/>
        <w:autoSpaceDN w:val="0"/>
        <w:adjustRightInd w:val="0"/>
        <w:spacing w:before="72"/>
        <w:ind w:left="3312" w:firstLine="1051"/>
        <w:contextualSpacing/>
        <w:jc w:val="right"/>
        <w:rPr>
          <w:iCs/>
          <w:color w:val="000000"/>
          <w:spacing w:val="-8"/>
          <w:sz w:val="28"/>
          <w:szCs w:val="28"/>
        </w:rPr>
      </w:pPr>
      <w:r>
        <w:rPr>
          <w:color w:val="000000"/>
          <w:sz w:val="28"/>
          <w:szCs w:val="28"/>
        </w:rPr>
        <w:t xml:space="preserve"> Тартасского </w:t>
      </w:r>
      <w:proofErr w:type="gramStart"/>
      <w:r>
        <w:rPr>
          <w:color w:val="000000"/>
          <w:sz w:val="28"/>
          <w:szCs w:val="28"/>
        </w:rPr>
        <w:t xml:space="preserve">сельсовета </w:t>
      </w:r>
      <w:r w:rsidRPr="00674E94">
        <w:rPr>
          <w:iCs/>
          <w:color w:val="000000"/>
          <w:spacing w:val="-8"/>
          <w:sz w:val="28"/>
          <w:szCs w:val="28"/>
        </w:rPr>
        <w:t xml:space="preserve"> </w:t>
      </w:r>
      <w:r>
        <w:rPr>
          <w:iCs/>
          <w:color w:val="000000"/>
          <w:spacing w:val="-8"/>
          <w:sz w:val="28"/>
          <w:szCs w:val="28"/>
        </w:rPr>
        <w:t>Венгеровского</w:t>
      </w:r>
      <w:proofErr w:type="gramEnd"/>
      <w:r>
        <w:rPr>
          <w:iCs/>
          <w:color w:val="000000"/>
          <w:spacing w:val="-8"/>
          <w:sz w:val="28"/>
          <w:szCs w:val="28"/>
        </w:rPr>
        <w:t xml:space="preserve"> района </w:t>
      </w:r>
      <w:r w:rsidRPr="00674E94">
        <w:rPr>
          <w:iCs/>
          <w:color w:val="000000"/>
          <w:spacing w:val="-8"/>
          <w:sz w:val="28"/>
          <w:szCs w:val="28"/>
        </w:rPr>
        <w:t>Новосибирской области</w:t>
      </w:r>
    </w:p>
    <w:p w:rsidR="00C62E35" w:rsidRDefault="00C62E35" w:rsidP="00C62E35">
      <w:pPr>
        <w:widowControl w:val="0"/>
        <w:shd w:val="clear" w:color="auto" w:fill="FFFFFF"/>
        <w:autoSpaceDE w:val="0"/>
        <w:autoSpaceDN w:val="0"/>
        <w:adjustRightInd w:val="0"/>
        <w:spacing w:before="72"/>
        <w:ind w:left="3312" w:firstLine="1051"/>
        <w:contextualSpacing/>
        <w:jc w:val="right"/>
        <w:rPr>
          <w:iCs/>
          <w:color w:val="000000"/>
          <w:spacing w:val="-8"/>
          <w:sz w:val="28"/>
          <w:szCs w:val="28"/>
        </w:rPr>
      </w:pPr>
    </w:p>
    <w:p w:rsidR="00C62E35" w:rsidRPr="00674E94" w:rsidRDefault="00C62E35" w:rsidP="00C62E35">
      <w:pPr>
        <w:widowControl w:val="0"/>
        <w:shd w:val="clear" w:color="auto" w:fill="FFFFFF"/>
        <w:autoSpaceDE w:val="0"/>
        <w:autoSpaceDN w:val="0"/>
        <w:adjustRightInd w:val="0"/>
        <w:spacing w:before="72"/>
        <w:ind w:left="3312" w:firstLine="1051"/>
        <w:contextualSpacing/>
        <w:jc w:val="right"/>
        <w:rPr>
          <w:iCs/>
          <w:color w:val="000000"/>
          <w:spacing w:val="-8"/>
          <w:sz w:val="28"/>
          <w:szCs w:val="28"/>
        </w:rPr>
      </w:pPr>
    </w:p>
    <w:p w:rsidR="00C62E35" w:rsidRPr="00674E94" w:rsidRDefault="00C62E35" w:rsidP="00C62E35">
      <w:pPr>
        <w:widowControl w:val="0"/>
        <w:shd w:val="clear" w:color="auto" w:fill="FFFFFF"/>
        <w:autoSpaceDE w:val="0"/>
        <w:autoSpaceDN w:val="0"/>
        <w:adjustRightInd w:val="0"/>
        <w:spacing w:before="72"/>
        <w:ind w:left="3312" w:firstLine="1051"/>
        <w:contextualSpacing/>
        <w:rPr>
          <w:color w:val="000000"/>
          <w:sz w:val="28"/>
          <w:szCs w:val="28"/>
        </w:rPr>
      </w:pPr>
      <w:r w:rsidRPr="00674E94">
        <w:rPr>
          <w:color w:val="000000"/>
          <w:sz w:val="28"/>
          <w:szCs w:val="28"/>
        </w:rPr>
        <w:t>ЗАЯВЛЕНИЕ</w:t>
      </w:r>
    </w:p>
    <w:p w:rsidR="00C62E35" w:rsidRPr="00674E94" w:rsidRDefault="00C62E35" w:rsidP="00C62E35">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sz w:val="28"/>
          <w:szCs w:val="28"/>
        </w:rPr>
      </w:pPr>
      <w:r w:rsidRPr="00674E94">
        <w:rPr>
          <w:bCs/>
          <w:color w:val="000000"/>
          <w:spacing w:val="-10"/>
          <w:w w:val="80"/>
          <w:sz w:val="28"/>
          <w:szCs w:val="28"/>
        </w:rPr>
        <w:t>Я</w:t>
      </w:r>
      <w:r w:rsidRPr="00674E94">
        <w:rPr>
          <w:b/>
          <w:bCs/>
          <w:color w:val="000000"/>
          <w:sz w:val="28"/>
          <w:szCs w:val="28"/>
        </w:rPr>
        <w:t>___________________________________</w:t>
      </w:r>
      <w:r w:rsidR="008603BA">
        <w:rPr>
          <w:b/>
          <w:bCs/>
          <w:color w:val="000000"/>
          <w:sz w:val="28"/>
          <w:szCs w:val="28"/>
        </w:rPr>
        <w:t>______________________________</w:t>
      </w:r>
      <w:r w:rsidRPr="00674E94">
        <w:rPr>
          <w:b/>
          <w:bCs/>
          <w:color w:val="000000"/>
          <w:sz w:val="28"/>
          <w:szCs w:val="28"/>
        </w:rPr>
        <w:t>,</w:t>
      </w:r>
    </w:p>
    <w:p w:rsidR="00C62E35" w:rsidRPr="00674E94" w:rsidRDefault="00C62E35" w:rsidP="00C62E35">
      <w:pPr>
        <w:widowControl w:val="0"/>
        <w:shd w:val="clear" w:color="auto" w:fill="FFFFFF"/>
        <w:autoSpaceDE w:val="0"/>
        <w:autoSpaceDN w:val="0"/>
        <w:adjustRightInd w:val="0"/>
        <w:ind w:right="10"/>
        <w:contextualSpacing/>
        <w:jc w:val="center"/>
        <w:rPr>
          <w:color w:val="000000"/>
        </w:rPr>
      </w:pPr>
      <w:r w:rsidRPr="00674E94">
        <w:rPr>
          <w:i/>
          <w:iCs/>
          <w:color w:val="000000"/>
          <w:spacing w:val="-8"/>
        </w:rPr>
        <w:t>(фамилия, имя, отчество)</w:t>
      </w:r>
    </w:p>
    <w:p w:rsidR="00C62E35" w:rsidRPr="00674E94" w:rsidRDefault="00C62E35" w:rsidP="00C62E35">
      <w:pPr>
        <w:widowControl w:val="0"/>
        <w:shd w:val="clear" w:color="auto" w:fill="FFFFFF"/>
        <w:tabs>
          <w:tab w:val="left" w:leader="underscore" w:pos="1272"/>
        </w:tabs>
        <w:autoSpaceDE w:val="0"/>
        <w:autoSpaceDN w:val="0"/>
        <w:adjustRightInd w:val="0"/>
        <w:spacing w:before="62"/>
        <w:ind w:left="5" w:right="10"/>
        <w:contextualSpacing/>
        <w:jc w:val="both"/>
        <w:rPr>
          <w:color w:val="000000"/>
          <w:sz w:val="28"/>
          <w:szCs w:val="28"/>
        </w:rPr>
      </w:pPr>
      <w:r w:rsidRPr="00674E94">
        <w:rPr>
          <w:color w:val="000000"/>
          <w:spacing w:val="-4"/>
          <w:sz w:val="28"/>
          <w:szCs w:val="28"/>
        </w:rPr>
        <w:t>желаю принять участие в конкурсе по отбору кандидатур на должность Главы</w:t>
      </w:r>
      <w:r>
        <w:rPr>
          <w:color w:val="000000"/>
          <w:sz w:val="28"/>
          <w:szCs w:val="28"/>
        </w:rPr>
        <w:t xml:space="preserve"> Тартасского </w:t>
      </w:r>
      <w:proofErr w:type="gramStart"/>
      <w:r>
        <w:rPr>
          <w:color w:val="000000"/>
          <w:sz w:val="28"/>
          <w:szCs w:val="28"/>
        </w:rPr>
        <w:t>сельсовета  Венгеровского</w:t>
      </w:r>
      <w:proofErr w:type="gramEnd"/>
      <w:r>
        <w:rPr>
          <w:color w:val="000000"/>
          <w:sz w:val="28"/>
          <w:szCs w:val="28"/>
        </w:rPr>
        <w:t xml:space="preserve"> района Новосибирской области</w:t>
      </w:r>
      <w:r w:rsidRPr="00674E94">
        <w:rPr>
          <w:i/>
          <w:iCs/>
          <w:color w:val="000000"/>
          <w:sz w:val="28"/>
          <w:szCs w:val="28"/>
        </w:rPr>
        <w:t>.</w:t>
      </w:r>
    </w:p>
    <w:p w:rsidR="00C62E35" w:rsidRPr="00674E94" w:rsidRDefault="00C62E35" w:rsidP="00C62E35">
      <w:pPr>
        <w:pStyle w:val="Pa3"/>
        <w:spacing w:before="40"/>
        <w:ind w:firstLine="708"/>
        <w:jc w:val="both"/>
        <w:rPr>
          <w:rFonts w:ascii="Times New Roman" w:hAnsi="Times New Roman"/>
          <w:color w:val="000000"/>
          <w:sz w:val="28"/>
          <w:szCs w:val="28"/>
        </w:rPr>
      </w:pPr>
      <w:r w:rsidRPr="00674E94">
        <w:rPr>
          <w:rFonts w:ascii="Times New Roman" w:hAnsi="Times New Roman"/>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C62E35" w:rsidRPr="00674E94" w:rsidRDefault="00C62E35" w:rsidP="00C62E35">
      <w:pPr>
        <w:pStyle w:val="Pa3"/>
        <w:spacing w:before="40"/>
        <w:ind w:firstLine="708"/>
        <w:jc w:val="both"/>
        <w:rPr>
          <w:rFonts w:ascii="Times New Roman" w:hAnsi="Times New Roman"/>
          <w:color w:val="000000"/>
          <w:sz w:val="28"/>
          <w:szCs w:val="28"/>
        </w:rPr>
      </w:pPr>
      <w:r w:rsidRPr="00674E94">
        <w:rPr>
          <w:rFonts w:ascii="Times New Roman" w:hAnsi="Times New Roman"/>
          <w:color w:val="000000"/>
          <w:sz w:val="28"/>
          <w:szCs w:val="28"/>
        </w:rPr>
        <w:t xml:space="preserve">Не имею возражений против проведения проверки документов и сведений, представляемых мной в комиссию по отбору кандидатур на должность </w:t>
      </w:r>
      <w:proofErr w:type="gramStart"/>
      <w:r w:rsidRPr="00674E94">
        <w:rPr>
          <w:rFonts w:ascii="Times New Roman" w:hAnsi="Times New Roman"/>
          <w:color w:val="000000"/>
          <w:sz w:val="28"/>
          <w:szCs w:val="28"/>
        </w:rPr>
        <w:t xml:space="preserve">Главы </w:t>
      </w:r>
      <w:r>
        <w:rPr>
          <w:color w:val="000000"/>
          <w:sz w:val="28"/>
          <w:szCs w:val="28"/>
        </w:rPr>
        <w:t xml:space="preserve"> Тартасского</w:t>
      </w:r>
      <w:proofErr w:type="gramEnd"/>
      <w:r>
        <w:rPr>
          <w:color w:val="000000"/>
          <w:sz w:val="28"/>
          <w:szCs w:val="28"/>
        </w:rPr>
        <w:t xml:space="preserve"> сельсовета  Венгеровского района Новосибирской области</w:t>
      </w:r>
      <w:r w:rsidRPr="00674E94">
        <w:rPr>
          <w:rFonts w:ascii="Times New Roman" w:hAnsi="Times New Roman"/>
          <w:color w:val="000000"/>
          <w:sz w:val="28"/>
          <w:szCs w:val="28"/>
        </w:rPr>
        <w:t>.</w:t>
      </w:r>
    </w:p>
    <w:p w:rsidR="00C62E35" w:rsidRPr="00674E94" w:rsidRDefault="00C62E35" w:rsidP="00C62E35">
      <w:pPr>
        <w:pStyle w:val="Pa3"/>
        <w:spacing w:before="40"/>
        <w:ind w:firstLine="708"/>
        <w:jc w:val="both"/>
        <w:rPr>
          <w:rFonts w:ascii="Times New Roman" w:hAnsi="Times New Roman"/>
          <w:color w:val="000000"/>
          <w:sz w:val="28"/>
          <w:szCs w:val="28"/>
        </w:rPr>
      </w:pPr>
      <w:r w:rsidRPr="00674E94">
        <w:rPr>
          <w:rFonts w:ascii="Times New Roman" w:hAnsi="Times New Roman"/>
          <w:color w:val="000000"/>
          <w:sz w:val="28"/>
          <w:szCs w:val="28"/>
        </w:rPr>
        <w:t>Обязуюсь в случае моего избрания на должность Главы</w:t>
      </w:r>
      <w:r>
        <w:rPr>
          <w:color w:val="000000"/>
          <w:sz w:val="28"/>
          <w:szCs w:val="28"/>
        </w:rPr>
        <w:t xml:space="preserve"> Тартасского сельсовета Венгеровского района Новосибирской области</w:t>
      </w:r>
      <w:r w:rsidRPr="00674E94">
        <w:rPr>
          <w:rFonts w:ascii="Times New Roman" w:hAnsi="Times New Roman"/>
          <w:color w:val="000000"/>
          <w:sz w:val="28"/>
          <w:szCs w:val="28"/>
        </w:rPr>
        <w:t xml:space="preserve"> 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C62E35" w:rsidRPr="00674E94" w:rsidRDefault="00C62E35" w:rsidP="00C62E35">
      <w:pPr>
        <w:pStyle w:val="Pa3"/>
        <w:spacing w:before="40"/>
        <w:ind w:firstLine="708"/>
        <w:jc w:val="both"/>
        <w:rPr>
          <w:rFonts w:cs="OctavaC"/>
          <w:color w:val="000000"/>
          <w:sz w:val="22"/>
          <w:szCs w:val="22"/>
        </w:rPr>
      </w:pPr>
      <w:r w:rsidRPr="00674E94">
        <w:rPr>
          <w:rFonts w:ascii="Times New Roman" w:hAnsi="Times New Roman"/>
          <w:color w:val="000000"/>
          <w:sz w:val="28"/>
          <w:szCs w:val="28"/>
        </w:rPr>
        <w:t xml:space="preserve">Даю согласие комиссии по отбору кандидатур на должность </w:t>
      </w:r>
      <w:proofErr w:type="gramStart"/>
      <w:r w:rsidRPr="00674E94">
        <w:rPr>
          <w:rFonts w:ascii="Times New Roman" w:hAnsi="Times New Roman"/>
          <w:color w:val="000000"/>
          <w:sz w:val="28"/>
          <w:szCs w:val="28"/>
        </w:rPr>
        <w:t xml:space="preserve">Главы </w:t>
      </w:r>
      <w:r>
        <w:rPr>
          <w:color w:val="000000"/>
          <w:sz w:val="28"/>
          <w:szCs w:val="28"/>
        </w:rPr>
        <w:t xml:space="preserve"> Тартасского</w:t>
      </w:r>
      <w:proofErr w:type="gramEnd"/>
      <w:r>
        <w:rPr>
          <w:color w:val="000000"/>
          <w:sz w:val="28"/>
          <w:szCs w:val="28"/>
        </w:rPr>
        <w:t xml:space="preserve"> сельсовета  Венгеровского района Новосибирской области</w:t>
      </w:r>
      <w:r w:rsidRPr="00674E94">
        <w:rPr>
          <w:rFonts w:ascii="Times New Roman" w:hAnsi="Times New Roman"/>
          <w:color w:val="000000"/>
          <w:sz w:val="28"/>
          <w:szCs w:val="28"/>
        </w:rPr>
        <w:t xml:space="preserve"> </w:t>
      </w:r>
      <w:r w:rsidRPr="00F07A65">
        <w:rPr>
          <w:color w:val="000000"/>
          <w:sz w:val="28"/>
          <w:szCs w:val="2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674E94">
        <w:rPr>
          <w:rFonts w:ascii="Times New Roman" w:hAnsi="Times New Roman"/>
          <w:color w:val="000000"/>
          <w:sz w:val="28"/>
          <w:szCs w:val="28"/>
        </w:rPr>
        <w:t xml:space="preserve"> 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ознакомлен(а).</w:t>
      </w:r>
    </w:p>
    <w:p w:rsidR="00C62E35" w:rsidRPr="00D1719E" w:rsidRDefault="00C62E35" w:rsidP="00C62E35">
      <w:pPr>
        <w:widowControl w:val="0"/>
        <w:shd w:val="clear" w:color="auto" w:fill="FFFFFF"/>
        <w:tabs>
          <w:tab w:val="left" w:leader="underscore" w:pos="1272"/>
        </w:tabs>
        <w:autoSpaceDE w:val="0"/>
        <w:autoSpaceDN w:val="0"/>
        <w:adjustRightInd w:val="0"/>
        <w:spacing w:before="62"/>
        <w:ind w:left="5" w:right="10" w:firstLine="704"/>
        <w:contextualSpacing/>
        <w:jc w:val="both"/>
        <w:rPr>
          <w:color w:val="000000"/>
          <w:sz w:val="28"/>
          <w:szCs w:val="28"/>
        </w:rPr>
      </w:pPr>
      <w:r w:rsidRPr="00D1719E">
        <w:rPr>
          <w:color w:val="000000"/>
          <w:sz w:val="28"/>
          <w:szCs w:val="28"/>
        </w:rPr>
        <w:lastRenderedPageBreak/>
        <w:t xml:space="preserve">Даю согласие на предоставление конкурсной комиссией по отбору кандидатур на должность Главы </w:t>
      </w:r>
      <w:r>
        <w:rPr>
          <w:color w:val="000000"/>
          <w:sz w:val="28"/>
          <w:szCs w:val="28"/>
        </w:rPr>
        <w:t>Тартасского</w:t>
      </w:r>
      <w:r w:rsidRPr="00D1719E">
        <w:rPr>
          <w:color w:val="000000"/>
          <w:sz w:val="28"/>
          <w:szCs w:val="28"/>
        </w:rPr>
        <w:t xml:space="preserve"> </w:t>
      </w:r>
      <w:r>
        <w:rPr>
          <w:color w:val="000000"/>
          <w:sz w:val="28"/>
          <w:szCs w:val="28"/>
        </w:rPr>
        <w:t>сельсовета  Венгеровского района Новосибирской области</w:t>
      </w:r>
      <w:r w:rsidRPr="00D1719E">
        <w:rPr>
          <w:color w:val="000000"/>
          <w:sz w:val="28"/>
          <w:szCs w:val="28"/>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D1719E">
        <w:rPr>
          <w:color w:val="000000"/>
          <w:spacing w:val="-3"/>
          <w:sz w:val="28"/>
          <w:szCs w:val="28"/>
        </w:rPr>
        <w:t>улучшению качества жизни населения в муниципальном образовании</w:t>
      </w:r>
      <w:r w:rsidRPr="00D1719E">
        <w:rPr>
          <w:color w:val="000000"/>
          <w:sz w:val="28"/>
          <w:szCs w:val="28"/>
        </w:rPr>
        <w:t>) в случае признания меня победителем конкурса</w:t>
      </w:r>
      <w:r w:rsidRPr="00D1719E">
        <w:rPr>
          <w:color w:val="000000"/>
          <w:spacing w:val="-4"/>
          <w:sz w:val="28"/>
          <w:szCs w:val="28"/>
        </w:rPr>
        <w:t xml:space="preserve"> по отбору кандидатур на должность Главы </w:t>
      </w:r>
      <w:r>
        <w:rPr>
          <w:color w:val="000000"/>
          <w:spacing w:val="-4"/>
          <w:sz w:val="28"/>
          <w:szCs w:val="28"/>
        </w:rPr>
        <w:t xml:space="preserve">Тартасского </w:t>
      </w:r>
      <w:r>
        <w:rPr>
          <w:color w:val="000000"/>
          <w:sz w:val="28"/>
          <w:szCs w:val="28"/>
        </w:rPr>
        <w:t>сельсовета  Венгеровского района Новосибирской области</w:t>
      </w:r>
      <w:r w:rsidRPr="00D1719E">
        <w:rPr>
          <w:i/>
          <w:iCs/>
          <w:color w:val="000000"/>
          <w:sz w:val="28"/>
          <w:szCs w:val="28"/>
        </w:rPr>
        <w:t>.</w:t>
      </w:r>
    </w:p>
    <w:p w:rsidR="00C62E35" w:rsidRPr="00D1719E" w:rsidRDefault="00C62E35" w:rsidP="00C62E35">
      <w:pPr>
        <w:rPr>
          <w:color w:val="000000"/>
        </w:rPr>
      </w:pPr>
    </w:p>
    <w:p w:rsidR="00C62E35" w:rsidRPr="00B2043C" w:rsidRDefault="00C62E35" w:rsidP="00C62E35">
      <w:pPr>
        <w:pStyle w:val="Pa14"/>
        <w:spacing w:before="160"/>
        <w:jc w:val="both"/>
        <w:rPr>
          <w:rFonts w:cs="OctavaC"/>
          <w:color w:val="000000"/>
          <w:sz w:val="22"/>
          <w:szCs w:val="22"/>
        </w:rPr>
      </w:pPr>
      <w:r w:rsidRPr="00B2043C">
        <w:rPr>
          <w:rFonts w:cs="OctavaC"/>
          <w:color w:val="000000"/>
          <w:sz w:val="22"/>
          <w:szCs w:val="22"/>
        </w:rPr>
        <w:t xml:space="preserve">_______________                                                                                                                   _______________ </w:t>
      </w:r>
    </w:p>
    <w:p w:rsidR="00C62E35" w:rsidRPr="00B2043C" w:rsidRDefault="00C62E35" w:rsidP="00C62E35">
      <w:pPr>
        <w:pStyle w:val="Pa16"/>
        <w:rPr>
          <w:rFonts w:cs="OctavaC"/>
          <w:color w:val="000000"/>
          <w:sz w:val="18"/>
          <w:szCs w:val="18"/>
        </w:rPr>
      </w:pPr>
      <w:r w:rsidRPr="00B2043C">
        <w:rPr>
          <w:rFonts w:cs="OctavaC"/>
          <w:i/>
          <w:iCs/>
          <w:color w:val="000000"/>
          <w:sz w:val="18"/>
          <w:szCs w:val="18"/>
        </w:rPr>
        <w:t xml:space="preserve">           (</w:t>
      </w:r>
      <w:proofErr w:type="gramStart"/>
      <w:r w:rsidRPr="00B2043C">
        <w:rPr>
          <w:rFonts w:cs="OctavaC"/>
          <w:i/>
          <w:iCs/>
          <w:color w:val="000000"/>
          <w:sz w:val="18"/>
          <w:szCs w:val="18"/>
        </w:rPr>
        <w:t xml:space="preserve">дата)   </w:t>
      </w:r>
      <w:proofErr w:type="gramEnd"/>
      <w:r w:rsidRPr="00B2043C">
        <w:rPr>
          <w:rFonts w:cs="OctavaC"/>
          <w:i/>
          <w:iCs/>
          <w:color w:val="000000"/>
          <w:sz w:val="18"/>
          <w:szCs w:val="18"/>
        </w:rPr>
        <w:t xml:space="preserve">                                                                                                                                                                 (подпись)</w:t>
      </w:r>
    </w:p>
    <w:p w:rsidR="00C62E35" w:rsidRPr="00B2043C" w:rsidRDefault="00C62E35" w:rsidP="00C62E35">
      <w:pPr>
        <w:pStyle w:val="Pa20"/>
        <w:spacing w:before="160"/>
        <w:jc w:val="both"/>
        <w:rPr>
          <w:rFonts w:cs="OctavaC"/>
          <w:color w:val="000000"/>
          <w:sz w:val="18"/>
          <w:szCs w:val="18"/>
        </w:rPr>
      </w:pPr>
      <w:r w:rsidRPr="00B2043C">
        <w:rPr>
          <w:rFonts w:cs="OctavaC"/>
          <w:color w:val="000000"/>
          <w:sz w:val="18"/>
          <w:szCs w:val="18"/>
        </w:rPr>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C62E35" w:rsidRPr="00B2043C" w:rsidRDefault="00C62E35" w:rsidP="00C62E35">
      <w:pPr>
        <w:widowControl w:val="0"/>
        <w:shd w:val="clear" w:color="auto" w:fill="FFFFFF"/>
        <w:autoSpaceDE w:val="0"/>
        <w:autoSpaceDN w:val="0"/>
        <w:adjustRightInd w:val="0"/>
        <w:ind w:right="58"/>
        <w:contextualSpacing/>
        <w:jc w:val="both"/>
        <w:rPr>
          <w:rFonts w:cs="OctavaC"/>
          <w:color w:val="000000"/>
          <w:sz w:val="18"/>
          <w:szCs w:val="18"/>
        </w:rPr>
      </w:pPr>
      <w:r w:rsidRPr="00B2043C">
        <w:rPr>
          <w:rFonts w:cs="OctavaC"/>
          <w:color w:val="000000"/>
          <w:sz w:val="18"/>
          <w:szCs w:val="18"/>
        </w:rPr>
        <w:t xml:space="preserve">Если у лица имеется гражданство иностранного государства или </w:t>
      </w:r>
      <w:proofErr w:type="gramStart"/>
      <w:r w:rsidRPr="00B2043C">
        <w:rPr>
          <w:rFonts w:cs="OctavaC"/>
          <w:color w:val="000000"/>
          <w:sz w:val="18"/>
          <w:szCs w:val="18"/>
        </w:rPr>
        <w:t>вид на жительство</w:t>
      </w:r>
      <w:proofErr w:type="gramEnd"/>
      <w:r w:rsidRPr="00B2043C">
        <w:rPr>
          <w:rFonts w:cs="OctavaC"/>
          <w:color w:val="000000"/>
          <w:sz w:val="18"/>
          <w:szCs w:val="18"/>
        </w:rPr>
        <w:t xml:space="preserve">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1A4213" w:rsidRDefault="001A4213" w:rsidP="00C62E35">
      <w:pPr>
        <w:widowControl w:val="0"/>
        <w:shd w:val="clear" w:color="auto" w:fill="FFFFFF"/>
        <w:autoSpaceDE w:val="0"/>
        <w:autoSpaceDN w:val="0"/>
        <w:adjustRightInd w:val="0"/>
        <w:ind w:right="58"/>
        <w:contextualSpacing/>
        <w:jc w:val="right"/>
        <w:rPr>
          <w:color w:val="000000"/>
          <w:spacing w:val="-6"/>
          <w:sz w:val="28"/>
          <w:szCs w:val="28"/>
        </w:rPr>
      </w:pPr>
    </w:p>
    <w:p w:rsidR="001A4213" w:rsidRDefault="001A4213"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8603BA" w:rsidRDefault="008603BA" w:rsidP="00C62E35">
      <w:pPr>
        <w:widowControl w:val="0"/>
        <w:shd w:val="clear" w:color="auto" w:fill="FFFFFF"/>
        <w:autoSpaceDE w:val="0"/>
        <w:autoSpaceDN w:val="0"/>
        <w:adjustRightInd w:val="0"/>
        <w:ind w:right="58"/>
        <w:contextualSpacing/>
        <w:jc w:val="right"/>
        <w:rPr>
          <w:color w:val="000000"/>
          <w:spacing w:val="-6"/>
          <w:sz w:val="28"/>
          <w:szCs w:val="28"/>
        </w:rPr>
      </w:pPr>
    </w:p>
    <w:p w:rsidR="008603BA" w:rsidRDefault="008603BA" w:rsidP="00C62E35">
      <w:pPr>
        <w:widowControl w:val="0"/>
        <w:shd w:val="clear" w:color="auto" w:fill="FFFFFF"/>
        <w:autoSpaceDE w:val="0"/>
        <w:autoSpaceDN w:val="0"/>
        <w:adjustRightInd w:val="0"/>
        <w:ind w:right="58"/>
        <w:contextualSpacing/>
        <w:jc w:val="right"/>
        <w:rPr>
          <w:color w:val="000000"/>
          <w:spacing w:val="-6"/>
          <w:sz w:val="28"/>
          <w:szCs w:val="28"/>
        </w:rPr>
      </w:pPr>
    </w:p>
    <w:p w:rsidR="00C62E35" w:rsidRPr="00674E94" w:rsidRDefault="00C62E35" w:rsidP="00C62E35">
      <w:pPr>
        <w:widowControl w:val="0"/>
        <w:shd w:val="clear" w:color="auto" w:fill="FFFFFF"/>
        <w:autoSpaceDE w:val="0"/>
        <w:autoSpaceDN w:val="0"/>
        <w:adjustRightInd w:val="0"/>
        <w:ind w:right="58"/>
        <w:contextualSpacing/>
        <w:jc w:val="right"/>
        <w:rPr>
          <w:color w:val="000000"/>
          <w:sz w:val="28"/>
          <w:szCs w:val="28"/>
        </w:rPr>
      </w:pPr>
      <w:r w:rsidRPr="00674E94">
        <w:rPr>
          <w:color w:val="000000"/>
          <w:spacing w:val="-6"/>
          <w:sz w:val="28"/>
          <w:szCs w:val="28"/>
        </w:rPr>
        <w:lastRenderedPageBreak/>
        <w:t>ПРИЛОЖЕНИЕ 2</w:t>
      </w:r>
    </w:p>
    <w:p w:rsidR="00C62E35" w:rsidRPr="00674E94" w:rsidRDefault="00C62E35" w:rsidP="00C62E35">
      <w:pPr>
        <w:widowControl w:val="0"/>
        <w:shd w:val="clear" w:color="auto" w:fill="FFFFFF"/>
        <w:autoSpaceDE w:val="0"/>
        <w:autoSpaceDN w:val="0"/>
        <w:adjustRightInd w:val="0"/>
        <w:ind w:right="53"/>
        <w:contextualSpacing/>
        <w:jc w:val="right"/>
        <w:rPr>
          <w:color w:val="000000"/>
          <w:sz w:val="28"/>
          <w:szCs w:val="28"/>
        </w:rPr>
      </w:pPr>
      <w:r w:rsidRPr="00674E94">
        <w:rPr>
          <w:color w:val="000000"/>
          <w:spacing w:val="-4"/>
          <w:sz w:val="28"/>
          <w:szCs w:val="28"/>
        </w:rPr>
        <w:t>к Положению «О порядке проведения конкурса</w:t>
      </w:r>
    </w:p>
    <w:p w:rsidR="00C62E35" w:rsidRPr="00674E94" w:rsidRDefault="00C62E35" w:rsidP="00C62E35">
      <w:pPr>
        <w:widowControl w:val="0"/>
        <w:shd w:val="clear" w:color="auto" w:fill="FFFFFF"/>
        <w:autoSpaceDE w:val="0"/>
        <w:autoSpaceDN w:val="0"/>
        <w:adjustRightInd w:val="0"/>
        <w:ind w:right="58"/>
        <w:contextualSpacing/>
        <w:jc w:val="right"/>
        <w:rPr>
          <w:color w:val="000000"/>
          <w:spacing w:val="-5"/>
          <w:sz w:val="28"/>
          <w:szCs w:val="28"/>
        </w:rPr>
      </w:pPr>
      <w:r w:rsidRPr="00674E94">
        <w:rPr>
          <w:color w:val="000000"/>
          <w:spacing w:val="-5"/>
          <w:sz w:val="28"/>
          <w:szCs w:val="28"/>
        </w:rPr>
        <w:t xml:space="preserve">по отбору кандидатур на должность </w:t>
      </w:r>
    </w:p>
    <w:p w:rsidR="00C62E35" w:rsidRPr="00674E94" w:rsidRDefault="00C62E35" w:rsidP="00C62E35">
      <w:pPr>
        <w:widowControl w:val="0"/>
        <w:shd w:val="clear" w:color="auto" w:fill="FFFFFF"/>
        <w:autoSpaceDE w:val="0"/>
        <w:autoSpaceDN w:val="0"/>
        <w:adjustRightInd w:val="0"/>
        <w:ind w:right="58"/>
        <w:contextualSpacing/>
        <w:jc w:val="right"/>
        <w:rPr>
          <w:iCs/>
          <w:color w:val="000000"/>
          <w:spacing w:val="-8"/>
          <w:sz w:val="28"/>
          <w:szCs w:val="28"/>
        </w:rPr>
      </w:pPr>
      <w:proofErr w:type="gramStart"/>
      <w:r w:rsidRPr="00674E94">
        <w:rPr>
          <w:color w:val="000000"/>
          <w:spacing w:val="-5"/>
          <w:sz w:val="28"/>
          <w:szCs w:val="28"/>
        </w:rPr>
        <w:t>Главы</w:t>
      </w:r>
      <w:r w:rsidRPr="00DF4FD9">
        <w:rPr>
          <w:color w:val="000000"/>
          <w:sz w:val="28"/>
          <w:szCs w:val="28"/>
        </w:rPr>
        <w:t xml:space="preserve"> </w:t>
      </w:r>
      <w:r>
        <w:rPr>
          <w:color w:val="000000"/>
          <w:sz w:val="28"/>
          <w:szCs w:val="28"/>
        </w:rPr>
        <w:t xml:space="preserve"> Тартасского</w:t>
      </w:r>
      <w:proofErr w:type="gramEnd"/>
      <w:r>
        <w:rPr>
          <w:color w:val="000000"/>
          <w:sz w:val="28"/>
          <w:szCs w:val="28"/>
        </w:rPr>
        <w:t xml:space="preserve"> сельсовета Венгеровского района Новосибирской области</w:t>
      </w:r>
      <w:r w:rsidRPr="00674E94">
        <w:rPr>
          <w:iCs/>
          <w:color w:val="000000"/>
          <w:spacing w:val="-8"/>
          <w:sz w:val="28"/>
          <w:szCs w:val="28"/>
        </w:rPr>
        <w:t>»</w:t>
      </w:r>
    </w:p>
    <w:p w:rsidR="00C62E35" w:rsidRPr="00674E94" w:rsidRDefault="00C62E35" w:rsidP="00C62E35">
      <w:pPr>
        <w:widowControl w:val="0"/>
        <w:shd w:val="clear" w:color="auto" w:fill="FFFFFF"/>
        <w:autoSpaceDE w:val="0"/>
        <w:autoSpaceDN w:val="0"/>
        <w:adjustRightInd w:val="0"/>
        <w:spacing w:before="240"/>
        <w:ind w:right="53"/>
        <w:contextualSpacing/>
        <w:jc w:val="right"/>
        <w:rPr>
          <w:color w:val="000000"/>
          <w:sz w:val="28"/>
          <w:szCs w:val="28"/>
        </w:rPr>
      </w:pPr>
    </w:p>
    <w:p w:rsidR="00C62E35" w:rsidRPr="00674E94" w:rsidRDefault="00C62E35" w:rsidP="00C62E35">
      <w:pPr>
        <w:widowControl w:val="0"/>
        <w:shd w:val="clear" w:color="auto" w:fill="FFFFFF"/>
        <w:autoSpaceDE w:val="0"/>
        <w:autoSpaceDN w:val="0"/>
        <w:adjustRightInd w:val="0"/>
        <w:spacing w:before="240"/>
        <w:ind w:right="53"/>
        <w:contextualSpacing/>
        <w:jc w:val="right"/>
        <w:rPr>
          <w:color w:val="000000"/>
          <w:sz w:val="28"/>
          <w:szCs w:val="28"/>
        </w:rPr>
      </w:pPr>
    </w:p>
    <w:p w:rsidR="00C62E35" w:rsidRPr="00674E94" w:rsidRDefault="00C62E35" w:rsidP="00C62E35">
      <w:pPr>
        <w:widowControl w:val="0"/>
        <w:shd w:val="clear" w:color="auto" w:fill="FFFFFF"/>
        <w:autoSpaceDE w:val="0"/>
        <w:autoSpaceDN w:val="0"/>
        <w:adjustRightInd w:val="0"/>
        <w:spacing w:before="178"/>
        <w:ind w:left="2419" w:right="2448"/>
        <w:contextualSpacing/>
        <w:jc w:val="center"/>
        <w:rPr>
          <w:color w:val="000000"/>
          <w:sz w:val="28"/>
          <w:szCs w:val="28"/>
        </w:rPr>
      </w:pPr>
      <w:r w:rsidRPr="00674E94">
        <w:rPr>
          <w:color w:val="000000"/>
          <w:sz w:val="28"/>
          <w:szCs w:val="28"/>
        </w:rPr>
        <w:t xml:space="preserve">АНКЕТА </w:t>
      </w:r>
    </w:p>
    <w:p w:rsidR="00C62E35" w:rsidRPr="00674E94" w:rsidRDefault="00C62E35" w:rsidP="00C62E35">
      <w:pPr>
        <w:widowControl w:val="0"/>
        <w:shd w:val="clear" w:color="auto" w:fill="FFFFFF"/>
        <w:autoSpaceDE w:val="0"/>
        <w:autoSpaceDN w:val="0"/>
        <w:adjustRightInd w:val="0"/>
        <w:spacing w:before="341"/>
        <w:ind w:left="6720"/>
        <w:contextualSpacing/>
        <w:jc w:val="center"/>
        <w:rPr>
          <w:color w:val="000000"/>
        </w:rPr>
      </w:pPr>
      <w:r w:rsidRPr="00674E94">
        <w:rPr>
          <w:color w:val="000000"/>
          <w:spacing w:val="-12"/>
        </w:rPr>
        <w:t>Место</w:t>
      </w:r>
    </w:p>
    <w:p w:rsidR="00C62E35" w:rsidRPr="00674E94" w:rsidRDefault="00C62E35" w:rsidP="00C62E35">
      <w:pPr>
        <w:widowControl w:val="0"/>
        <w:shd w:val="clear" w:color="auto" w:fill="FFFFFF"/>
        <w:autoSpaceDE w:val="0"/>
        <w:autoSpaceDN w:val="0"/>
        <w:adjustRightInd w:val="0"/>
        <w:ind w:left="6710"/>
        <w:contextualSpacing/>
        <w:jc w:val="center"/>
        <w:rPr>
          <w:color w:val="000000"/>
        </w:rPr>
      </w:pPr>
      <w:r w:rsidRPr="00674E94">
        <w:rPr>
          <w:color w:val="000000"/>
          <w:spacing w:val="-7"/>
        </w:rPr>
        <w:t>для</w:t>
      </w:r>
    </w:p>
    <w:p w:rsidR="00C62E35" w:rsidRPr="00674E94" w:rsidRDefault="00C62E35" w:rsidP="00C62E35">
      <w:pPr>
        <w:widowControl w:val="0"/>
        <w:shd w:val="clear" w:color="auto" w:fill="FFFFFF"/>
        <w:autoSpaceDE w:val="0"/>
        <w:autoSpaceDN w:val="0"/>
        <w:adjustRightInd w:val="0"/>
        <w:spacing w:before="5"/>
        <w:ind w:left="6710"/>
        <w:contextualSpacing/>
        <w:jc w:val="center"/>
        <w:rPr>
          <w:color w:val="000000"/>
          <w:spacing w:val="-8"/>
        </w:rPr>
      </w:pPr>
      <w:r w:rsidRPr="00674E94">
        <w:rPr>
          <w:color w:val="000000"/>
          <w:spacing w:val="-8"/>
        </w:rPr>
        <w:t>фотографии</w:t>
      </w:r>
    </w:p>
    <w:p w:rsidR="00C62E35" w:rsidRPr="00674E94" w:rsidRDefault="00C62E35" w:rsidP="00C62E35">
      <w:pPr>
        <w:widowControl w:val="0"/>
        <w:shd w:val="clear" w:color="auto" w:fill="FFFFFF"/>
        <w:autoSpaceDE w:val="0"/>
        <w:autoSpaceDN w:val="0"/>
        <w:adjustRightInd w:val="0"/>
        <w:spacing w:before="5"/>
        <w:ind w:left="6710"/>
        <w:contextualSpacing/>
        <w:jc w:val="center"/>
        <w:rPr>
          <w:color w:val="000000"/>
          <w:sz w:val="28"/>
          <w:szCs w:val="28"/>
        </w:rPr>
      </w:pPr>
    </w:p>
    <w:p w:rsidR="00C62E35" w:rsidRPr="00B2043C" w:rsidRDefault="00C62E35" w:rsidP="00C62E35">
      <w:pPr>
        <w:widowControl w:val="0"/>
        <w:shd w:val="clear" w:color="auto" w:fill="FFFFFF"/>
        <w:autoSpaceDE w:val="0"/>
        <w:autoSpaceDN w:val="0"/>
        <w:adjustRightInd w:val="0"/>
        <w:spacing w:before="298"/>
        <w:ind w:left="24"/>
        <w:contextualSpacing/>
        <w:rPr>
          <w:color w:val="000000"/>
          <w:sz w:val="28"/>
          <w:szCs w:val="28"/>
        </w:rPr>
      </w:pPr>
      <w:r>
        <w:rPr>
          <w:color w:val="000000"/>
          <w:spacing w:val="-4"/>
          <w:sz w:val="28"/>
          <w:szCs w:val="28"/>
        </w:rPr>
        <w:t>1. </w:t>
      </w:r>
      <w:r w:rsidRPr="00B2043C">
        <w:rPr>
          <w:color w:val="000000"/>
          <w:spacing w:val="-4"/>
          <w:sz w:val="28"/>
          <w:szCs w:val="28"/>
        </w:rPr>
        <w:t>Фамилия _________________________________________________</w:t>
      </w:r>
    </w:p>
    <w:p w:rsidR="00C62E35" w:rsidRPr="00B2043C" w:rsidRDefault="00C62E35" w:rsidP="00C62E35">
      <w:pPr>
        <w:widowControl w:val="0"/>
        <w:shd w:val="clear" w:color="auto" w:fill="FFFFFF"/>
        <w:tabs>
          <w:tab w:val="left" w:leader="underscore" w:pos="1181"/>
        </w:tabs>
        <w:autoSpaceDE w:val="0"/>
        <w:autoSpaceDN w:val="0"/>
        <w:adjustRightInd w:val="0"/>
        <w:ind w:left="240"/>
        <w:contextualSpacing/>
        <w:rPr>
          <w:color w:val="000000"/>
          <w:sz w:val="28"/>
          <w:szCs w:val="28"/>
        </w:rPr>
      </w:pPr>
      <w:r w:rsidRPr="00B2043C">
        <w:rPr>
          <w:color w:val="000000"/>
          <w:spacing w:val="-4"/>
          <w:sz w:val="28"/>
          <w:szCs w:val="28"/>
        </w:rPr>
        <w:t>Имя _____________________________________________________</w:t>
      </w:r>
      <w:r w:rsidRPr="00B2043C">
        <w:rPr>
          <w:color w:val="000000"/>
          <w:sz w:val="28"/>
          <w:szCs w:val="28"/>
        </w:rPr>
        <w:tab/>
      </w:r>
    </w:p>
    <w:p w:rsidR="00C62E35" w:rsidRPr="00B2043C" w:rsidRDefault="00C62E35" w:rsidP="00C62E35">
      <w:pPr>
        <w:widowControl w:val="0"/>
        <w:shd w:val="clear" w:color="auto" w:fill="FFFFFF"/>
        <w:autoSpaceDE w:val="0"/>
        <w:autoSpaceDN w:val="0"/>
        <w:adjustRightInd w:val="0"/>
        <w:ind w:left="245"/>
        <w:contextualSpacing/>
        <w:rPr>
          <w:color w:val="000000"/>
          <w:sz w:val="28"/>
          <w:szCs w:val="28"/>
        </w:rPr>
      </w:pPr>
      <w:r w:rsidRPr="00B2043C">
        <w:rPr>
          <w:color w:val="000000"/>
          <w:spacing w:val="-7"/>
          <w:sz w:val="28"/>
          <w:szCs w:val="28"/>
        </w:rPr>
        <w:t>Отчество ___________________________________________________</w:t>
      </w:r>
    </w:p>
    <w:p w:rsidR="00C62E35" w:rsidRPr="00B2043C" w:rsidRDefault="00C62E35" w:rsidP="00C62E35">
      <w:pPr>
        <w:widowControl w:val="0"/>
        <w:autoSpaceDE w:val="0"/>
        <w:autoSpaceDN w:val="0"/>
        <w:adjustRightInd w:val="0"/>
        <w:spacing w:after="9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C62E35" w:rsidRPr="00B2043C" w:rsidTr="00A92589">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ind w:firstLine="10"/>
              <w:contextualSpacing/>
              <w:rPr>
                <w:color w:val="000000"/>
                <w:sz w:val="28"/>
                <w:szCs w:val="28"/>
              </w:rPr>
            </w:pPr>
            <w:r w:rsidRPr="00B2043C">
              <w:rPr>
                <w:color w:val="000000"/>
                <w:sz w:val="28"/>
                <w:szCs w:val="28"/>
              </w:rPr>
              <w:t>2.</w:t>
            </w:r>
            <w:r>
              <w:rPr>
                <w:color w:val="000000"/>
                <w:sz w:val="28"/>
                <w:szCs w:val="28"/>
              </w:rPr>
              <w:t> </w:t>
            </w:r>
            <w:r w:rsidRPr="00B2043C">
              <w:rPr>
                <w:color w:val="000000"/>
                <w:sz w:val="28"/>
                <w:szCs w:val="28"/>
              </w:rPr>
              <w:t>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contextualSpacing/>
              <w:rPr>
                <w:color w:val="000000"/>
                <w:sz w:val="28"/>
                <w:szCs w:val="28"/>
              </w:rPr>
            </w:pPr>
          </w:p>
        </w:tc>
      </w:tr>
      <w:tr w:rsidR="00C62E35" w:rsidRPr="00B2043C" w:rsidTr="00A92589">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contextualSpacing/>
              <w:rPr>
                <w:color w:val="000000"/>
                <w:sz w:val="28"/>
                <w:szCs w:val="28"/>
              </w:rPr>
            </w:pPr>
            <w:r>
              <w:rPr>
                <w:color w:val="000000"/>
                <w:spacing w:val="-4"/>
                <w:sz w:val="28"/>
                <w:szCs w:val="28"/>
              </w:rPr>
              <w:t>3. </w:t>
            </w:r>
            <w:r w:rsidRPr="00B2043C">
              <w:rPr>
                <w:color w:val="000000"/>
                <w:spacing w:val="-4"/>
                <w:sz w:val="28"/>
                <w:szCs w:val="28"/>
              </w:rPr>
              <w:t>Число, месяц, год и место рождения (село, деревня, город, рай</w:t>
            </w:r>
            <w:r w:rsidRPr="00B2043C">
              <w:rPr>
                <w:color w:val="000000"/>
                <w:spacing w:val="-4"/>
                <w:sz w:val="28"/>
                <w:szCs w:val="28"/>
              </w:rPr>
              <w:softHyphen/>
            </w:r>
            <w:r w:rsidRPr="00B2043C">
              <w:rPr>
                <w:color w:val="000000"/>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contextualSpacing/>
              <w:rPr>
                <w:color w:val="000000"/>
                <w:sz w:val="28"/>
                <w:szCs w:val="28"/>
              </w:rPr>
            </w:pPr>
          </w:p>
        </w:tc>
      </w:tr>
      <w:tr w:rsidR="00C62E35" w:rsidRPr="00B2043C" w:rsidTr="00A92589">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ind w:firstLine="5"/>
              <w:contextualSpacing/>
              <w:rPr>
                <w:color w:val="000000"/>
                <w:sz w:val="28"/>
                <w:szCs w:val="28"/>
              </w:rPr>
            </w:pPr>
            <w:r>
              <w:rPr>
                <w:color w:val="000000"/>
                <w:spacing w:val="-5"/>
                <w:sz w:val="28"/>
                <w:szCs w:val="28"/>
              </w:rPr>
              <w:t>4. </w:t>
            </w:r>
            <w:r w:rsidRPr="00B2043C">
              <w:rPr>
                <w:color w:val="000000"/>
                <w:spacing w:val="-5"/>
                <w:sz w:val="28"/>
                <w:szCs w:val="28"/>
              </w:rPr>
              <w:t>Гражданство (если изменяли, то укажите, когда и по какой при</w:t>
            </w:r>
            <w:r w:rsidRPr="00B2043C">
              <w:rPr>
                <w:color w:val="000000"/>
                <w:spacing w:val="-5"/>
                <w:sz w:val="28"/>
                <w:szCs w:val="28"/>
              </w:rPr>
              <w:softHyphen/>
            </w:r>
            <w:r w:rsidRPr="00B2043C">
              <w:rPr>
                <w:color w:val="000000"/>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contextualSpacing/>
              <w:rPr>
                <w:color w:val="000000"/>
                <w:sz w:val="28"/>
                <w:szCs w:val="28"/>
              </w:rPr>
            </w:pPr>
          </w:p>
        </w:tc>
      </w:tr>
      <w:tr w:rsidR="00C62E35" w:rsidRPr="00B2043C" w:rsidTr="00A92589">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ind w:firstLine="5"/>
              <w:contextualSpacing/>
              <w:rPr>
                <w:color w:val="000000"/>
                <w:sz w:val="28"/>
                <w:szCs w:val="28"/>
              </w:rPr>
            </w:pPr>
            <w:r>
              <w:rPr>
                <w:color w:val="000000"/>
                <w:spacing w:val="-2"/>
                <w:sz w:val="28"/>
                <w:szCs w:val="28"/>
              </w:rPr>
              <w:t>5. </w:t>
            </w:r>
            <w:r w:rsidRPr="00B2043C">
              <w:rPr>
                <w:color w:val="000000"/>
                <w:spacing w:val="-2"/>
                <w:sz w:val="28"/>
                <w:szCs w:val="28"/>
              </w:rPr>
              <w:t>Образование (когда и какие учебные заведения окончили, но</w:t>
            </w:r>
            <w:r w:rsidRPr="00B2043C">
              <w:rPr>
                <w:color w:val="000000"/>
                <w:spacing w:val="-2"/>
                <w:sz w:val="28"/>
                <w:szCs w:val="28"/>
              </w:rPr>
              <w:softHyphen/>
            </w:r>
            <w:r w:rsidRPr="00B2043C">
              <w:rPr>
                <w:color w:val="000000"/>
                <w:sz w:val="28"/>
                <w:szCs w:val="28"/>
              </w:rPr>
              <w:t>мера дипломов).</w:t>
            </w:r>
          </w:p>
          <w:p w:rsidR="00C62E35" w:rsidRPr="00B2043C" w:rsidRDefault="00C62E35" w:rsidP="00A92589">
            <w:pPr>
              <w:widowControl w:val="0"/>
              <w:shd w:val="clear" w:color="auto" w:fill="FFFFFF"/>
              <w:autoSpaceDE w:val="0"/>
              <w:autoSpaceDN w:val="0"/>
              <w:adjustRightInd w:val="0"/>
              <w:ind w:firstLine="5"/>
              <w:contextualSpacing/>
              <w:rPr>
                <w:color w:val="000000"/>
                <w:sz w:val="28"/>
                <w:szCs w:val="28"/>
              </w:rPr>
            </w:pPr>
            <w:r w:rsidRPr="00B2043C">
              <w:rPr>
                <w:color w:val="000000"/>
                <w:spacing w:val="-6"/>
                <w:sz w:val="28"/>
                <w:szCs w:val="28"/>
              </w:rPr>
              <w:t xml:space="preserve">Направление подготовки или специальность по диплому. </w:t>
            </w:r>
            <w:r w:rsidRPr="00B2043C">
              <w:rPr>
                <w:color w:val="000000"/>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contextualSpacing/>
              <w:rPr>
                <w:color w:val="000000"/>
                <w:sz w:val="28"/>
                <w:szCs w:val="28"/>
              </w:rPr>
            </w:pPr>
          </w:p>
        </w:tc>
      </w:tr>
      <w:tr w:rsidR="00C62E35" w:rsidRPr="00B2043C" w:rsidTr="00A92589">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ind w:firstLine="5"/>
              <w:contextualSpacing/>
              <w:rPr>
                <w:color w:val="000000"/>
                <w:sz w:val="28"/>
                <w:szCs w:val="28"/>
              </w:rPr>
            </w:pPr>
            <w:r>
              <w:rPr>
                <w:color w:val="000000"/>
                <w:sz w:val="28"/>
                <w:szCs w:val="28"/>
              </w:rPr>
              <w:t>6. </w:t>
            </w:r>
            <w:r w:rsidRPr="00B2043C">
              <w:rPr>
                <w:color w:val="000000"/>
                <w:sz w:val="28"/>
                <w:szCs w:val="28"/>
              </w:rPr>
              <w:t>Послевузовское профессиональное образование (наименова</w:t>
            </w:r>
            <w:r w:rsidRPr="00B2043C">
              <w:rPr>
                <w:color w:val="000000"/>
                <w:spacing w:val="-4"/>
                <w:sz w:val="28"/>
                <w:szCs w:val="28"/>
              </w:rPr>
              <w:t xml:space="preserve">ние образовательного или научного учреждения, год окончания). </w:t>
            </w:r>
            <w:r w:rsidRPr="00B2043C">
              <w:rPr>
                <w:color w:val="000000"/>
                <w:spacing w:val="-3"/>
                <w:sz w:val="28"/>
                <w:szCs w:val="28"/>
              </w:rPr>
              <w:t>Ученая степень, ученое звание (когда присвоены, номера дипло</w:t>
            </w:r>
            <w:r w:rsidRPr="00B2043C">
              <w:rPr>
                <w:color w:val="000000"/>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B2043C"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r w:rsidRPr="00D1719E">
              <w:rPr>
                <w:color w:val="000000"/>
                <w:sz w:val="28"/>
                <w:szCs w:val="28"/>
              </w:rPr>
              <w:t>7. Какими иностранными языками и языками народов Россий</w:t>
            </w:r>
            <w:r w:rsidRPr="00D1719E">
              <w:rPr>
                <w:color w:val="000000"/>
                <w:spacing w:val="-5"/>
                <w:sz w:val="28"/>
                <w:szCs w:val="28"/>
              </w:rPr>
              <w:t xml:space="preserve">ской Федерации владеете и в какой степени (читаете и переводите </w:t>
            </w:r>
            <w:r w:rsidRPr="00D1719E">
              <w:rPr>
                <w:color w:val="000000"/>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r w:rsidRPr="00D1719E">
              <w:rPr>
                <w:color w:val="000000"/>
                <w:spacing w:val="-5"/>
                <w:sz w:val="28"/>
                <w:szCs w:val="28"/>
              </w:rPr>
              <w:t xml:space="preserve">8. Классный чин федеральной гражданской службы, </w:t>
            </w:r>
            <w:r w:rsidRPr="00D1719E">
              <w:rPr>
                <w:color w:val="000000"/>
                <w:sz w:val="28"/>
                <w:szCs w:val="28"/>
              </w:rPr>
              <w:t xml:space="preserve">дипломатический ранг, </w:t>
            </w:r>
            <w:r w:rsidRPr="00D1719E">
              <w:rPr>
                <w:color w:val="000000"/>
                <w:spacing w:val="-5"/>
                <w:sz w:val="28"/>
                <w:szCs w:val="28"/>
              </w:rPr>
              <w:t xml:space="preserve">воинское или </w:t>
            </w:r>
            <w:r w:rsidRPr="00D1719E">
              <w:rPr>
                <w:color w:val="000000"/>
                <w:spacing w:val="-3"/>
                <w:sz w:val="28"/>
                <w:szCs w:val="28"/>
              </w:rPr>
              <w:t xml:space="preserve">специальное звание, классный чин правоохранительной службы, </w:t>
            </w:r>
            <w:r w:rsidRPr="00D1719E">
              <w:rPr>
                <w:color w:val="000000"/>
                <w:spacing w:val="-5"/>
                <w:sz w:val="28"/>
                <w:szCs w:val="28"/>
              </w:rPr>
              <w:t>классный чин гражданской службы субъекта Российской Федера</w:t>
            </w:r>
            <w:r w:rsidRPr="00D1719E">
              <w:rPr>
                <w:color w:val="000000"/>
                <w:spacing w:val="-3"/>
                <w:sz w:val="28"/>
                <w:szCs w:val="28"/>
              </w:rPr>
              <w:t>ции, квалификационный разряд государственной службы, квали</w:t>
            </w:r>
            <w:r w:rsidRPr="00D1719E">
              <w:rPr>
                <w:color w:val="000000"/>
                <w:spacing w:val="-2"/>
                <w:sz w:val="28"/>
                <w:szCs w:val="28"/>
              </w:rPr>
              <w:t xml:space="preserve">фикационный разряд или классный чин муниципальной службы </w:t>
            </w:r>
            <w:r w:rsidRPr="00D1719E">
              <w:rPr>
                <w:color w:val="000000"/>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r w:rsidRPr="00D1719E">
              <w:rPr>
                <w:color w:val="000000"/>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firstLine="14"/>
              <w:contextualSpacing/>
              <w:rPr>
                <w:color w:val="000000"/>
                <w:sz w:val="28"/>
                <w:szCs w:val="28"/>
              </w:rPr>
            </w:pPr>
            <w:r w:rsidRPr="00D1719E">
              <w:rPr>
                <w:color w:val="000000"/>
                <w:spacing w:val="-4"/>
                <w:sz w:val="28"/>
                <w:szCs w:val="28"/>
              </w:rPr>
              <w:lastRenderedPageBreak/>
              <w:t>10. Допуск к государственной тайне, оформленный за период ра</w:t>
            </w:r>
            <w:r w:rsidRPr="00D1719E">
              <w:rPr>
                <w:color w:val="000000"/>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bl>
    <w:p w:rsidR="00C62E35" w:rsidRPr="00D1719E" w:rsidRDefault="00C62E35" w:rsidP="00C62E35">
      <w:pPr>
        <w:widowControl w:val="0"/>
        <w:autoSpaceDE w:val="0"/>
        <w:autoSpaceDN w:val="0"/>
        <w:adjustRightInd w:val="0"/>
        <w:jc w:val="both"/>
        <w:rPr>
          <w:color w:val="000000"/>
          <w:sz w:val="28"/>
          <w:szCs w:val="28"/>
        </w:rPr>
      </w:pPr>
    </w:p>
    <w:p w:rsidR="00C62E35" w:rsidRPr="00D1719E" w:rsidRDefault="00C62E35" w:rsidP="00C62E35">
      <w:pPr>
        <w:widowControl w:val="0"/>
        <w:shd w:val="clear" w:color="auto" w:fill="FFFFFF"/>
        <w:autoSpaceDE w:val="0"/>
        <w:autoSpaceDN w:val="0"/>
        <w:adjustRightInd w:val="0"/>
        <w:ind w:right="62"/>
        <w:contextualSpacing/>
        <w:jc w:val="both"/>
        <w:rPr>
          <w:color w:val="000000"/>
          <w:spacing w:val="-4"/>
          <w:sz w:val="28"/>
          <w:szCs w:val="28"/>
        </w:rPr>
      </w:pPr>
      <w:r w:rsidRPr="00D1719E">
        <w:rPr>
          <w:color w:val="000000"/>
          <w:spacing w:val="-5"/>
          <w:sz w:val="28"/>
          <w:szCs w:val="28"/>
        </w:rPr>
        <w:t>11. Выполняемая работа с начала трудовой деятельности (включая учебу в выс</w:t>
      </w:r>
      <w:r w:rsidRPr="00D1719E">
        <w:rPr>
          <w:color w:val="000000"/>
          <w:spacing w:val="-5"/>
          <w:sz w:val="28"/>
          <w:szCs w:val="28"/>
        </w:rPr>
        <w:softHyphen/>
        <w:t xml:space="preserve">ших и средних специальных учебных заведениях, военную службу, работу по </w:t>
      </w:r>
      <w:r w:rsidRPr="00D1719E">
        <w:rPr>
          <w:color w:val="000000"/>
          <w:spacing w:val="-4"/>
          <w:sz w:val="28"/>
          <w:szCs w:val="28"/>
        </w:rPr>
        <w:t xml:space="preserve">совместительству, предпринимательскую деятельность и т.п.). </w:t>
      </w:r>
    </w:p>
    <w:p w:rsidR="00C62E35" w:rsidRPr="00D1719E" w:rsidRDefault="00C62E35" w:rsidP="00C62E35">
      <w:pPr>
        <w:widowControl w:val="0"/>
        <w:shd w:val="clear" w:color="auto" w:fill="FFFFFF"/>
        <w:autoSpaceDE w:val="0"/>
        <w:autoSpaceDN w:val="0"/>
        <w:adjustRightInd w:val="0"/>
        <w:ind w:right="62"/>
        <w:contextualSpacing/>
        <w:jc w:val="both"/>
        <w:rPr>
          <w:color w:val="000000"/>
          <w:sz w:val="28"/>
          <w:szCs w:val="28"/>
        </w:rPr>
      </w:pPr>
      <w:r w:rsidRPr="00D1719E">
        <w:rPr>
          <w:color w:val="000000"/>
          <w:spacing w:val="-3"/>
          <w:sz w:val="28"/>
          <w:szCs w:val="28"/>
        </w:rPr>
        <w:t xml:space="preserve">При заполнении данного пункта необходимо именовать организации так, как </w:t>
      </w:r>
      <w:r w:rsidRPr="00D1719E">
        <w:rPr>
          <w:color w:val="000000"/>
          <w:spacing w:val="-5"/>
          <w:sz w:val="28"/>
          <w:szCs w:val="28"/>
        </w:rPr>
        <w:t>они назывались в свое время, военную службу записывать с указанием должно</w:t>
      </w:r>
      <w:r w:rsidRPr="00D1719E">
        <w:rPr>
          <w:color w:val="000000"/>
          <w:sz w:val="28"/>
          <w:szCs w:val="28"/>
        </w:rPr>
        <w:t>сти и номера воинской части.</w:t>
      </w:r>
    </w:p>
    <w:p w:rsidR="00C62E35" w:rsidRPr="00D1719E" w:rsidRDefault="00C62E35" w:rsidP="00C62E35">
      <w:pPr>
        <w:widowControl w:val="0"/>
        <w:autoSpaceDE w:val="0"/>
        <w:autoSpaceDN w:val="0"/>
        <w:adjustRightInd w:val="0"/>
        <w:spacing w:after="8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C62E35" w:rsidRPr="00D1719E" w:rsidTr="00A92589">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245" w:right="245"/>
              <w:contextualSpacing/>
              <w:jc w:val="center"/>
              <w:rPr>
                <w:color w:val="000000"/>
              </w:rPr>
            </w:pPr>
            <w:r w:rsidRPr="00D1719E">
              <w:rPr>
                <w:color w:val="000000"/>
              </w:rPr>
              <w:t xml:space="preserve">Должность </w:t>
            </w:r>
            <w:r w:rsidRPr="00D1719E">
              <w:rPr>
                <w:color w:val="000000"/>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230" w:right="269"/>
              <w:contextualSpacing/>
              <w:jc w:val="center"/>
              <w:rPr>
                <w:color w:val="000000"/>
              </w:rPr>
            </w:pPr>
            <w:r w:rsidRPr="00D1719E">
              <w:rPr>
                <w:color w:val="000000"/>
              </w:rPr>
              <w:t xml:space="preserve">Адрес организации </w:t>
            </w:r>
            <w:r w:rsidRPr="00D1719E">
              <w:rPr>
                <w:color w:val="000000"/>
                <w:spacing w:val="-6"/>
              </w:rPr>
              <w:t>(в том числе за границей)</w:t>
            </w:r>
          </w:p>
        </w:tc>
      </w:tr>
      <w:tr w:rsidR="00C62E35" w:rsidRPr="00D1719E" w:rsidTr="00A92589">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r>
      <w:tr w:rsidR="00C62E35" w:rsidRPr="00D1719E" w:rsidTr="00A92589">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r w:rsidR="00C62E35" w:rsidRPr="00D1719E" w:rsidTr="00A92589">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rPr>
                <w:color w:val="000000"/>
                <w:sz w:val="28"/>
                <w:szCs w:val="28"/>
              </w:rPr>
            </w:pPr>
          </w:p>
        </w:tc>
      </w:tr>
    </w:tbl>
    <w:p w:rsidR="00C62E35" w:rsidRPr="00D1719E" w:rsidRDefault="00C62E35" w:rsidP="00C62E35">
      <w:pPr>
        <w:widowControl w:val="0"/>
        <w:shd w:val="clear" w:color="auto" w:fill="FFFFFF"/>
        <w:autoSpaceDE w:val="0"/>
        <w:autoSpaceDN w:val="0"/>
        <w:adjustRightInd w:val="0"/>
        <w:spacing w:before="206"/>
        <w:ind w:left="29"/>
        <w:contextualSpacing/>
        <w:rPr>
          <w:color w:val="000000"/>
          <w:spacing w:val="-6"/>
          <w:sz w:val="28"/>
          <w:szCs w:val="28"/>
        </w:rPr>
      </w:pPr>
      <w:r w:rsidRPr="00D1719E">
        <w:rPr>
          <w:color w:val="000000"/>
          <w:spacing w:val="-6"/>
          <w:sz w:val="28"/>
          <w:szCs w:val="28"/>
        </w:rPr>
        <w:t>12. Государственные награды, иные награды и знаки отличия</w:t>
      </w:r>
    </w:p>
    <w:p w:rsidR="00C62E35" w:rsidRDefault="00C62E35" w:rsidP="00C62E35">
      <w:pPr>
        <w:widowControl w:val="0"/>
        <w:shd w:val="clear" w:color="auto" w:fill="FFFFFF"/>
        <w:autoSpaceDE w:val="0"/>
        <w:autoSpaceDN w:val="0"/>
        <w:adjustRightInd w:val="0"/>
        <w:spacing w:before="206"/>
        <w:ind w:left="29"/>
        <w:contextualSpacing/>
        <w:rPr>
          <w:color w:val="000000"/>
          <w:spacing w:val="-6"/>
          <w:sz w:val="28"/>
          <w:szCs w:val="28"/>
        </w:rPr>
      </w:pPr>
      <w:r w:rsidRPr="00D1719E">
        <w:rPr>
          <w:color w:val="000000"/>
          <w:spacing w:val="-6"/>
          <w:sz w:val="28"/>
          <w:szCs w:val="28"/>
        </w:rPr>
        <w:t>______________________________________________</w:t>
      </w:r>
      <w:r w:rsidR="001A4213">
        <w:rPr>
          <w:color w:val="000000"/>
          <w:spacing w:val="-6"/>
          <w:sz w:val="28"/>
          <w:szCs w:val="28"/>
        </w:rPr>
        <w:t>_______________________</w:t>
      </w:r>
    </w:p>
    <w:p w:rsidR="001A4213" w:rsidRPr="00D1719E" w:rsidRDefault="001A4213" w:rsidP="00C62E35">
      <w:pPr>
        <w:widowControl w:val="0"/>
        <w:shd w:val="clear" w:color="auto" w:fill="FFFFFF"/>
        <w:autoSpaceDE w:val="0"/>
        <w:autoSpaceDN w:val="0"/>
        <w:adjustRightInd w:val="0"/>
        <w:spacing w:before="206"/>
        <w:ind w:left="29"/>
        <w:contextualSpacing/>
        <w:rPr>
          <w:color w:val="000000"/>
          <w:sz w:val="28"/>
          <w:szCs w:val="28"/>
        </w:rPr>
      </w:pPr>
    </w:p>
    <w:p w:rsidR="00C62E35" w:rsidRPr="00D1719E" w:rsidRDefault="00C62E35" w:rsidP="00C62E35">
      <w:pPr>
        <w:widowControl w:val="0"/>
        <w:shd w:val="clear" w:color="auto" w:fill="FFFFFF"/>
        <w:autoSpaceDE w:val="0"/>
        <w:autoSpaceDN w:val="0"/>
        <w:adjustRightInd w:val="0"/>
        <w:spacing w:before="792"/>
        <w:ind w:left="38"/>
        <w:contextualSpacing/>
        <w:jc w:val="both"/>
        <w:rPr>
          <w:color w:val="000000"/>
          <w:sz w:val="28"/>
          <w:szCs w:val="28"/>
        </w:rPr>
      </w:pPr>
      <w:r w:rsidRPr="00D1719E">
        <w:rPr>
          <w:color w:val="000000"/>
          <w:spacing w:val="-6"/>
          <w:sz w:val="28"/>
          <w:szCs w:val="28"/>
        </w:rPr>
        <w:t>13. Ваши близкие родственники (отец, мать, братья, сестры и дети), а также супруга (супруг</w:t>
      </w:r>
      <w:r w:rsidRPr="00D1719E">
        <w:rPr>
          <w:color w:val="000000"/>
          <w:sz w:val="28"/>
          <w:szCs w:val="28"/>
        </w:rPr>
        <w:t>), в том числе бывшие, супруги братьев и сестер, братья и сестры супругов.</w:t>
      </w:r>
    </w:p>
    <w:p w:rsidR="00C62E35" w:rsidRPr="00D1719E" w:rsidRDefault="00C62E35" w:rsidP="00C62E35">
      <w:pPr>
        <w:widowControl w:val="0"/>
        <w:shd w:val="clear" w:color="auto" w:fill="FFFFFF"/>
        <w:autoSpaceDE w:val="0"/>
        <w:autoSpaceDN w:val="0"/>
        <w:adjustRightInd w:val="0"/>
        <w:spacing w:before="48"/>
        <w:ind w:left="34"/>
        <w:contextualSpacing/>
        <w:rPr>
          <w:color w:val="000000"/>
          <w:sz w:val="28"/>
          <w:szCs w:val="28"/>
        </w:rPr>
      </w:pPr>
      <w:r w:rsidRPr="00D1719E">
        <w:rPr>
          <w:color w:val="000000"/>
          <w:spacing w:val="-3"/>
          <w:sz w:val="28"/>
          <w:szCs w:val="28"/>
        </w:rPr>
        <w:t>Если родственники изменяли фамилию, имя, отчество, необходимо также ука</w:t>
      </w:r>
      <w:r w:rsidRPr="00D1719E">
        <w:rPr>
          <w:color w:val="000000"/>
          <w:sz w:val="28"/>
          <w:szCs w:val="28"/>
        </w:rPr>
        <w:t>зать их прежние фамилию, имя, отчество.</w:t>
      </w:r>
    </w:p>
    <w:p w:rsidR="00C62E35" w:rsidRPr="00D1719E" w:rsidRDefault="00C62E35" w:rsidP="00C62E35">
      <w:pPr>
        <w:widowControl w:val="0"/>
        <w:autoSpaceDE w:val="0"/>
        <w:autoSpaceDN w:val="0"/>
        <w:adjustRightInd w:val="0"/>
        <w:spacing w:after="10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C62E35" w:rsidRPr="00D1719E" w:rsidTr="00A92589">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110" w:right="96"/>
              <w:contextualSpacing/>
              <w:jc w:val="center"/>
              <w:rPr>
                <w:color w:val="000000"/>
              </w:rPr>
            </w:pPr>
            <w:r w:rsidRPr="00D1719E">
              <w:rPr>
                <w:color w:val="000000"/>
                <w:spacing w:val="-10"/>
              </w:rPr>
              <w:t xml:space="preserve">Степень </w:t>
            </w:r>
            <w:r w:rsidRPr="00D1719E">
              <w:rPr>
                <w:color w:val="00000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29"/>
              <w:contextualSpacing/>
              <w:jc w:val="center"/>
              <w:rPr>
                <w:color w:val="000000"/>
              </w:rPr>
            </w:pPr>
            <w:r w:rsidRPr="00D1719E">
              <w:rPr>
                <w:color w:val="000000"/>
                <w:spacing w:val="-6"/>
              </w:rPr>
              <w:t>Фамилия,</w:t>
            </w:r>
          </w:p>
          <w:p w:rsidR="00C62E35" w:rsidRPr="00D1719E" w:rsidRDefault="00C62E35" w:rsidP="00A92589">
            <w:pPr>
              <w:widowControl w:val="0"/>
              <w:shd w:val="clear" w:color="auto" w:fill="FFFFFF"/>
              <w:autoSpaceDE w:val="0"/>
              <w:autoSpaceDN w:val="0"/>
              <w:adjustRightInd w:val="0"/>
              <w:ind w:left="29" w:right="24"/>
              <w:contextualSpacing/>
              <w:jc w:val="center"/>
              <w:rPr>
                <w:color w:val="000000"/>
              </w:rPr>
            </w:pPr>
            <w:r w:rsidRPr="00D1719E">
              <w:rPr>
                <w:color w:val="000000"/>
              </w:rPr>
              <w:t xml:space="preserve">имя, </w:t>
            </w:r>
            <w:r w:rsidRPr="00D1719E">
              <w:rPr>
                <w:color w:val="000000"/>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8"/>
              </w:rPr>
              <w:t>Год, число,</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rPr>
              <w:t>месяц</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rPr>
              <w:t>и место</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rPr>
              <w:t>Место работы</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5"/>
              </w:rPr>
              <w:t>(наименование и адрес</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rPr>
              <w:t>Домашний адрес</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5"/>
              </w:rPr>
              <w:t>(адрес регистрации,</w:t>
            </w:r>
          </w:p>
          <w:p w:rsidR="00C62E35" w:rsidRPr="00D1719E" w:rsidRDefault="00C62E35" w:rsidP="00A92589">
            <w:pPr>
              <w:widowControl w:val="0"/>
              <w:shd w:val="clear" w:color="auto" w:fill="FFFFFF"/>
              <w:autoSpaceDE w:val="0"/>
              <w:autoSpaceDN w:val="0"/>
              <w:adjustRightInd w:val="0"/>
              <w:contextualSpacing/>
              <w:jc w:val="center"/>
              <w:rPr>
                <w:color w:val="000000"/>
              </w:rPr>
            </w:pPr>
            <w:r w:rsidRPr="00D1719E">
              <w:rPr>
                <w:color w:val="000000"/>
                <w:spacing w:val="-5"/>
              </w:rPr>
              <w:t>фактического проживания)</w:t>
            </w:r>
          </w:p>
        </w:tc>
      </w:tr>
      <w:tr w:rsidR="00C62E35" w:rsidRPr="00D1719E" w:rsidTr="00A92589">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r>
      <w:tr w:rsidR="00C62E35" w:rsidRPr="00D1719E" w:rsidTr="00A92589">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r>
      <w:tr w:rsidR="00C62E35" w:rsidRPr="00D1719E" w:rsidTr="00A92589">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C62E35" w:rsidRPr="00D1719E" w:rsidRDefault="00C62E35" w:rsidP="00A92589">
            <w:pPr>
              <w:widowControl w:val="0"/>
              <w:shd w:val="clear" w:color="auto" w:fill="FFFFFF"/>
              <w:autoSpaceDE w:val="0"/>
              <w:autoSpaceDN w:val="0"/>
              <w:adjustRightInd w:val="0"/>
              <w:contextualSpacing/>
              <w:jc w:val="center"/>
              <w:rPr>
                <w:color w:val="000000"/>
              </w:rPr>
            </w:pPr>
          </w:p>
        </w:tc>
      </w:tr>
    </w:tbl>
    <w:p w:rsidR="00C62E35" w:rsidRPr="00D1719E" w:rsidRDefault="00C62E35" w:rsidP="00C62E35">
      <w:pPr>
        <w:widowControl w:val="0"/>
        <w:shd w:val="clear" w:color="auto" w:fill="FFFFFF"/>
        <w:autoSpaceDE w:val="0"/>
        <w:autoSpaceDN w:val="0"/>
        <w:adjustRightInd w:val="0"/>
        <w:spacing w:before="216"/>
        <w:ind w:left="38" w:right="34"/>
        <w:contextualSpacing/>
        <w:jc w:val="both"/>
        <w:rPr>
          <w:color w:val="000000"/>
          <w:spacing w:val="-1"/>
          <w:sz w:val="28"/>
          <w:szCs w:val="28"/>
        </w:rPr>
      </w:pPr>
    </w:p>
    <w:p w:rsidR="00C62E35" w:rsidRPr="00D1719E" w:rsidRDefault="00C62E35" w:rsidP="00C62E35">
      <w:pPr>
        <w:widowControl w:val="0"/>
        <w:shd w:val="clear" w:color="auto" w:fill="FFFFFF"/>
        <w:autoSpaceDE w:val="0"/>
        <w:autoSpaceDN w:val="0"/>
        <w:adjustRightInd w:val="0"/>
        <w:spacing w:before="216"/>
        <w:ind w:left="38" w:right="34"/>
        <w:contextualSpacing/>
        <w:jc w:val="both"/>
        <w:rPr>
          <w:color w:val="000000"/>
          <w:spacing w:val="-5"/>
          <w:sz w:val="28"/>
          <w:szCs w:val="28"/>
        </w:rPr>
      </w:pPr>
      <w:r w:rsidRPr="00D1719E">
        <w:rPr>
          <w:color w:val="000000"/>
          <w:spacing w:val="-1"/>
          <w:sz w:val="28"/>
          <w:szCs w:val="28"/>
        </w:rPr>
        <w:t xml:space="preserve">14. Ваши близкие родственники (отец, мать, братья, сестры и дети), а также </w:t>
      </w:r>
      <w:r w:rsidRPr="00D1719E">
        <w:rPr>
          <w:color w:val="000000"/>
          <w:spacing w:val="-5"/>
          <w:sz w:val="28"/>
          <w:szCs w:val="28"/>
        </w:rPr>
        <w:t xml:space="preserve">супруга (супруг), в том числе бывшие, </w:t>
      </w:r>
      <w:r w:rsidRPr="00D1719E">
        <w:rPr>
          <w:color w:val="000000"/>
          <w:sz w:val="28"/>
          <w:szCs w:val="28"/>
        </w:rPr>
        <w:t>супруги</w:t>
      </w:r>
      <w:r w:rsidRPr="00D1719E">
        <w:rPr>
          <w:color w:val="000000"/>
          <w:spacing w:val="-5"/>
          <w:sz w:val="28"/>
          <w:szCs w:val="28"/>
        </w:rPr>
        <w:t xml:space="preserve"> </w:t>
      </w:r>
      <w:r w:rsidRPr="00D1719E">
        <w:rPr>
          <w:color w:val="000000"/>
          <w:sz w:val="28"/>
          <w:szCs w:val="28"/>
        </w:rPr>
        <w:t>братьев и сестер, братья и сестры супругов,</w:t>
      </w:r>
      <w:r w:rsidRPr="00D1719E">
        <w:rPr>
          <w:color w:val="000000"/>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D1719E">
        <w:rPr>
          <w:color w:val="000000"/>
          <w:sz w:val="28"/>
          <w:szCs w:val="28"/>
        </w:rPr>
        <w:t>государство</w:t>
      </w:r>
    </w:p>
    <w:p w:rsidR="00C62E35" w:rsidRPr="00D1719E" w:rsidRDefault="00C62E35" w:rsidP="00C62E35">
      <w:pPr>
        <w:widowControl w:val="0"/>
        <w:shd w:val="clear" w:color="auto" w:fill="FFFFFF"/>
        <w:autoSpaceDE w:val="0"/>
        <w:autoSpaceDN w:val="0"/>
        <w:adjustRightInd w:val="0"/>
        <w:spacing w:before="216"/>
        <w:ind w:left="38" w:right="34"/>
        <w:contextualSpacing/>
        <w:jc w:val="both"/>
        <w:rPr>
          <w:color w:val="000000"/>
          <w:sz w:val="28"/>
          <w:szCs w:val="28"/>
        </w:rPr>
      </w:pPr>
      <w:r w:rsidRPr="00D1719E">
        <w:rPr>
          <w:color w:val="000000"/>
          <w:sz w:val="28"/>
          <w:szCs w:val="28"/>
        </w:rPr>
        <w:t>____________________________________</w:t>
      </w:r>
      <w:r w:rsidR="001A4213">
        <w:rPr>
          <w:color w:val="000000"/>
          <w:sz w:val="28"/>
          <w:szCs w:val="28"/>
        </w:rPr>
        <w:t>______________________________</w:t>
      </w:r>
    </w:p>
    <w:p w:rsidR="00C62E35" w:rsidRPr="00D1719E" w:rsidRDefault="00C62E35" w:rsidP="00C62E35">
      <w:pPr>
        <w:widowControl w:val="0"/>
        <w:shd w:val="clear" w:color="auto" w:fill="FFFFFF"/>
        <w:autoSpaceDE w:val="0"/>
        <w:autoSpaceDN w:val="0"/>
        <w:adjustRightInd w:val="0"/>
        <w:spacing w:before="302"/>
        <w:ind w:left="1123"/>
        <w:contextualSpacing/>
        <w:rPr>
          <w:i/>
          <w:iCs/>
          <w:color w:val="000000"/>
          <w:spacing w:val="-9"/>
        </w:rPr>
      </w:pPr>
      <w:r w:rsidRPr="00D1719E">
        <w:rPr>
          <w:i/>
          <w:iCs/>
          <w:color w:val="000000"/>
          <w:spacing w:val="-9"/>
        </w:rPr>
        <w:t xml:space="preserve">(фамилия, имя, отчество, </w:t>
      </w:r>
    </w:p>
    <w:p w:rsidR="00C62E35" w:rsidRPr="00D1719E" w:rsidRDefault="00C62E35" w:rsidP="00C62E35">
      <w:pPr>
        <w:widowControl w:val="0"/>
        <w:shd w:val="clear" w:color="auto" w:fill="FFFFFF"/>
        <w:autoSpaceDE w:val="0"/>
        <w:autoSpaceDN w:val="0"/>
        <w:adjustRightInd w:val="0"/>
        <w:spacing w:before="302"/>
        <w:contextualSpacing/>
        <w:rPr>
          <w:i/>
          <w:iCs/>
          <w:color w:val="000000"/>
          <w:spacing w:val="-9"/>
        </w:rPr>
      </w:pPr>
      <w:r w:rsidRPr="00D1719E">
        <w:rPr>
          <w:i/>
          <w:iCs/>
          <w:color w:val="000000"/>
          <w:spacing w:val="-9"/>
        </w:rPr>
        <w:t>______________________________________________________________________________________</w:t>
      </w:r>
    </w:p>
    <w:p w:rsidR="00C62E35" w:rsidRPr="00D1719E" w:rsidRDefault="00C62E35" w:rsidP="00C62E35">
      <w:pPr>
        <w:widowControl w:val="0"/>
        <w:shd w:val="clear" w:color="auto" w:fill="FFFFFF"/>
        <w:autoSpaceDE w:val="0"/>
        <w:autoSpaceDN w:val="0"/>
        <w:adjustRightInd w:val="0"/>
        <w:spacing w:before="302"/>
        <w:ind w:left="1123"/>
        <w:contextualSpacing/>
        <w:rPr>
          <w:i/>
          <w:iCs/>
          <w:color w:val="000000"/>
          <w:spacing w:val="-9"/>
        </w:rPr>
      </w:pPr>
      <w:r w:rsidRPr="00D1719E">
        <w:rPr>
          <w:i/>
          <w:iCs/>
          <w:color w:val="000000"/>
          <w:spacing w:val="-9"/>
        </w:rPr>
        <w:t xml:space="preserve">                                                                      с какого времени они проживают за границей)</w:t>
      </w:r>
    </w:p>
    <w:p w:rsidR="00C62E35" w:rsidRPr="00D1719E" w:rsidRDefault="00C62E35" w:rsidP="00C62E35">
      <w:pPr>
        <w:widowControl w:val="0"/>
        <w:shd w:val="clear" w:color="auto" w:fill="FFFFFF"/>
        <w:autoSpaceDE w:val="0"/>
        <w:autoSpaceDN w:val="0"/>
        <w:adjustRightInd w:val="0"/>
        <w:spacing w:before="427"/>
        <w:ind w:left="53"/>
        <w:contextualSpacing/>
        <w:rPr>
          <w:color w:val="000000"/>
          <w:spacing w:val="-6"/>
          <w:sz w:val="28"/>
          <w:szCs w:val="28"/>
        </w:rPr>
      </w:pPr>
      <w:r w:rsidRPr="00D1719E">
        <w:rPr>
          <w:color w:val="000000"/>
          <w:spacing w:val="-6"/>
          <w:sz w:val="28"/>
          <w:szCs w:val="28"/>
        </w:rPr>
        <w:t>15. Пребывание за границей (когда, где, с какой целью)</w:t>
      </w:r>
    </w:p>
    <w:p w:rsidR="00C62E35" w:rsidRPr="00D1719E" w:rsidRDefault="00C62E35" w:rsidP="00C62E35">
      <w:pPr>
        <w:widowControl w:val="0"/>
        <w:shd w:val="clear" w:color="auto" w:fill="FFFFFF"/>
        <w:autoSpaceDE w:val="0"/>
        <w:autoSpaceDN w:val="0"/>
        <w:adjustRightInd w:val="0"/>
        <w:spacing w:before="427"/>
        <w:ind w:left="53"/>
        <w:contextualSpacing/>
        <w:rPr>
          <w:color w:val="000000"/>
          <w:spacing w:val="-6"/>
          <w:sz w:val="28"/>
          <w:szCs w:val="28"/>
        </w:rPr>
      </w:pPr>
      <w:r w:rsidRPr="00D1719E">
        <w:rPr>
          <w:color w:val="000000"/>
          <w:spacing w:val="-6"/>
          <w:sz w:val="28"/>
          <w:szCs w:val="28"/>
        </w:rPr>
        <w:t>__________________________________________</w:t>
      </w:r>
      <w:r w:rsidR="001A4213">
        <w:rPr>
          <w:color w:val="000000"/>
          <w:spacing w:val="-6"/>
          <w:sz w:val="28"/>
          <w:szCs w:val="28"/>
        </w:rPr>
        <w:t>___________________________</w:t>
      </w:r>
    </w:p>
    <w:p w:rsidR="00C62E35" w:rsidRPr="00D1719E" w:rsidRDefault="00C62E35" w:rsidP="00C62E35">
      <w:pPr>
        <w:widowControl w:val="0"/>
        <w:shd w:val="clear" w:color="auto" w:fill="FFFFFF"/>
        <w:autoSpaceDE w:val="0"/>
        <w:autoSpaceDN w:val="0"/>
        <w:adjustRightInd w:val="0"/>
        <w:spacing w:before="797"/>
        <w:ind w:left="53"/>
        <w:contextualSpacing/>
        <w:rPr>
          <w:color w:val="000000"/>
          <w:spacing w:val="-6"/>
          <w:sz w:val="28"/>
          <w:szCs w:val="28"/>
        </w:rPr>
      </w:pPr>
    </w:p>
    <w:p w:rsidR="00C62E35" w:rsidRPr="00D1719E" w:rsidRDefault="00C62E35" w:rsidP="00C62E35">
      <w:pPr>
        <w:widowControl w:val="0"/>
        <w:shd w:val="clear" w:color="auto" w:fill="FFFFFF"/>
        <w:autoSpaceDE w:val="0"/>
        <w:autoSpaceDN w:val="0"/>
        <w:adjustRightInd w:val="0"/>
        <w:spacing w:before="797"/>
        <w:ind w:left="53"/>
        <w:contextualSpacing/>
        <w:rPr>
          <w:color w:val="000000"/>
          <w:spacing w:val="-6"/>
          <w:sz w:val="28"/>
          <w:szCs w:val="28"/>
        </w:rPr>
      </w:pPr>
      <w:r w:rsidRPr="00D1719E">
        <w:rPr>
          <w:color w:val="000000"/>
          <w:spacing w:val="-6"/>
          <w:sz w:val="28"/>
          <w:szCs w:val="28"/>
        </w:rPr>
        <w:lastRenderedPageBreak/>
        <w:t>16. Отношение к воинской обязанности и воинское звание</w:t>
      </w:r>
    </w:p>
    <w:p w:rsidR="00C62E35" w:rsidRPr="00D1719E" w:rsidRDefault="00C62E35" w:rsidP="00C62E35">
      <w:pPr>
        <w:widowControl w:val="0"/>
        <w:shd w:val="clear" w:color="auto" w:fill="FFFFFF"/>
        <w:autoSpaceDE w:val="0"/>
        <w:autoSpaceDN w:val="0"/>
        <w:adjustRightInd w:val="0"/>
        <w:spacing w:before="797"/>
        <w:ind w:left="53"/>
        <w:contextualSpacing/>
        <w:rPr>
          <w:color w:val="000000"/>
          <w:spacing w:val="-6"/>
          <w:sz w:val="28"/>
          <w:szCs w:val="28"/>
        </w:rPr>
      </w:pPr>
      <w:r w:rsidRPr="00D1719E">
        <w:rPr>
          <w:color w:val="000000"/>
          <w:spacing w:val="-6"/>
          <w:sz w:val="28"/>
          <w:szCs w:val="28"/>
        </w:rPr>
        <w:t>________________________________________________________</w:t>
      </w:r>
      <w:r w:rsidR="001A4213">
        <w:rPr>
          <w:color w:val="000000"/>
          <w:spacing w:val="-6"/>
          <w:sz w:val="28"/>
          <w:szCs w:val="28"/>
        </w:rPr>
        <w:t>_____________</w:t>
      </w:r>
    </w:p>
    <w:p w:rsidR="00C62E35" w:rsidRPr="00D1719E" w:rsidRDefault="00C62E35" w:rsidP="001A4213">
      <w:pPr>
        <w:widowControl w:val="0"/>
        <w:shd w:val="clear" w:color="auto" w:fill="FFFFFF"/>
        <w:autoSpaceDE w:val="0"/>
        <w:autoSpaceDN w:val="0"/>
        <w:adjustRightInd w:val="0"/>
        <w:spacing w:before="797"/>
        <w:contextualSpacing/>
        <w:rPr>
          <w:color w:val="000000"/>
          <w:sz w:val="28"/>
          <w:szCs w:val="28"/>
        </w:rPr>
      </w:pPr>
    </w:p>
    <w:p w:rsidR="00C62E35" w:rsidRPr="00D1719E" w:rsidRDefault="00C62E35" w:rsidP="00C62E35">
      <w:pPr>
        <w:widowControl w:val="0"/>
        <w:shd w:val="clear" w:color="auto" w:fill="FFFFFF"/>
        <w:autoSpaceDE w:val="0"/>
        <w:autoSpaceDN w:val="0"/>
        <w:adjustRightInd w:val="0"/>
        <w:spacing w:before="802"/>
        <w:ind w:left="43"/>
        <w:contextualSpacing/>
        <w:rPr>
          <w:color w:val="000000"/>
          <w:sz w:val="28"/>
          <w:szCs w:val="28"/>
        </w:rPr>
      </w:pPr>
      <w:r w:rsidRPr="00D1719E">
        <w:rPr>
          <w:color w:val="000000"/>
          <w:spacing w:val="-4"/>
          <w:sz w:val="28"/>
          <w:szCs w:val="28"/>
        </w:rPr>
        <w:t>17. Домашний адрес (адрес регистрации, фактического проживания), номер те</w:t>
      </w:r>
      <w:r w:rsidRPr="00D1719E">
        <w:rPr>
          <w:color w:val="000000"/>
          <w:sz w:val="28"/>
          <w:szCs w:val="28"/>
        </w:rPr>
        <w:t>лефона (либо иной вид связи)</w:t>
      </w:r>
    </w:p>
    <w:p w:rsidR="00C62E35" w:rsidRPr="00D1719E" w:rsidRDefault="00C62E35" w:rsidP="00C62E35">
      <w:pPr>
        <w:widowControl w:val="0"/>
        <w:shd w:val="clear" w:color="auto" w:fill="FFFFFF"/>
        <w:autoSpaceDE w:val="0"/>
        <w:autoSpaceDN w:val="0"/>
        <w:adjustRightInd w:val="0"/>
        <w:spacing w:before="802"/>
        <w:ind w:left="43"/>
        <w:contextualSpacing/>
        <w:rPr>
          <w:color w:val="000000"/>
          <w:sz w:val="28"/>
          <w:szCs w:val="28"/>
        </w:rPr>
      </w:pPr>
      <w:r w:rsidRPr="00D1719E">
        <w:rPr>
          <w:color w:val="000000"/>
          <w:sz w:val="28"/>
          <w:szCs w:val="28"/>
        </w:rPr>
        <w:t>__________________________________________________________________</w:t>
      </w:r>
    </w:p>
    <w:p w:rsidR="00C62E35" w:rsidRPr="00D1719E" w:rsidRDefault="00C62E35" w:rsidP="00C62E35">
      <w:pPr>
        <w:widowControl w:val="0"/>
        <w:autoSpaceDE w:val="0"/>
        <w:autoSpaceDN w:val="0"/>
        <w:adjustRightInd w:val="0"/>
        <w:ind w:firstLine="540"/>
        <w:jc w:val="both"/>
        <w:rPr>
          <w:color w:val="000000"/>
          <w:sz w:val="28"/>
          <w:szCs w:val="28"/>
        </w:rPr>
      </w:pPr>
    </w:p>
    <w:p w:rsidR="00C62E35" w:rsidRPr="00D1719E" w:rsidRDefault="00C62E35" w:rsidP="00C62E35">
      <w:pPr>
        <w:widowControl w:val="0"/>
        <w:shd w:val="clear" w:color="auto" w:fill="FFFFFF"/>
        <w:autoSpaceDE w:val="0"/>
        <w:autoSpaceDN w:val="0"/>
        <w:adjustRightInd w:val="0"/>
        <w:ind w:left="14"/>
        <w:contextualSpacing/>
        <w:rPr>
          <w:color w:val="000000"/>
          <w:spacing w:val="-7"/>
          <w:sz w:val="28"/>
          <w:szCs w:val="28"/>
        </w:rPr>
      </w:pPr>
      <w:r w:rsidRPr="00D1719E">
        <w:rPr>
          <w:color w:val="000000"/>
          <w:spacing w:val="-7"/>
          <w:sz w:val="28"/>
          <w:szCs w:val="28"/>
        </w:rPr>
        <w:t>18. Паспорт или документ, его заменяющий</w:t>
      </w:r>
    </w:p>
    <w:p w:rsidR="00C62E35" w:rsidRPr="00D1719E" w:rsidRDefault="00C62E35" w:rsidP="00C62E35">
      <w:pPr>
        <w:widowControl w:val="0"/>
        <w:shd w:val="clear" w:color="auto" w:fill="FFFFFF"/>
        <w:autoSpaceDE w:val="0"/>
        <w:autoSpaceDN w:val="0"/>
        <w:adjustRightInd w:val="0"/>
        <w:ind w:left="14"/>
        <w:contextualSpacing/>
        <w:rPr>
          <w:rFonts w:ascii="Arial" w:hAnsi="Arial" w:cs="Arial"/>
          <w:color w:val="000000"/>
          <w:sz w:val="28"/>
          <w:szCs w:val="28"/>
        </w:rPr>
      </w:pPr>
      <w:r w:rsidRPr="00D1719E">
        <w:rPr>
          <w:color w:val="000000"/>
          <w:spacing w:val="-7"/>
          <w:sz w:val="28"/>
          <w:szCs w:val="28"/>
        </w:rPr>
        <w:t>________________________________________</w:t>
      </w:r>
      <w:r w:rsidR="001A4213">
        <w:rPr>
          <w:color w:val="000000"/>
          <w:spacing w:val="-7"/>
          <w:sz w:val="28"/>
          <w:szCs w:val="28"/>
        </w:rPr>
        <w:t>______________________________</w:t>
      </w:r>
    </w:p>
    <w:p w:rsidR="00C62E35" w:rsidRPr="00D1719E" w:rsidRDefault="00C62E35" w:rsidP="00C62E35">
      <w:pPr>
        <w:widowControl w:val="0"/>
        <w:shd w:val="clear" w:color="auto" w:fill="FFFFFF"/>
        <w:autoSpaceDE w:val="0"/>
        <w:autoSpaceDN w:val="0"/>
        <w:adjustRightInd w:val="0"/>
        <w:spacing w:before="115"/>
        <w:ind w:left="19" w:right="2554" w:firstLine="2654"/>
        <w:contextualSpacing/>
        <w:jc w:val="center"/>
        <w:rPr>
          <w:i/>
          <w:iCs/>
          <w:color w:val="000000"/>
          <w:spacing w:val="-10"/>
        </w:rPr>
      </w:pPr>
      <w:r w:rsidRPr="00D1719E">
        <w:rPr>
          <w:i/>
          <w:iCs/>
          <w:color w:val="000000"/>
          <w:spacing w:val="-10"/>
        </w:rPr>
        <w:t>(серия, номер, кем и когда выдан)</w:t>
      </w:r>
    </w:p>
    <w:p w:rsidR="00C62E35" w:rsidRPr="00D1719E" w:rsidRDefault="00C62E35" w:rsidP="00C62E35">
      <w:pPr>
        <w:widowControl w:val="0"/>
        <w:shd w:val="clear" w:color="auto" w:fill="FFFFFF"/>
        <w:autoSpaceDE w:val="0"/>
        <w:autoSpaceDN w:val="0"/>
        <w:adjustRightInd w:val="0"/>
        <w:spacing w:before="115"/>
        <w:ind w:right="2554"/>
        <w:contextualSpacing/>
        <w:rPr>
          <w:color w:val="000000"/>
          <w:sz w:val="28"/>
          <w:szCs w:val="28"/>
        </w:rPr>
      </w:pPr>
    </w:p>
    <w:p w:rsidR="00C62E35" w:rsidRPr="00D1719E" w:rsidRDefault="00C62E35" w:rsidP="00C62E35">
      <w:pPr>
        <w:widowControl w:val="0"/>
        <w:shd w:val="clear" w:color="auto" w:fill="FFFFFF"/>
        <w:autoSpaceDE w:val="0"/>
        <w:autoSpaceDN w:val="0"/>
        <w:adjustRightInd w:val="0"/>
        <w:spacing w:before="115"/>
        <w:ind w:right="2554"/>
        <w:contextualSpacing/>
        <w:rPr>
          <w:color w:val="000000"/>
          <w:sz w:val="28"/>
          <w:szCs w:val="28"/>
        </w:rPr>
      </w:pPr>
      <w:r w:rsidRPr="00D1719E">
        <w:rPr>
          <w:color w:val="000000"/>
          <w:sz w:val="28"/>
          <w:szCs w:val="28"/>
        </w:rPr>
        <w:t>19. Наличие заграничного паспорта</w:t>
      </w:r>
    </w:p>
    <w:p w:rsidR="00C62E35" w:rsidRPr="00D1719E" w:rsidRDefault="00C62E35" w:rsidP="00C62E35">
      <w:pPr>
        <w:widowControl w:val="0"/>
        <w:shd w:val="clear" w:color="auto" w:fill="FFFFFF"/>
        <w:autoSpaceDE w:val="0"/>
        <w:autoSpaceDN w:val="0"/>
        <w:adjustRightInd w:val="0"/>
        <w:spacing w:before="115"/>
        <w:ind w:right="-2"/>
        <w:contextualSpacing/>
        <w:jc w:val="both"/>
        <w:rPr>
          <w:rFonts w:ascii="Arial" w:hAnsi="Arial" w:cs="Arial"/>
          <w:color w:val="000000"/>
          <w:sz w:val="28"/>
          <w:szCs w:val="28"/>
        </w:rPr>
      </w:pPr>
      <w:r w:rsidRPr="00D1719E">
        <w:rPr>
          <w:color w:val="000000"/>
          <w:sz w:val="28"/>
          <w:szCs w:val="28"/>
        </w:rPr>
        <w:t>__________________________________________________________________</w:t>
      </w:r>
    </w:p>
    <w:p w:rsidR="00C62E35" w:rsidRPr="00D1719E" w:rsidRDefault="00C62E35" w:rsidP="00C62E35">
      <w:pPr>
        <w:widowControl w:val="0"/>
        <w:shd w:val="clear" w:color="auto" w:fill="FFFFFF"/>
        <w:autoSpaceDE w:val="0"/>
        <w:autoSpaceDN w:val="0"/>
        <w:adjustRightInd w:val="0"/>
        <w:spacing w:before="250"/>
        <w:ind w:left="10"/>
        <w:contextualSpacing/>
        <w:jc w:val="center"/>
        <w:rPr>
          <w:rFonts w:ascii="Arial" w:hAnsi="Arial" w:cs="Arial"/>
          <w:i/>
          <w:color w:val="000000"/>
        </w:rPr>
      </w:pPr>
      <w:r w:rsidRPr="00D1719E">
        <w:rPr>
          <w:i/>
          <w:iCs/>
          <w:color w:val="000000"/>
          <w:spacing w:val="-9"/>
        </w:rPr>
        <w:t>(серия, номер, кем и когда выдан)</w:t>
      </w:r>
    </w:p>
    <w:p w:rsidR="00C62E35" w:rsidRPr="00D1719E" w:rsidRDefault="00C62E35" w:rsidP="00C62E35">
      <w:pPr>
        <w:pStyle w:val="1"/>
        <w:keepNext w:val="0"/>
        <w:autoSpaceDE w:val="0"/>
        <w:autoSpaceDN w:val="0"/>
        <w:adjustRightInd w:val="0"/>
        <w:jc w:val="both"/>
        <w:rPr>
          <w:b/>
          <w:bCs/>
          <w:color w:val="000000"/>
        </w:rPr>
      </w:pPr>
      <w:r w:rsidRPr="00D1719E">
        <w:rPr>
          <w:b/>
          <w:color w:val="000000"/>
          <w:spacing w:val="-2"/>
        </w:rPr>
        <w:t>20. </w:t>
      </w:r>
      <w:r w:rsidRPr="00D1719E">
        <w:rPr>
          <w:b/>
          <w:bCs/>
          <w:color w:val="000000"/>
        </w:rPr>
        <w:t>Страховой номер индивидуального лицевого счета (если имеется)</w:t>
      </w:r>
    </w:p>
    <w:p w:rsidR="00C62E35" w:rsidRPr="00D1719E" w:rsidRDefault="00C62E35" w:rsidP="00C62E35">
      <w:pPr>
        <w:widowControl w:val="0"/>
        <w:shd w:val="clear" w:color="auto" w:fill="FFFFFF"/>
        <w:autoSpaceDE w:val="0"/>
        <w:autoSpaceDN w:val="0"/>
        <w:adjustRightInd w:val="0"/>
        <w:spacing w:before="163"/>
        <w:ind w:left="19"/>
        <w:contextualSpacing/>
        <w:jc w:val="both"/>
        <w:rPr>
          <w:color w:val="000000"/>
          <w:sz w:val="28"/>
          <w:szCs w:val="28"/>
        </w:rPr>
      </w:pPr>
      <w:r w:rsidRPr="00D1719E">
        <w:rPr>
          <w:color w:val="000000"/>
          <w:sz w:val="28"/>
          <w:szCs w:val="28"/>
        </w:rPr>
        <w:t>____________________________________</w:t>
      </w:r>
      <w:r w:rsidR="001A4213">
        <w:rPr>
          <w:color w:val="000000"/>
          <w:sz w:val="28"/>
          <w:szCs w:val="28"/>
        </w:rPr>
        <w:t>______________________________</w:t>
      </w:r>
    </w:p>
    <w:p w:rsidR="00C62E35" w:rsidRPr="00D1719E" w:rsidRDefault="00C62E35" w:rsidP="00C62E35">
      <w:pPr>
        <w:widowControl w:val="0"/>
        <w:shd w:val="clear" w:color="auto" w:fill="FFFFFF"/>
        <w:autoSpaceDE w:val="0"/>
        <w:autoSpaceDN w:val="0"/>
        <w:adjustRightInd w:val="0"/>
        <w:spacing w:before="163"/>
        <w:ind w:left="19"/>
        <w:contextualSpacing/>
        <w:jc w:val="both"/>
        <w:rPr>
          <w:rFonts w:ascii="Arial" w:hAnsi="Arial" w:cs="Arial"/>
          <w:color w:val="000000"/>
          <w:sz w:val="28"/>
          <w:szCs w:val="28"/>
        </w:rPr>
      </w:pPr>
    </w:p>
    <w:p w:rsidR="00C62E35" w:rsidRPr="00D1719E" w:rsidRDefault="00C62E35" w:rsidP="00C62E35">
      <w:pPr>
        <w:widowControl w:val="0"/>
        <w:shd w:val="clear" w:color="auto" w:fill="FFFFFF"/>
        <w:autoSpaceDE w:val="0"/>
        <w:autoSpaceDN w:val="0"/>
        <w:adjustRightInd w:val="0"/>
        <w:spacing w:before="470"/>
        <w:ind w:left="10"/>
        <w:contextualSpacing/>
        <w:jc w:val="both"/>
        <w:rPr>
          <w:color w:val="000000"/>
          <w:spacing w:val="-6"/>
          <w:sz w:val="28"/>
          <w:szCs w:val="28"/>
        </w:rPr>
      </w:pPr>
      <w:r w:rsidRPr="00D1719E">
        <w:rPr>
          <w:color w:val="000000"/>
          <w:spacing w:val="-6"/>
          <w:sz w:val="28"/>
          <w:szCs w:val="28"/>
        </w:rPr>
        <w:t xml:space="preserve">21. ИНН (если </w:t>
      </w:r>
      <w:proofErr w:type="gramStart"/>
      <w:r w:rsidRPr="00D1719E">
        <w:rPr>
          <w:color w:val="000000"/>
          <w:spacing w:val="-6"/>
          <w:sz w:val="28"/>
          <w:szCs w:val="28"/>
        </w:rPr>
        <w:t xml:space="preserve">имеется)   </w:t>
      </w:r>
      <w:proofErr w:type="gramEnd"/>
      <w:r w:rsidRPr="00D1719E">
        <w:rPr>
          <w:color w:val="000000"/>
          <w:spacing w:val="-6"/>
          <w:sz w:val="28"/>
          <w:szCs w:val="28"/>
        </w:rPr>
        <w:t>__________________________________________________</w:t>
      </w:r>
    </w:p>
    <w:p w:rsidR="00C62E35" w:rsidRPr="00D1719E" w:rsidRDefault="00C62E35" w:rsidP="00C62E35">
      <w:pPr>
        <w:widowControl w:val="0"/>
        <w:shd w:val="clear" w:color="auto" w:fill="FFFFFF"/>
        <w:autoSpaceDE w:val="0"/>
        <w:autoSpaceDN w:val="0"/>
        <w:adjustRightInd w:val="0"/>
        <w:spacing w:before="470"/>
        <w:ind w:left="10"/>
        <w:contextualSpacing/>
        <w:jc w:val="both"/>
        <w:rPr>
          <w:rFonts w:ascii="Arial" w:hAnsi="Arial" w:cs="Arial"/>
          <w:color w:val="000000"/>
          <w:sz w:val="28"/>
          <w:szCs w:val="28"/>
        </w:rPr>
      </w:pPr>
    </w:p>
    <w:p w:rsidR="00C62E35" w:rsidRPr="00D1719E" w:rsidRDefault="00C62E35" w:rsidP="00C62E35">
      <w:pPr>
        <w:widowControl w:val="0"/>
        <w:shd w:val="clear" w:color="auto" w:fill="FFFFFF"/>
        <w:autoSpaceDE w:val="0"/>
        <w:autoSpaceDN w:val="0"/>
        <w:adjustRightInd w:val="0"/>
        <w:spacing w:before="480"/>
        <w:contextualSpacing/>
        <w:jc w:val="both"/>
        <w:rPr>
          <w:color w:val="000000"/>
          <w:sz w:val="28"/>
          <w:szCs w:val="28"/>
        </w:rPr>
      </w:pPr>
      <w:r w:rsidRPr="00D1719E">
        <w:rPr>
          <w:color w:val="000000"/>
          <w:spacing w:val="-5"/>
          <w:sz w:val="28"/>
          <w:szCs w:val="28"/>
        </w:rPr>
        <w:t xml:space="preserve">22. Дополнительные сведения (участие в выборных представительных органах, </w:t>
      </w:r>
      <w:r w:rsidRPr="00D1719E">
        <w:rPr>
          <w:color w:val="000000"/>
          <w:sz w:val="28"/>
          <w:szCs w:val="28"/>
        </w:rPr>
        <w:t>другая информация, которую желаете сообщить о себе)</w:t>
      </w:r>
    </w:p>
    <w:p w:rsidR="00C62E35" w:rsidRDefault="00C62E35" w:rsidP="00C62E35">
      <w:pPr>
        <w:widowControl w:val="0"/>
        <w:shd w:val="clear" w:color="auto" w:fill="FFFFFF"/>
        <w:autoSpaceDE w:val="0"/>
        <w:autoSpaceDN w:val="0"/>
        <w:adjustRightInd w:val="0"/>
        <w:spacing w:before="480"/>
        <w:contextualSpacing/>
        <w:jc w:val="both"/>
        <w:rPr>
          <w:color w:val="000000"/>
          <w:sz w:val="28"/>
          <w:szCs w:val="28"/>
        </w:rPr>
      </w:pPr>
      <w:r w:rsidRPr="00D1719E">
        <w:rPr>
          <w:color w:val="000000"/>
          <w:sz w:val="28"/>
          <w:szCs w:val="28"/>
        </w:rPr>
        <w:t>__________________________________________________________________</w:t>
      </w:r>
    </w:p>
    <w:p w:rsidR="001A4213" w:rsidRPr="00D1719E" w:rsidRDefault="001A4213" w:rsidP="00C62E35">
      <w:pPr>
        <w:widowControl w:val="0"/>
        <w:shd w:val="clear" w:color="auto" w:fill="FFFFFF"/>
        <w:autoSpaceDE w:val="0"/>
        <w:autoSpaceDN w:val="0"/>
        <w:adjustRightInd w:val="0"/>
        <w:spacing w:before="480"/>
        <w:contextualSpacing/>
        <w:jc w:val="both"/>
        <w:rPr>
          <w:rFonts w:ascii="Arial" w:hAnsi="Arial" w:cs="Arial"/>
          <w:color w:val="000000"/>
          <w:sz w:val="28"/>
          <w:szCs w:val="28"/>
        </w:rPr>
      </w:pPr>
    </w:p>
    <w:p w:rsidR="00C62E35" w:rsidRPr="00D1719E" w:rsidRDefault="00C62E35" w:rsidP="00C62E35">
      <w:pPr>
        <w:widowControl w:val="0"/>
        <w:shd w:val="clear" w:color="auto" w:fill="FFFFFF"/>
        <w:autoSpaceDE w:val="0"/>
        <w:autoSpaceDN w:val="0"/>
        <w:adjustRightInd w:val="0"/>
        <w:spacing w:before="1757"/>
        <w:ind w:left="10"/>
        <w:contextualSpacing/>
        <w:jc w:val="both"/>
        <w:rPr>
          <w:color w:val="000000"/>
          <w:spacing w:val="-7"/>
          <w:sz w:val="28"/>
          <w:szCs w:val="28"/>
        </w:rPr>
      </w:pPr>
      <w:r w:rsidRPr="00D1719E">
        <w:rPr>
          <w:iCs/>
          <w:color w:val="000000"/>
          <w:sz w:val="28"/>
          <w:szCs w:val="28"/>
        </w:rPr>
        <w:t>23</w:t>
      </w:r>
      <w:r w:rsidRPr="00D1719E">
        <w:rPr>
          <w:i/>
          <w:iCs/>
          <w:color w:val="000000"/>
          <w:sz w:val="28"/>
          <w:szCs w:val="28"/>
        </w:rPr>
        <w:t>. </w:t>
      </w:r>
      <w:r w:rsidRPr="00D1719E">
        <w:rPr>
          <w:color w:val="000000"/>
          <w:spacing w:val="-7"/>
          <w:sz w:val="28"/>
          <w:szCs w:val="28"/>
        </w:rPr>
        <w:t xml:space="preserve">На проведение в отношении меня проверочных мероприятий </w:t>
      </w:r>
      <w:r w:rsidRPr="00D1719E">
        <w:rPr>
          <w:color w:val="000000"/>
          <w:sz w:val="28"/>
          <w:szCs w:val="28"/>
        </w:rPr>
        <w:t>и</w:t>
      </w:r>
      <w:r w:rsidRPr="00D1719E">
        <w:rPr>
          <w:color w:val="000000"/>
          <w:spacing w:val="-7"/>
          <w:sz w:val="28"/>
          <w:szCs w:val="28"/>
        </w:rPr>
        <w:t xml:space="preserve"> </w:t>
      </w:r>
      <w:r w:rsidRPr="00D1719E">
        <w:rPr>
          <w:color w:val="000000"/>
          <w:sz w:val="28"/>
          <w:szCs w:val="28"/>
        </w:rPr>
        <w:t>обработку моих персональных данных (в том числе автоматизированную</w:t>
      </w:r>
      <w:r w:rsidRPr="00D1719E">
        <w:rPr>
          <w:color w:val="000000"/>
          <w:spacing w:val="-7"/>
          <w:sz w:val="28"/>
          <w:szCs w:val="28"/>
        </w:rPr>
        <w:t xml:space="preserve"> </w:t>
      </w:r>
      <w:r w:rsidRPr="00D1719E">
        <w:rPr>
          <w:color w:val="000000"/>
          <w:sz w:val="28"/>
          <w:szCs w:val="28"/>
        </w:rPr>
        <w:t>обработку) согласен (согласна).</w:t>
      </w:r>
    </w:p>
    <w:p w:rsidR="00C62E35" w:rsidRPr="00D1719E" w:rsidRDefault="00C62E35" w:rsidP="00C62E35">
      <w:pPr>
        <w:widowControl w:val="0"/>
        <w:shd w:val="clear" w:color="auto" w:fill="FFFFFF"/>
        <w:autoSpaceDE w:val="0"/>
        <w:autoSpaceDN w:val="0"/>
        <w:adjustRightInd w:val="0"/>
        <w:spacing w:before="1757"/>
        <w:ind w:left="10"/>
        <w:contextualSpacing/>
        <w:jc w:val="both"/>
        <w:rPr>
          <w:rFonts w:ascii="Arial" w:hAnsi="Arial" w:cs="Arial"/>
          <w:color w:val="000000"/>
          <w:sz w:val="28"/>
          <w:szCs w:val="28"/>
        </w:rPr>
      </w:pPr>
    </w:p>
    <w:p w:rsidR="00C62E35" w:rsidRPr="00D1719E" w:rsidRDefault="00C62E35" w:rsidP="00C62E35">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sz w:val="28"/>
          <w:szCs w:val="28"/>
        </w:rPr>
      </w:pPr>
      <w:r w:rsidRPr="00D1719E">
        <w:rPr>
          <w:color w:val="000000"/>
          <w:sz w:val="28"/>
          <w:szCs w:val="28"/>
        </w:rPr>
        <w:t>«</w:t>
      </w:r>
      <w:r w:rsidRPr="00D1719E">
        <w:rPr>
          <w:color w:val="000000"/>
          <w:sz w:val="28"/>
          <w:szCs w:val="28"/>
        </w:rPr>
        <w:tab/>
        <w:t>»</w:t>
      </w:r>
      <w:r w:rsidRPr="00D1719E">
        <w:rPr>
          <w:color w:val="000000"/>
          <w:sz w:val="28"/>
          <w:szCs w:val="28"/>
        </w:rPr>
        <w:tab/>
      </w:r>
      <w:r w:rsidRPr="00D1719E">
        <w:rPr>
          <w:color w:val="000000"/>
          <w:spacing w:val="-4"/>
          <w:sz w:val="28"/>
          <w:szCs w:val="28"/>
        </w:rPr>
        <w:t>20     г.</w:t>
      </w:r>
      <w:r w:rsidRPr="00D1719E">
        <w:rPr>
          <w:rFonts w:ascii="Arial" w:cs="Arial"/>
          <w:color w:val="000000"/>
          <w:sz w:val="28"/>
          <w:szCs w:val="28"/>
        </w:rPr>
        <w:tab/>
        <w:t xml:space="preserve">                        </w:t>
      </w:r>
      <w:proofErr w:type="gramStart"/>
      <w:r w:rsidR="001A4213">
        <w:rPr>
          <w:color w:val="000000"/>
          <w:spacing w:val="-6"/>
          <w:sz w:val="28"/>
          <w:szCs w:val="28"/>
        </w:rPr>
        <w:t>Подпись  _</w:t>
      </w:r>
      <w:proofErr w:type="gramEnd"/>
      <w:r w:rsidR="001A4213">
        <w:rPr>
          <w:color w:val="000000"/>
          <w:spacing w:val="-6"/>
          <w:sz w:val="28"/>
          <w:szCs w:val="28"/>
        </w:rPr>
        <w:t>________</w:t>
      </w:r>
      <w:r w:rsidRPr="00D1719E">
        <w:rPr>
          <w:color w:val="000000"/>
          <w:spacing w:val="-6"/>
          <w:sz w:val="28"/>
          <w:szCs w:val="28"/>
        </w:rPr>
        <w:t xml:space="preserve">      </w:t>
      </w:r>
    </w:p>
    <w:p w:rsidR="00C62E35" w:rsidRPr="00D1719E" w:rsidRDefault="00C62E35" w:rsidP="00C62E35">
      <w:pPr>
        <w:widowControl w:val="0"/>
        <w:shd w:val="clear" w:color="auto" w:fill="FFFFFF"/>
        <w:autoSpaceDE w:val="0"/>
        <w:autoSpaceDN w:val="0"/>
        <w:adjustRightInd w:val="0"/>
        <w:spacing w:before="168"/>
        <w:ind w:left="10" w:right="5"/>
        <w:contextualSpacing/>
        <w:jc w:val="both"/>
        <w:rPr>
          <w:color w:val="000000"/>
          <w:spacing w:val="-4"/>
          <w:sz w:val="28"/>
          <w:szCs w:val="28"/>
        </w:rPr>
      </w:pPr>
    </w:p>
    <w:p w:rsidR="00C62E35" w:rsidRPr="00D1719E" w:rsidRDefault="00C62E35" w:rsidP="00C62E35">
      <w:pPr>
        <w:widowControl w:val="0"/>
        <w:shd w:val="clear" w:color="auto" w:fill="FFFFFF"/>
        <w:autoSpaceDE w:val="0"/>
        <w:autoSpaceDN w:val="0"/>
        <w:adjustRightInd w:val="0"/>
        <w:spacing w:before="168"/>
        <w:ind w:left="10" w:right="5"/>
        <w:contextualSpacing/>
        <w:jc w:val="both"/>
        <w:rPr>
          <w:color w:val="000000"/>
          <w:spacing w:val="-4"/>
          <w:sz w:val="28"/>
          <w:szCs w:val="28"/>
        </w:rPr>
      </w:pPr>
    </w:p>
    <w:p w:rsidR="00C62E35" w:rsidRPr="00D1719E" w:rsidRDefault="00C62E35" w:rsidP="00C62E35">
      <w:pPr>
        <w:widowControl w:val="0"/>
        <w:shd w:val="clear" w:color="auto" w:fill="FFFFFF"/>
        <w:autoSpaceDE w:val="0"/>
        <w:autoSpaceDN w:val="0"/>
        <w:adjustRightInd w:val="0"/>
        <w:spacing w:before="168"/>
        <w:ind w:left="10" w:right="5" w:firstLine="698"/>
        <w:contextualSpacing/>
        <w:jc w:val="both"/>
        <w:rPr>
          <w:color w:val="000000"/>
          <w:spacing w:val="-4"/>
          <w:sz w:val="28"/>
          <w:szCs w:val="28"/>
        </w:rPr>
      </w:pPr>
      <w:r w:rsidRPr="00D1719E">
        <w:rPr>
          <w:color w:val="000000"/>
          <w:spacing w:val="-4"/>
          <w:sz w:val="28"/>
          <w:szCs w:val="28"/>
        </w:rPr>
        <w:t xml:space="preserve">Фотография и данные о трудовой деятельности, воинской службе и об учете </w:t>
      </w:r>
      <w:r w:rsidRPr="00D1719E">
        <w:rPr>
          <w:color w:val="000000"/>
          <w:spacing w:val="-5"/>
          <w:sz w:val="28"/>
          <w:szCs w:val="28"/>
        </w:rPr>
        <w:t>оформляемого лица соответствуют документам, удостоверяющим личность, за</w:t>
      </w:r>
      <w:r w:rsidRPr="00D1719E">
        <w:rPr>
          <w:color w:val="000000"/>
          <w:spacing w:val="-4"/>
          <w:sz w:val="28"/>
          <w:szCs w:val="28"/>
        </w:rPr>
        <w:t>писям в трудовой книжке, документам об образовании.</w:t>
      </w:r>
    </w:p>
    <w:p w:rsidR="00C62E35" w:rsidRPr="00D1719E" w:rsidRDefault="00C62E35" w:rsidP="00C62E35">
      <w:pPr>
        <w:widowControl w:val="0"/>
        <w:shd w:val="clear" w:color="auto" w:fill="FFFFFF"/>
        <w:autoSpaceDE w:val="0"/>
        <w:autoSpaceDN w:val="0"/>
        <w:adjustRightInd w:val="0"/>
        <w:spacing w:before="168"/>
        <w:ind w:left="10" w:right="5"/>
        <w:contextualSpacing/>
        <w:jc w:val="both"/>
        <w:rPr>
          <w:rFonts w:ascii="Arial" w:hAnsi="Arial" w:cs="Arial"/>
          <w:color w:val="000000"/>
          <w:sz w:val="28"/>
          <w:szCs w:val="28"/>
        </w:rPr>
      </w:pPr>
    </w:p>
    <w:p w:rsidR="00C62E35" w:rsidRPr="00D1719E" w:rsidRDefault="00C62E35" w:rsidP="00C62E35">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sz w:val="28"/>
          <w:szCs w:val="28"/>
        </w:rPr>
      </w:pPr>
      <w:r w:rsidRPr="00D1719E">
        <w:rPr>
          <w:color w:val="000000"/>
          <w:spacing w:val="-2"/>
          <w:sz w:val="28"/>
          <w:szCs w:val="28"/>
        </w:rPr>
        <w:t xml:space="preserve">«      »_______ </w:t>
      </w:r>
      <w:r w:rsidRPr="00D1719E">
        <w:rPr>
          <w:rFonts w:hAnsi="Arial"/>
          <w:color w:val="000000"/>
          <w:spacing w:val="-4"/>
          <w:sz w:val="28"/>
          <w:szCs w:val="28"/>
        </w:rPr>
        <w:t xml:space="preserve">20     </w:t>
      </w:r>
      <w:r w:rsidRPr="00D1719E">
        <w:rPr>
          <w:color w:val="000000"/>
          <w:spacing w:val="-4"/>
          <w:sz w:val="28"/>
          <w:szCs w:val="28"/>
        </w:rPr>
        <w:t>г.              __________________________________________</w:t>
      </w:r>
    </w:p>
    <w:p w:rsidR="00C62E35" w:rsidRPr="00D1719E" w:rsidRDefault="00C62E35" w:rsidP="00C62E35">
      <w:pPr>
        <w:widowControl w:val="0"/>
        <w:shd w:val="clear" w:color="auto" w:fill="FFFFFF"/>
        <w:autoSpaceDE w:val="0"/>
        <w:autoSpaceDN w:val="0"/>
        <w:adjustRightInd w:val="0"/>
        <w:ind w:right="10"/>
        <w:contextualSpacing/>
        <w:jc w:val="both"/>
        <w:rPr>
          <w:i/>
          <w:iCs/>
          <w:color w:val="000000"/>
          <w:spacing w:val="-9"/>
        </w:rPr>
      </w:pPr>
      <w:r w:rsidRPr="00D1719E">
        <w:rPr>
          <w:i/>
          <w:iCs/>
          <w:color w:val="000000"/>
          <w:spacing w:val="-9"/>
        </w:rPr>
        <w:t xml:space="preserve">                                                                                                                (подпись, фамилия секретаря конкурсной комиссии)</w:t>
      </w: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C62E35">
      <w:pPr>
        <w:widowControl w:val="0"/>
        <w:shd w:val="clear" w:color="auto" w:fill="FFFFFF"/>
        <w:autoSpaceDE w:val="0"/>
        <w:autoSpaceDN w:val="0"/>
        <w:adjustRightInd w:val="0"/>
        <w:ind w:right="10"/>
        <w:contextualSpacing/>
        <w:jc w:val="both"/>
        <w:rPr>
          <w:i/>
          <w:iCs/>
          <w:color w:val="000000"/>
          <w:spacing w:val="-9"/>
        </w:rPr>
      </w:pPr>
    </w:p>
    <w:p w:rsidR="00C62E35" w:rsidRDefault="00C62E35" w:rsidP="007669BF">
      <w:pPr>
        <w:widowControl w:val="0"/>
        <w:shd w:val="clear" w:color="auto" w:fill="FFFFFF"/>
        <w:tabs>
          <w:tab w:val="left" w:pos="2146"/>
        </w:tabs>
        <w:autoSpaceDE w:val="0"/>
        <w:autoSpaceDN w:val="0"/>
        <w:adjustRightInd w:val="0"/>
        <w:spacing w:before="154"/>
        <w:contextualSpacing/>
        <w:jc w:val="both"/>
        <w:rPr>
          <w:i/>
          <w:iCs/>
          <w:color w:val="000000"/>
          <w:spacing w:val="-9"/>
        </w:rPr>
      </w:pPr>
    </w:p>
    <w:p w:rsidR="007669BF" w:rsidRPr="00674E94" w:rsidRDefault="007669BF" w:rsidP="007669BF">
      <w:pPr>
        <w:widowControl w:val="0"/>
        <w:shd w:val="clear" w:color="auto" w:fill="FFFFFF"/>
        <w:tabs>
          <w:tab w:val="left" w:pos="2146"/>
        </w:tabs>
        <w:autoSpaceDE w:val="0"/>
        <w:autoSpaceDN w:val="0"/>
        <w:adjustRightInd w:val="0"/>
        <w:spacing w:before="154"/>
        <w:contextualSpacing/>
        <w:jc w:val="both"/>
        <w:rPr>
          <w:color w:val="000000"/>
          <w:spacing w:val="-4"/>
          <w:sz w:val="28"/>
          <w:szCs w:val="28"/>
        </w:rPr>
      </w:pPr>
    </w:p>
    <w:p w:rsidR="00C62E35" w:rsidRPr="00674E94" w:rsidRDefault="00C62E35" w:rsidP="00C62E35">
      <w:pPr>
        <w:widowControl w:val="0"/>
        <w:shd w:val="clear" w:color="auto" w:fill="FFFFFF"/>
        <w:autoSpaceDE w:val="0"/>
        <w:autoSpaceDN w:val="0"/>
        <w:adjustRightInd w:val="0"/>
        <w:ind w:right="58"/>
        <w:contextualSpacing/>
        <w:jc w:val="right"/>
        <w:rPr>
          <w:color w:val="000000"/>
          <w:sz w:val="28"/>
          <w:szCs w:val="28"/>
        </w:rPr>
      </w:pPr>
      <w:r w:rsidRPr="00674E94">
        <w:rPr>
          <w:color w:val="000000"/>
          <w:spacing w:val="-6"/>
          <w:sz w:val="28"/>
          <w:szCs w:val="28"/>
        </w:rPr>
        <w:lastRenderedPageBreak/>
        <w:t>ПРИЛОЖЕНИЕ 3</w:t>
      </w:r>
    </w:p>
    <w:p w:rsidR="00C62E35" w:rsidRPr="00674E94" w:rsidRDefault="00C62E35" w:rsidP="00C62E35">
      <w:pPr>
        <w:widowControl w:val="0"/>
        <w:shd w:val="clear" w:color="auto" w:fill="FFFFFF"/>
        <w:autoSpaceDE w:val="0"/>
        <w:autoSpaceDN w:val="0"/>
        <w:adjustRightInd w:val="0"/>
        <w:ind w:right="53"/>
        <w:contextualSpacing/>
        <w:jc w:val="right"/>
        <w:rPr>
          <w:color w:val="000000"/>
          <w:sz w:val="28"/>
          <w:szCs w:val="28"/>
        </w:rPr>
      </w:pPr>
      <w:r w:rsidRPr="00674E94">
        <w:rPr>
          <w:color w:val="000000"/>
          <w:spacing w:val="-4"/>
          <w:sz w:val="28"/>
          <w:szCs w:val="28"/>
        </w:rPr>
        <w:t>к Положению «О порядке проведения конкурса</w:t>
      </w:r>
    </w:p>
    <w:p w:rsidR="00C62E35" w:rsidRPr="00674E94" w:rsidRDefault="00C62E35" w:rsidP="00C62E35">
      <w:pPr>
        <w:widowControl w:val="0"/>
        <w:shd w:val="clear" w:color="auto" w:fill="FFFFFF"/>
        <w:autoSpaceDE w:val="0"/>
        <w:autoSpaceDN w:val="0"/>
        <w:adjustRightInd w:val="0"/>
        <w:ind w:right="58"/>
        <w:contextualSpacing/>
        <w:jc w:val="right"/>
        <w:rPr>
          <w:color w:val="000000"/>
          <w:spacing w:val="-5"/>
          <w:sz w:val="28"/>
          <w:szCs w:val="28"/>
        </w:rPr>
      </w:pPr>
      <w:r w:rsidRPr="00674E94">
        <w:rPr>
          <w:color w:val="000000"/>
          <w:spacing w:val="-5"/>
          <w:sz w:val="28"/>
          <w:szCs w:val="28"/>
        </w:rPr>
        <w:t xml:space="preserve">по отбору кандидатур на должность </w:t>
      </w:r>
    </w:p>
    <w:p w:rsidR="00C62E35" w:rsidRDefault="007669BF" w:rsidP="00C62E35">
      <w:pPr>
        <w:widowControl w:val="0"/>
        <w:shd w:val="clear" w:color="auto" w:fill="FFFFFF"/>
        <w:autoSpaceDE w:val="0"/>
        <w:autoSpaceDN w:val="0"/>
        <w:adjustRightInd w:val="0"/>
        <w:ind w:right="58"/>
        <w:contextualSpacing/>
        <w:jc w:val="right"/>
        <w:rPr>
          <w:color w:val="000000"/>
          <w:sz w:val="28"/>
          <w:szCs w:val="28"/>
        </w:rPr>
      </w:pPr>
      <w:r>
        <w:rPr>
          <w:color w:val="000000"/>
          <w:spacing w:val="-5"/>
          <w:sz w:val="28"/>
          <w:szCs w:val="28"/>
        </w:rPr>
        <w:t>Главы</w:t>
      </w:r>
      <w:r w:rsidR="00C62E35">
        <w:rPr>
          <w:color w:val="000000"/>
          <w:sz w:val="28"/>
          <w:szCs w:val="28"/>
        </w:rPr>
        <w:t xml:space="preserve"> Тартасского сельсовета </w:t>
      </w:r>
    </w:p>
    <w:p w:rsidR="00C62E35" w:rsidRPr="00674E94" w:rsidRDefault="00C62E35" w:rsidP="00C62E35">
      <w:pPr>
        <w:widowControl w:val="0"/>
        <w:shd w:val="clear" w:color="auto" w:fill="FFFFFF"/>
        <w:autoSpaceDE w:val="0"/>
        <w:autoSpaceDN w:val="0"/>
        <w:adjustRightInd w:val="0"/>
        <w:ind w:right="58"/>
        <w:contextualSpacing/>
        <w:jc w:val="right"/>
        <w:rPr>
          <w:iCs/>
          <w:color w:val="000000"/>
          <w:spacing w:val="-8"/>
          <w:sz w:val="28"/>
          <w:szCs w:val="28"/>
        </w:rPr>
      </w:pPr>
      <w:r>
        <w:rPr>
          <w:color w:val="000000"/>
          <w:sz w:val="28"/>
          <w:szCs w:val="28"/>
        </w:rPr>
        <w:t xml:space="preserve"> Венгеровского района Новосибирской области</w:t>
      </w:r>
      <w:r w:rsidRPr="00674E94">
        <w:rPr>
          <w:iCs/>
          <w:color w:val="000000"/>
          <w:spacing w:val="-8"/>
          <w:sz w:val="28"/>
          <w:szCs w:val="28"/>
        </w:rPr>
        <w:t>»</w:t>
      </w:r>
    </w:p>
    <w:p w:rsidR="00C62E35" w:rsidRPr="00674E94" w:rsidRDefault="00C62E35" w:rsidP="00C62E35">
      <w:pPr>
        <w:widowControl w:val="0"/>
        <w:shd w:val="clear" w:color="auto" w:fill="FFFFFF"/>
        <w:autoSpaceDE w:val="0"/>
        <w:autoSpaceDN w:val="0"/>
        <w:adjustRightInd w:val="0"/>
        <w:spacing w:before="240"/>
        <w:ind w:right="53"/>
        <w:contextualSpacing/>
        <w:jc w:val="right"/>
        <w:rPr>
          <w:color w:val="000000"/>
          <w:sz w:val="28"/>
          <w:szCs w:val="28"/>
        </w:rPr>
      </w:pPr>
    </w:p>
    <w:p w:rsidR="00C62E35" w:rsidRPr="00674E94" w:rsidRDefault="00C62E35" w:rsidP="00C62E35">
      <w:pPr>
        <w:widowControl w:val="0"/>
        <w:shd w:val="clear" w:color="auto" w:fill="FFFFFF"/>
        <w:autoSpaceDE w:val="0"/>
        <w:autoSpaceDN w:val="0"/>
        <w:adjustRightInd w:val="0"/>
        <w:spacing w:before="240"/>
        <w:ind w:right="53"/>
        <w:contextualSpacing/>
        <w:jc w:val="right"/>
        <w:rPr>
          <w:color w:val="000000"/>
          <w:sz w:val="28"/>
          <w:szCs w:val="28"/>
        </w:rPr>
      </w:pPr>
    </w:p>
    <w:p w:rsidR="00C62E35" w:rsidRPr="00D1719E" w:rsidRDefault="00C62E35" w:rsidP="00C62E35">
      <w:pPr>
        <w:widowControl w:val="0"/>
        <w:shd w:val="clear" w:color="auto" w:fill="FFFFFF"/>
        <w:autoSpaceDE w:val="0"/>
        <w:autoSpaceDN w:val="0"/>
        <w:adjustRightInd w:val="0"/>
        <w:ind w:right="53"/>
        <w:contextualSpacing/>
        <w:jc w:val="center"/>
        <w:rPr>
          <w:color w:val="000000"/>
          <w:sz w:val="28"/>
          <w:szCs w:val="28"/>
        </w:rPr>
      </w:pPr>
      <w:r w:rsidRPr="00D1719E">
        <w:rPr>
          <w:color w:val="000000"/>
          <w:sz w:val="28"/>
          <w:szCs w:val="28"/>
        </w:rPr>
        <w:t xml:space="preserve">Требования к программе развития муниципального образования </w:t>
      </w:r>
    </w:p>
    <w:p w:rsidR="00C62E35" w:rsidRPr="00D1719E" w:rsidRDefault="00C62E35" w:rsidP="00C62E35">
      <w:pPr>
        <w:widowControl w:val="0"/>
        <w:shd w:val="clear" w:color="auto" w:fill="FFFFFF"/>
        <w:autoSpaceDE w:val="0"/>
        <w:autoSpaceDN w:val="0"/>
        <w:adjustRightInd w:val="0"/>
        <w:ind w:right="53"/>
        <w:contextualSpacing/>
        <w:jc w:val="center"/>
        <w:rPr>
          <w:color w:val="000000"/>
          <w:sz w:val="28"/>
          <w:szCs w:val="28"/>
        </w:rPr>
      </w:pPr>
      <w:r w:rsidRPr="00D1719E">
        <w:rPr>
          <w:color w:val="000000"/>
          <w:sz w:val="28"/>
          <w:szCs w:val="28"/>
        </w:rPr>
        <w:t>(предложениям по улучшению качества жизни населения в поселении)</w:t>
      </w:r>
    </w:p>
    <w:p w:rsidR="00C62E35" w:rsidRPr="00D1719E" w:rsidRDefault="00C62E35" w:rsidP="00C62E35">
      <w:pPr>
        <w:widowControl w:val="0"/>
        <w:shd w:val="clear" w:color="auto" w:fill="FFFFFF"/>
        <w:autoSpaceDE w:val="0"/>
        <w:autoSpaceDN w:val="0"/>
        <w:adjustRightInd w:val="0"/>
        <w:ind w:right="53"/>
        <w:contextualSpacing/>
        <w:jc w:val="right"/>
        <w:rPr>
          <w:color w:val="000000"/>
          <w:sz w:val="28"/>
          <w:szCs w:val="28"/>
        </w:rPr>
      </w:pPr>
    </w:p>
    <w:p w:rsidR="00C62E35" w:rsidRPr="00D1719E" w:rsidRDefault="00C62E35" w:rsidP="00C62E35">
      <w:pPr>
        <w:widowControl w:val="0"/>
        <w:shd w:val="clear" w:color="auto" w:fill="FFFFFF"/>
        <w:autoSpaceDE w:val="0"/>
        <w:autoSpaceDN w:val="0"/>
        <w:adjustRightInd w:val="0"/>
        <w:ind w:right="51" w:firstLine="709"/>
        <w:contextualSpacing/>
        <w:jc w:val="both"/>
        <w:rPr>
          <w:color w:val="000000"/>
          <w:sz w:val="28"/>
          <w:szCs w:val="28"/>
        </w:rPr>
      </w:pPr>
      <w:r w:rsidRPr="00D1719E">
        <w:rPr>
          <w:color w:val="000000"/>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C62E35" w:rsidRPr="00D1719E" w:rsidRDefault="00C62E35" w:rsidP="00C62E35">
      <w:pPr>
        <w:widowControl w:val="0"/>
        <w:shd w:val="clear" w:color="auto" w:fill="FFFFFF"/>
        <w:autoSpaceDE w:val="0"/>
        <w:autoSpaceDN w:val="0"/>
        <w:adjustRightInd w:val="0"/>
        <w:ind w:right="51" w:firstLine="709"/>
        <w:contextualSpacing/>
        <w:jc w:val="both"/>
        <w:rPr>
          <w:color w:val="000000"/>
          <w:sz w:val="28"/>
          <w:szCs w:val="28"/>
        </w:rPr>
      </w:pPr>
      <w:r w:rsidRPr="00D1719E">
        <w:rPr>
          <w:color w:val="000000"/>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занятость населения;</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развитие социальной инфраструктуры на территории муниципального образования;</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экономическое развитие (производство, сельское хозяйство, строительство, услуги, инвестиционная деятельность);</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анализ доходной и расходной части местного бюджета;</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жилищно-коммунальное хозяйство;</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дорожная деятельность, развитие транспортной инфраструктуры;</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сферы образования, медицинской помощи населению;</w:t>
      </w:r>
    </w:p>
    <w:p w:rsidR="00C62E35" w:rsidRPr="00D1719E" w:rsidRDefault="00C62E35" w:rsidP="00C62E35">
      <w:pPr>
        <w:pStyle w:val="a9"/>
        <w:widowControl w:val="0"/>
        <w:shd w:val="clear" w:color="auto" w:fill="FFFFFF"/>
        <w:autoSpaceDE w:val="0"/>
        <w:autoSpaceDN w:val="0"/>
        <w:adjustRightInd w:val="0"/>
        <w:ind w:left="0" w:right="51" w:firstLine="709"/>
        <w:jc w:val="both"/>
        <w:rPr>
          <w:color w:val="000000"/>
          <w:sz w:val="28"/>
          <w:szCs w:val="28"/>
        </w:rPr>
      </w:pPr>
      <w:r w:rsidRPr="00D1719E">
        <w:rPr>
          <w:color w:val="000000"/>
          <w:sz w:val="28"/>
          <w:szCs w:val="28"/>
        </w:rPr>
        <w:t>сферы культуры, отдыха населения, спорта.</w:t>
      </w:r>
    </w:p>
    <w:p w:rsidR="00C62E35" w:rsidRPr="00D1719E" w:rsidRDefault="00C62E35" w:rsidP="00C62E35">
      <w:pPr>
        <w:widowControl w:val="0"/>
        <w:shd w:val="clear" w:color="auto" w:fill="FFFFFF"/>
        <w:autoSpaceDE w:val="0"/>
        <w:autoSpaceDN w:val="0"/>
        <w:adjustRightInd w:val="0"/>
        <w:ind w:right="51" w:firstLine="709"/>
        <w:contextualSpacing/>
        <w:jc w:val="both"/>
        <w:rPr>
          <w:color w:val="000000"/>
          <w:sz w:val="28"/>
          <w:szCs w:val="28"/>
        </w:rPr>
      </w:pPr>
      <w:r w:rsidRPr="00D1719E">
        <w:rPr>
          <w:color w:val="000000"/>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C62E35" w:rsidRPr="00B2043C" w:rsidRDefault="00C62E35" w:rsidP="00C62E35">
      <w:pPr>
        <w:widowControl w:val="0"/>
        <w:shd w:val="clear" w:color="auto" w:fill="FFFFFF"/>
        <w:autoSpaceDE w:val="0"/>
        <w:autoSpaceDN w:val="0"/>
        <w:adjustRightInd w:val="0"/>
        <w:ind w:right="51" w:firstLine="709"/>
        <w:contextualSpacing/>
        <w:jc w:val="both"/>
        <w:rPr>
          <w:color w:val="000000"/>
          <w:sz w:val="28"/>
          <w:szCs w:val="28"/>
        </w:rPr>
      </w:pPr>
      <w:r w:rsidRPr="00D1719E">
        <w:rPr>
          <w:color w:val="000000"/>
          <w:sz w:val="28"/>
          <w:szCs w:val="28"/>
        </w:rPr>
        <w:t xml:space="preserve">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w:t>
      </w:r>
      <w:r w:rsidRPr="00B2043C">
        <w:rPr>
          <w:color w:val="000000"/>
          <w:sz w:val="28"/>
          <w:szCs w:val="28"/>
        </w:rPr>
        <w:t>материалов.</w:t>
      </w:r>
    </w:p>
    <w:p w:rsidR="00C62E35" w:rsidRPr="00674E94" w:rsidRDefault="00C62E35" w:rsidP="00C62E35">
      <w:pPr>
        <w:widowControl w:val="0"/>
        <w:shd w:val="clear" w:color="auto" w:fill="FFFFFF"/>
        <w:autoSpaceDE w:val="0"/>
        <w:autoSpaceDN w:val="0"/>
        <w:adjustRightInd w:val="0"/>
        <w:ind w:right="58"/>
        <w:contextualSpacing/>
        <w:jc w:val="right"/>
        <w:rPr>
          <w:color w:val="000000"/>
          <w:spacing w:val="-6"/>
          <w:sz w:val="28"/>
          <w:szCs w:val="28"/>
        </w:rPr>
      </w:pPr>
    </w:p>
    <w:p w:rsidR="00CA04E0" w:rsidRPr="00050524" w:rsidRDefault="00CA04E0" w:rsidP="00CA04E0">
      <w:pPr>
        <w:tabs>
          <w:tab w:val="left" w:pos="6780"/>
        </w:tabs>
        <w:spacing w:line="256" w:lineRule="auto"/>
        <w:jc w:val="center"/>
        <w:rPr>
          <w:rFonts w:eastAsiaTheme="minorHAnsi"/>
          <w:b/>
          <w:bCs/>
          <w:sz w:val="28"/>
          <w:szCs w:val="28"/>
          <w:lang w:eastAsia="en-US"/>
        </w:rPr>
      </w:pPr>
    </w:p>
    <w:p w:rsidR="00CA04E0" w:rsidRDefault="00CA04E0" w:rsidP="00CA04E0">
      <w:pPr>
        <w:tabs>
          <w:tab w:val="left" w:pos="6780"/>
        </w:tabs>
        <w:spacing w:line="256" w:lineRule="auto"/>
        <w:jc w:val="center"/>
        <w:rPr>
          <w:rFonts w:eastAsiaTheme="minorHAnsi"/>
          <w:b/>
          <w:bCs/>
          <w:sz w:val="28"/>
          <w:szCs w:val="28"/>
          <w:lang w:eastAsia="en-US"/>
        </w:rPr>
      </w:pPr>
    </w:p>
    <w:p w:rsidR="009B4771" w:rsidRDefault="009B4771" w:rsidP="009B4771">
      <w:pPr>
        <w:tabs>
          <w:tab w:val="left" w:pos="6780"/>
        </w:tabs>
        <w:spacing w:line="256" w:lineRule="auto"/>
        <w:rPr>
          <w:rFonts w:eastAsiaTheme="minorHAnsi"/>
          <w:b/>
          <w:bCs/>
          <w:sz w:val="28"/>
          <w:szCs w:val="28"/>
          <w:lang w:eastAsia="en-US"/>
        </w:rPr>
      </w:pPr>
    </w:p>
    <w:p w:rsidR="005A65BC" w:rsidRPr="00050524" w:rsidRDefault="005A65BC" w:rsidP="009B4771">
      <w:pPr>
        <w:tabs>
          <w:tab w:val="left" w:pos="6780"/>
        </w:tabs>
        <w:spacing w:line="256" w:lineRule="auto"/>
        <w:rPr>
          <w:rFonts w:eastAsiaTheme="minorHAnsi"/>
          <w:b/>
          <w:bCs/>
          <w:sz w:val="28"/>
          <w:szCs w:val="28"/>
          <w:lang w:eastAsia="en-US"/>
        </w:rPr>
      </w:pPr>
    </w:p>
    <w:p w:rsidR="009E0239" w:rsidRPr="009E0239" w:rsidRDefault="009E0239" w:rsidP="009E0239">
      <w:pPr>
        <w:tabs>
          <w:tab w:val="left" w:pos="6780"/>
        </w:tabs>
        <w:spacing w:line="256" w:lineRule="auto"/>
        <w:jc w:val="center"/>
        <w:rPr>
          <w:rFonts w:eastAsiaTheme="minorHAnsi"/>
          <w:b/>
          <w:bCs/>
          <w:sz w:val="28"/>
          <w:szCs w:val="28"/>
          <w:lang w:eastAsia="en-US"/>
        </w:rPr>
      </w:pPr>
      <w:r w:rsidRPr="009E0239">
        <w:rPr>
          <w:rFonts w:eastAsiaTheme="minorHAnsi"/>
          <w:b/>
          <w:bCs/>
          <w:sz w:val="28"/>
          <w:szCs w:val="28"/>
          <w:lang w:eastAsia="en-US"/>
        </w:rPr>
        <w:lastRenderedPageBreak/>
        <w:t>Совет депутатов</w:t>
      </w:r>
    </w:p>
    <w:p w:rsidR="009E0239" w:rsidRPr="009E0239" w:rsidRDefault="009E0239" w:rsidP="009E0239">
      <w:pPr>
        <w:tabs>
          <w:tab w:val="left" w:pos="6780"/>
        </w:tabs>
        <w:spacing w:line="256" w:lineRule="auto"/>
        <w:jc w:val="center"/>
        <w:rPr>
          <w:rFonts w:eastAsiaTheme="minorHAnsi"/>
          <w:b/>
          <w:bCs/>
          <w:sz w:val="28"/>
          <w:szCs w:val="28"/>
          <w:lang w:eastAsia="en-US"/>
        </w:rPr>
      </w:pPr>
      <w:r w:rsidRPr="009E0239">
        <w:rPr>
          <w:rFonts w:eastAsiaTheme="minorHAnsi"/>
          <w:b/>
          <w:sz w:val="28"/>
          <w:szCs w:val="28"/>
          <w:lang w:eastAsia="en-US"/>
        </w:rPr>
        <w:t>Тартасского сельсовета</w:t>
      </w:r>
    </w:p>
    <w:p w:rsidR="009E0239" w:rsidRPr="009E0239" w:rsidRDefault="009E0239" w:rsidP="009E0239">
      <w:pPr>
        <w:spacing w:line="256" w:lineRule="auto"/>
        <w:jc w:val="center"/>
        <w:rPr>
          <w:rFonts w:eastAsiaTheme="minorHAnsi"/>
          <w:b/>
          <w:bCs/>
          <w:sz w:val="28"/>
          <w:szCs w:val="28"/>
          <w:lang w:eastAsia="en-US"/>
        </w:rPr>
      </w:pPr>
      <w:r w:rsidRPr="009E0239">
        <w:rPr>
          <w:rFonts w:eastAsiaTheme="minorHAnsi"/>
          <w:b/>
          <w:sz w:val="28"/>
          <w:szCs w:val="28"/>
          <w:lang w:eastAsia="en-US"/>
        </w:rPr>
        <w:t>Венгеровского района</w:t>
      </w:r>
    </w:p>
    <w:p w:rsidR="009E0239" w:rsidRPr="009E0239" w:rsidRDefault="009E0239" w:rsidP="009E0239">
      <w:pPr>
        <w:spacing w:line="256" w:lineRule="auto"/>
        <w:jc w:val="center"/>
        <w:rPr>
          <w:rFonts w:eastAsiaTheme="minorHAnsi"/>
          <w:b/>
          <w:bCs/>
          <w:sz w:val="28"/>
          <w:szCs w:val="28"/>
          <w:lang w:eastAsia="en-US"/>
        </w:rPr>
      </w:pPr>
      <w:r w:rsidRPr="009E0239">
        <w:rPr>
          <w:rFonts w:eastAsiaTheme="minorHAnsi"/>
          <w:b/>
          <w:bCs/>
          <w:sz w:val="28"/>
          <w:szCs w:val="28"/>
          <w:lang w:eastAsia="en-US"/>
        </w:rPr>
        <w:t>Новосибирской области</w:t>
      </w:r>
    </w:p>
    <w:p w:rsidR="009E0239" w:rsidRPr="009E0239" w:rsidRDefault="009E0239" w:rsidP="009E0239">
      <w:pPr>
        <w:keepNext/>
        <w:keepLines/>
        <w:spacing w:before="200"/>
        <w:jc w:val="center"/>
        <w:outlineLvl w:val="1"/>
        <w:rPr>
          <w:bCs/>
          <w:i/>
          <w:color w:val="000000"/>
          <w:sz w:val="28"/>
          <w:szCs w:val="28"/>
        </w:rPr>
      </w:pPr>
      <w:r w:rsidRPr="009E0239">
        <w:rPr>
          <w:bCs/>
          <w:color w:val="000000"/>
          <w:sz w:val="28"/>
          <w:szCs w:val="28"/>
        </w:rPr>
        <w:t>Р Е Ш Е Н И Е</w:t>
      </w:r>
    </w:p>
    <w:p w:rsidR="009E0239" w:rsidRPr="009E0239" w:rsidRDefault="009E0239" w:rsidP="009E0239">
      <w:pPr>
        <w:spacing w:line="256" w:lineRule="auto"/>
        <w:jc w:val="center"/>
        <w:rPr>
          <w:rFonts w:eastAsiaTheme="minorHAnsi"/>
          <w:sz w:val="28"/>
          <w:szCs w:val="28"/>
          <w:lang w:eastAsia="en-US"/>
        </w:rPr>
      </w:pPr>
      <w:r w:rsidRPr="009E0239">
        <w:rPr>
          <w:rFonts w:eastAsiaTheme="minorHAnsi"/>
          <w:sz w:val="28"/>
          <w:szCs w:val="28"/>
          <w:lang w:eastAsia="en-US"/>
        </w:rPr>
        <w:t xml:space="preserve">Двадцать </w:t>
      </w:r>
      <w:r w:rsidR="001201A8">
        <w:rPr>
          <w:rFonts w:eastAsiaTheme="minorHAnsi"/>
          <w:sz w:val="28"/>
          <w:szCs w:val="28"/>
          <w:lang w:eastAsia="en-US"/>
        </w:rPr>
        <w:t>третья</w:t>
      </w:r>
      <w:r w:rsidRPr="009E0239">
        <w:rPr>
          <w:rFonts w:eastAsiaTheme="minorHAnsi"/>
          <w:sz w:val="28"/>
          <w:szCs w:val="28"/>
          <w:lang w:eastAsia="en-US"/>
        </w:rPr>
        <w:t xml:space="preserve"> сессии</w:t>
      </w:r>
    </w:p>
    <w:p w:rsidR="009E0239" w:rsidRPr="009E0239" w:rsidRDefault="009E0239" w:rsidP="009E0239">
      <w:pPr>
        <w:spacing w:line="256" w:lineRule="auto"/>
        <w:jc w:val="center"/>
        <w:rPr>
          <w:rFonts w:eastAsiaTheme="minorHAnsi"/>
          <w:sz w:val="28"/>
          <w:szCs w:val="28"/>
          <w:lang w:eastAsia="en-US"/>
        </w:rPr>
      </w:pPr>
      <w:r w:rsidRPr="009E0239">
        <w:rPr>
          <w:rFonts w:eastAsiaTheme="minorHAnsi"/>
          <w:sz w:val="28"/>
          <w:szCs w:val="28"/>
          <w:lang w:eastAsia="en-US"/>
        </w:rPr>
        <w:t>(шестого созыва)</w:t>
      </w:r>
    </w:p>
    <w:p w:rsidR="009E0239" w:rsidRPr="009E0239" w:rsidRDefault="00D13C8C" w:rsidP="009E0239">
      <w:pPr>
        <w:spacing w:line="256" w:lineRule="auto"/>
        <w:jc w:val="both"/>
        <w:rPr>
          <w:rFonts w:eastAsiaTheme="minorHAnsi"/>
          <w:sz w:val="28"/>
          <w:szCs w:val="28"/>
          <w:lang w:eastAsia="en-US"/>
        </w:rPr>
      </w:pPr>
      <w:r>
        <w:rPr>
          <w:rFonts w:eastAsiaTheme="minorHAnsi"/>
          <w:sz w:val="28"/>
          <w:szCs w:val="28"/>
          <w:lang w:eastAsia="en-US"/>
        </w:rPr>
        <w:t>24.06</w:t>
      </w:r>
      <w:r w:rsidR="009E0239" w:rsidRPr="009E0239">
        <w:rPr>
          <w:rFonts w:eastAsiaTheme="minorHAnsi"/>
          <w:sz w:val="28"/>
          <w:szCs w:val="28"/>
          <w:lang w:eastAsia="en-US"/>
        </w:rPr>
        <w:t xml:space="preserve">.2022 г.                                                                             </w:t>
      </w:r>
      <w:r w:rsidR="002764DE">
        <w:rPr>
          <w:rFonts w:eastAsiaTheme="minorHAnsi"/>
          <w:sz w:val="28"/>
          <w:szCs w:val="28"/>
          <w:lang w:eastAsia="en-US"/>
        </w:rPr>
        <w:t xml:space="preserve">                        </w:t>
      </w:r>
      <w:r>
        <w:rPr>
          <w:rFonts w:eastAsiaTheme="minorHAnsi"/>
          <w:sz w:val="28"/>
          <w:szCs w:val="28"/>
          <w:lang w:eastAsia="en-US"/>
        </w:rPr>
        <w:t xml:space="preserve"> № 20</w:t>
      </w:r>
    </w:p>
    <w:p w:rsidR="009E0239" w:rsidRPr="009E0239" w:rsidRDefault="009E0239" w:rsidP="009E0239">
      <w:pPr>
        <w:spacing w:line="256" w:lineRule="auto"/>
        <w:rPr>
          <w:rFonts w:eastAsiaTheme="minorHAnsi"/>
          <w:sz w:val="28"/>
          <w:szCs w:val="28"/>
          <w:lang w:eastAsia="en-US"/>
        </w:rPr>
      </w:pPr>
      <w:r w:rsidRPr="009E0239">
        <w:rPr>
          <w:rFonts w:eastAsiaTheme="minorHAnsi"/>
          <w:sz w:val="28"/>
          <w:szCs w:val="28"/>
          <w:lang w:eastAsia="en-US"/>
        </w:rPr>
        <w:t xml:space="preserve">                                                          с. Заречье</w:t>
      </w:r>
    </w:p>
    <w:p w:rsidR="009E0239" w:rsidRPr="009E0239" w:rsidRDefault="009E0239" w:rsidP="009E0239">
      <w:pPr>
        <w:shd w:val="clear" w:color="auto" w:fill="FFFFFF"/>
        <w:spacing w:after="191" w:line="214" w:lineRule="atLeast"/>
        <w:ind w:hanging="360"/>
        <w:jc w:val="center"/>
        <w:rPr>
          <w:szCs w:val="28"/>
        </w:rPr>
      </w:pPr>
      <w:r w:rsidRPr="009E0239">
        <w:rPr>
          <w:b/>
          <w:bCs/>
          <w:szCs w:val="28"/>
        </w:rPr>
        <w:t> </w:t>
      </w:r>
    </w:p>
    <w:p w:rsidR="009E0239" w:rsidRPr="004E7F9C" w:rsidRDefault="009E0239" w:rsidP="009E0239">
      <w:pPr>
        <w:shd w:val="clear" w:color="auto" w:fill="FFFFFF"/>
        <w:spacing w:line="214" w:lineRule="atLeast"/>
        <w:jc w:val="center"/>
        <w:rPr>
          <w:b/>
          <w:bCs/>
          <w:sz w:val="28"/>
          <w:szCs w:val="28"/>
        </w:rPr>
      </w:pPr>
      <w:r w:rsidRPr="004E7F9C">
        <w:rPr>
          <w:b/>
          <w:bCs/>
          <w:sz w:val="28"/>
          <w:szCs w:val="28"/>
        </w:rPr>
        <w:t>О</w:t>
      </w:r>
      <w:r w:rsidR="006B24D8" w:rsidRPr="004E7F9C">
        <w:rPr>
          <w:b/>
          <w:bCs/>
          <w:sz w:val="28"/>
          <w:szCs w:val="28"/>
        </w:rPr>
        <w:t>б утверждении</w:t>
      </w:r>
      <w:r w:rsidRPr="004E7F9C">
        <w:rPr>
          <w:b/>
          <w:bCs/>
          <w:sz w:val="28"/>
          <w:szCs w:val="28"/>
        </w:rPr>
        <w:t xml:space="preserve"> Правил </w:t>
      </w:r>
      <w:r w:rsidR="006B24D8" w:rsidRPr="004E7F9C">
        <w:rPr>
          <w:b/>
          <w:bCs/>
          <w:sz w:val="28"/>
          <w:szCs w:val="28"/>
        </w:rPr>
        <w:t>благоустройства</w:t>
      </w:r>
      <w:r w:rsidRPr="004E7F9C">
        <w:rPr>
          <w:b/>
          <w:bCs/>
          <w:sz w:val="28"/>
          <w:szCs w:val="28"/>
        </w:rPr>
        <w:t xml:space="preserve">   </w:t>
      </w:r>
    </w:p>
    <w:p w:rsidR="00D13C8C" w:rsidRPr="004E7F9C" w:rsidRDefault="006B24D8" w:rsidP="009E0239">
      <w:pPr>
        <w:shd w:val="clear" w:color="auto" w:fill="FFFFFF"/>
        <w:spacing w:line="214" w:lineRule="atLeast"/>
        <w:jc w:val="center"/>
        <w:rPr>
          <w:b/>
          <w:bCs/>
          <w:sz w:val="28"/>
          <w:szCs w:val="28"/>
        </w:rPr>
      </w:pPr>
      <w:r w:rsidRPr="004E7F9C">
        <w:rPr>
          <w:b/>
          <w:bCs/>
          <w:sz w:val="28"/>
          <w:szCs w:val="28"/>
        </w:rPr>
        <w:t xml:space="preserve"> на </w:t>
      </w:r>
      <w:r w:rsidR="009E0239" w:rsidRPr="004E7F9C">
        <w:rPr>
          <w:b/>
          <w:bCs/>
          <w:sz w:val="28"/>
          <w:szCs w:val="28"/>
        </w:rPr>
        <w:t xml:space="preserve">территории Тартасского сельсовета Венгеровского района </w:t>
      </w:r>
    </w:p>
    <w:p w:rsidR="009E0239" w:rsidRPr="004E7F9C" w:rsidRDefault="009E0239" w:rsidP="009E0239">
      <w:pPr>
        <w:shd w:val="clear" w:color="auto" w:fill="FFFFFF"/>
        <w:spacing w:line="214" w:lineRule="atLeast"/>
        <w:jc w:val="center"/>
        <w:rPr>
          <w:b/>
          <w:bCs/>
          <w:sz w:val="28"/>
          <w:szCs w:val="28"/>
        </w:rPr>
      </w:pPr>
      <w:r w:rsidRPr="004E7F9C">
        <w:rPr>
          <w:b/>
          <w:bCs/>
          <w:sz w:val="28"/>
          <w:szCs w:val="28"/>
        </w:rPr>
        <w:t>Новосибирской области</w:t>
      </w:r>
    </w:p>
    <w:p w:rsidR="009E0239" w:rsidRPr="009E0239" w:rsidRDefault="009E0239" w:rsidP="009E0239">
      <w:pPr>
        <w:shd w:val="clear" w:color="auto" w:fill="FFFFFF"/>
        <w:spacing w:line="214" w:lineRule="atLeast"/>
        <w:jc w:val="center"/>
        <w:rPr>
          <w:sz w:val="28"/>
          <w:szCs w:val="28"/>
        </w:rPr>
      </w:pPr>
    </w:p>
    <w:p w:rsidR="009E0239" w:rsidRPr="009E0239" w:rsidRDefault="009E0239" w:rsidP="009E0239">
      <w:pPr>
        <w:shd w:val="clear" w:color="auto" w:fill="FFFFFF"/>
        <w:spacing w:line="214" w:lineRule="atLeast"/>
        <w:ind w:firstLine="567"/>
        <w:jc w:val="both"/>
        <w:rPr>
          <w:sz w:val="28"/>
          <w:szCs w:val="28"/>
        </w:rPr>
      </w:pPr>
      <w:r w:rsidRPr="009E0239">
        <w:rPr>
          <w:sz w:val="28"/>
          <w:szCs w:val="28"/>
        </w:rPr>
        <w:t>В соответствии с Федеральным законом от 06.10.2003 № 131-ФЗ «Об общих принципах организации местного самоуправ</w:t>
      </w:r>
      <w:r w:rsidR="00D13C8C">
        <w:rPr>
          <w:sz w:val="28"/>
          <w:szCs w:val="28"/>
        </w:rPr>
        <w:t xml:space="preserve">ления в Российской Федерации», </w:t>
      </w:r>
      <w:r w:rsidRPr="009E0239">
        <w:rPr>
          <w:sz w:val="28"/>
          <w:szCs w:val="28"/>
          <w:shd w:val="clear" w:color="auto" w:fill="FFFFFF"/>
        </w:rPr>
        <w:t>Приказом Министерства строительства и жилищно-коммунального хозяйства РФ от 29 декабря 2021 г. N 1042/</w:t>
      </w:r>
      <w:proofErr w:type="spellStart"/>
      <w:r w:rsidRPr="009E0239">
        <w:rPr>
          <w:sz w:val="28"/>
          <w:szCs w:val="28"/>
          <w:shd w:val="clear" w:color="auto" w:fill="FFFFFF"/>
        </w:rPr>
        <w:t>пр</w:t>
      </w:r>
      <w:proofErr w:type="spellEnd"/>
      <w:r w:rsidRPr="009E0239">
        <w:rPr>
          <w:sz w:val="28"/>
          <w:szCs w:val="28"/>
        </w:rPr>
        <w:br/>
      </w:r>
      <w:r w:rsidRPr="009E0239">
        <w:rPr>
          <w:sz w:val="28"/>
          <w:szCs w:val="28"/>
          <w:shd w:val="clear" w:color="auto" w:fill="FFFFFF"/>
        </w:rPr>
        <w:t>"Об утверждении методических рекомендаций по разработке норм и правил по благоустройству территорий муниципальных образований",</w:t>
      </w:r>
      <w:r w:rsidR="0014455A">
        <w:rPr>
          <w:sz w:val="28"/>
          <w:szCs w:val="28"/>
        </w:rPr>
        <w:t xml:space="preserve"> </w:t>
      </w:r>
      <w:r w:rsidRPr="009E0239">
        <w:rPr>
          <w:sz w:val="28"/>
          <w:szCs w:val="28"/>
        </w:rPr>
        <w:t>Совет депутатов</w:t>
      </w:r>
      <w:r w:rsidRPr="009E0239">
        <w:rPr>
          <w:bCs/>
          <w:sz w:val="28"/>
          <w:szCs w:val="28"/>
        </w:rPr>
        <w:t xml:space="preserve"> Тартасского</w:t>
      </w:r>
      <w:r w:rsidRPr="009E0239">
        <w:rPr>
          <w:sz w:val="28"/>
          <w:szCs w:val="28"/>
        </w:rPr>
        <w:t xml:space="preserve"> сельсовета Венгеровского района Новосибирской области  </w:t>
      </w:r>
    </w:p>
    <w:p w:rsidR="009E0239" w:rsidRPr="009E0239" w:rsidRDefault="009E0239" w:rsidP="009E0239">
      <w:pPr>
        <w:shd w:val="clear" w:color="auto" w:fill="FFFFFF"/>
        <w:spacing w:line="214" w:lineRule="atLeast"/>
        <w:ind w:firstLine="567"/>
        <w:jc w:val="both"/>
        <w:rPr>
          <w:sz w:val="28"/>
          <w:szCs w:val="28"/>
        </w:rPr>
      </w:pPr>
      <w:r w:rsidRPr="009E0239">
        <w:rPr>
          <w:b/>
          <w:bCs/>
          <w:sz w:val="28"/>
          <w:szCs w:val="28"/>
        </w:rPr>
        <w:t>РЕШИЛ:</w:t>
      </w:r>
    </w:p>
    <w:p w:rsidR="0067632B" w:rsidRPr="0067632B" w:rsidRDefault="0067632B" w:rsidP="0067632B">
      <w:pPr>
        <w:shd w:val="clear" w:color="auto" w:fill="FFFFFF"/>
        <w:spacing w:line="0" w:lineRule="atLeast"/>
        <w:jc w:val="both"/>
        <w:rPr>
          <w:sz w:val="28"/>
          <w:szCs w:val="28"/>
        </w:rPr>
      </w:pPr>
      <w:r>
        <w:rPr>
          <w:sz w:val="28"/>
          <w:szCs w:val="28"/>
        </w:rPr>
        <w:t xml:space="preserve">     1.</w:t>
      </w:r>
      <w:r w:rsidR="007A1593">
        <w:rPr>
          <w:sz w:val="28"/>
          <w:szCs w:val="28"/>
        </w:rPr>
        <w:t xml:space="preserve"> </w:t>
      </w:r>
      <w:r w:rsidR="001201A8" w:rsidRPr="0067632B">
        <w:rPr>
          <w:sz w:val="28"/>
          <w:szCs w:val="28"/>
        </w:rPr>
        <w:t xml:space="preserve">Утвердить Правила благоустройства на </w:t>
      </w:r>
      <w:r w:rsidR="009E0239" w:rsidRPr="0067632B">
        <w:rPr>
          <w:sz w:val="28"/>
          <w:szCs w:val="28"/>
        </w:rPr>
        <w:t xml:space="preserve">территории </w:t>
      </w:r>
      <w:r w:rsidR="009E0239" w:rsidRPr="0067632B">
        <w:rPr>
          <w:bCs/>
          <w:sz w:val="28"/>
          <w:szCs w:val="28"/>
        </w:rPr>
        <w:t>Тартасского</w:t>
      </w:r>
      <w:r w:rsidR="009E0239" w:rsidRPr="0067632B">
        <w:rPr>
          <w:sz w:val="28"/>
          <w:szCs w:val="28"/>
        </w:rPr>
        <w:t xml:space="preserve"> сельсовета Венгеровского района Новосибирской области» (прилагается).</w:t>
      </w:r>
    </w:p>
    <w:p w:rsidR="0067632B" w:rsidRPr="0067632B" w:rsidRDefault="0067632B" w:rsidP="0067632B">
      <w:pPr>
        <w:shd w:val="clear" w:color="auto" w:fill="FFFFFF"/>
        <w:spacing w:line="0" w:lineRule="atLeast"/>
        <w:jc w:val="both"/>
        <w:rPr>
          <w:sz w:val="28"/>
          <w:szCs w:val="28"/>
        </w:rPr>
      </w:pPr>
      <w:r>
        <w:rPr>
          <w:sz w:val="28"/>
          <w:szCs w:val="28"/>
        </w:rPr>
        <w:t xml:space="preserve">     2. </w:t>
      </w:r>
      <w:r w:rsidRPr="0067632B">
        <w:rPr>
          <w:sz w:val="28"/>
          <w:szCs w:val="28"/>
        </w:rPr>
        <w:t>Признать утратившим силу</w:t>
      </w:r>
      <w:r w:rsidRPr="0067632B">
        <w:rPr>
          <w:spacing w:val="3"/>
          <w:sz w:val="28"/>
          <w:szCs w:val="28"/>
        </w:rPr>
        <w:t xml:space="preserve"> решение Совета депутатов Тартасского сельсовета Венгеровского района Новосибирской области от 28.08.2017г. № 20 «Об утверждении Правил благоустройства территории Тартасского сельсовета Венгеровского района Новосибирской области». (с изменениями от 25.03.2020г. № 07)</w:t>
      </w:r>
    </w:p>
    <w:p w:rsidR="009E0239" w:rsidRPr="009E0239" w:rsidRDefault="0067632B" w:rsidP="0067632B">
      <w:pPr>
        <w:shd w:val="clear" w:color="auto" w:fill="FFFFFF"/>
        <w:spacing w:after="191" w:line="214" w:lineRule="atLeast"/>
        <w:jc w:val="both"/>
        <w:rPr>
          <w:sz w:val="28"/>
          <w:szCs w:val="28"/>
        </w:rPr>
      </w:pPr>
      <w:r>
        <w:rPr>
          <w:sz w:val="28"/>
          <w:szCs w:val="28"/>
        </w:rPr>
        <w:t xml:space="preserve">     3</w:t>
      </w:r>
      <w:r w:rsidR="009E0239" w:rsidRPr="009E0239">
        <w:rPr>
          <w:sz w:val="28"/>
          <w:szCs w:val="28"/>
        </w:rPr>
        <w:t>. Опубликовать настоящее решение в печатном издании «Бюллетень Тартасского сельсовета Венгеровского района Новосибирской области» и разместить на официальном сайте администрации</w:t>
      </w:r>
      <w:r w:rsidR="009E0239" w:rsidRPr="009E0239">
        <w:rPr>
          <w:bCs/>
          <w:sz w:val="28"/>
          <w:szCs w:val="28"/>
        </w:rPr>
        <w:t xml:space="preserve"> Тартасского</w:t>
      </w:r>
      <w:r w:rsidR="009E0239" w:rsidRPr="009E0239">
        <w:rPr>
          <w:sz w:val="28"/>
          <w:szCs w:val="28"/>
        </w:rPr>
        <w:t xml:space="preserve"> сельсовета Венгеровского района Новосибирской области.</w:t>
      </w:r>
    </w:p>
    <w:p w:rsidR="00127FFD" w:rsidRDefault="00127FFD" w:rsidP="009E0239">
      <w:pPr>
        <w:shd w:val="clear" w:color="auto" w:fill="FFFFFF"/>
        <w:spacing w:line="0" w:lineRule="atLeast"/>
        <w:jc w:val="both"/>
        <w:rPr>
          <w:sz w:val="28"/>
          <w:szCs w:val="28"/>
        </w:rPr>
      </w:pPr>
    </w:p>
    <w:p w:rsidR="001201A8" w:rsidRPr="009E0239" w:rsidRDefault="001201A8" w:rsidP="009E0239">
      <w:pPr>
        <w:shd w:val="clear" w:color="auto" w:fill="FFFFFF"/>
        <w:spacing w:line="0" w:lineRule="atLeast"/>
        <w:jc w:val="both"/>
        <w:rPr>
          <w:sz w:val="28"/>
          <w:szCs w:val="28"/>
        </w:rPr>
      </w:pPr>
    </w:p>
    <w:tbl>
      <w:tblPr>
        <w:tblW w:w="0" w:type="auto"/>
        <w:tblLook w:val="04A0" w:firstRow="1" w:lastRow="0" w:firstColumn="1" w:lastColumn="0" w:noHBand="0" w:noVBand="1"/>
      </w:tblPr>
      <w:tblGrid>
        <w:gridCol w:w="4660"/>
        <w:gridCol w:w="4695"/>
      </w:tblGrid>
      <w:tr w:rsidR="009E0239" w:rsidRPr="009E0239" w:rsidTr="005758A0">
        <w:tc>
          <w:tcPr>
            <w:tcW w:w="4785" w:type="dxa"/>
            <w:shd w:val="clear" w:color="auto" w:fill="auto"/>
          </w:tcPr>
          <w:p w:rsidR="009E0239" w:rsidRPr="009E0239" w:rsidRDefault="009E0239" w:rsidP="009E023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Председатель Совета депутатов</w:t>
            </w:r>
          </w:p>
          <w:p w:rsidR="009E0239" w:rsidRPr="009E0239" w:rsidRDefault="009E0239" w:rsidP="009E023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Тартасского сельсовета</w:t>
            </w:r>
          </w:p>
          <w:p w:rsidR="009E0239" w:rsidRPr="009E0239" w:rsidRDefault="009E0239" w:rsidP="009E023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Венгеровского района</w:t>
            </w:r>
          </w:p>
          <w:p w:rsidR="009E0239" w:rsidRPr="009E0239" w:rsidRDefault="009E0239" w:rsidP="009E023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 xml:space="preserve">Новосибирской области                                                                        </w:t>
            </w:r>
          </w:p>
          <w:p w:rsidR="009E0239" w:rsidRPr="009E0239" w:rsidRDefault="009E0239" w:rsidP="009E0239">
            <w:pPr>
              <w:widowControl w:val="0"/>
              <w:autoSpaceDE w:val="0"/>
              <w:autoSpaceDN w:val="0"/>
              <w:adjustRightInd w:val="0"/>
              <w:spacing w:line="259" w:lineRule="auto"/>
              <w:ind w:firstLine="720"/>
              <w:jc w:val="both"/>
              <w:rPr>
                <w:rFonts w:eastAsia="SimSun"/>
                <w:sz w:val="28"/>
                <w:szCs w:val="28"/>
                <w:lang w:eastAsia="en-US"/>
              </w:rPr>
            </w:pPr>
          </w:p>
          <w:p w:rsidR="009E0239" w:rsidRPr="009E0239" w:rsidRDefault="009E0239" w:rsidP="009E0239">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 xml:space="preserve">                 Л.А. Сичкарёв</w:t>
            </w:r>
          </w:p>
          <w:p w:rsidR="009E0239" w:rsidRPr="009E0239" w:rsidRDefault="009E0239" w:rsidP="00232002">
            <w:pPr>
              <w:widowControl w:val="0"/>
              <w:tabs>
                <w:tab w:val="left" w:pos="1215"/>
              </w:tabs>
              <w:autoSpaceDE w:val="0"/>
              <w:autoSpaceDN w:val="0"/>
              <w:adjustRightInd w:val="0"/>
              <w:ind w:right="-1"/>
              <w:jc w:val="both"/>
              <w:rPr>
                <w:rFonts w:eastAsia="SimSun"/>
                <w:color w:val="000000"/>
                <w:sz w:val="28"/>
                <w:szCs w:val="28"/>
              </w:rPr>
            </w:pPr>
          </w:p>
        </w:tc>
        <w:tc>
          <w:tcPr>
            <w:tcW w:w="4786" w:type="dxa"/>
            <w:shd w:val="clear" w:color="auto" w:fill="auto"/>
          </w:tcPr>
          <w:p w:rsidR="009E0239" w:rsidRPr="009E0239" w:rsidRDefault="009E0239" w:rsidP="009E0239">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lastRenderedPageBreak/>
              <w:t>Глава Тартасского сельсовета</w:t>
            </w:r>
          </w:p>
          <w:p w:rsidR="009E0239" w:rsidRPr="009E0239" w:rsidRDefault="009E0239" w:rsidP="009E0239">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Венгеровского района</w:t>
            </w:r>
          </w:p>
          <w:p w:rsidR="009E0239" w:rsidRPr="009E0239" w:rsidRDefault="009E0239" w:rsidP="009E0239">
            <w:pPr>
              <w:widowControl w:val="0"/>
              <w:tabs>
                <w:tab w:val="left" w:pos="9355"/>
              </w:tabs>
              <w:autoSpaceDE w:val="0"/>
              <w:autoSpaceDN w:val="0"/>
              <w:adjustRightInd w:val="0"/>
              <w:ind w:right="-1" w:firstLine="720"/>
              <w:jc w:val="both"/>
              <w:rPr>
                <w:rFonts w:eastAsia="SimSun"/>
                <w:sz w:val="28"/>
                <w:szCs w:val="28"/>
              </w:rPr>
            </w:pPr>
            <w:r w:rsidRPr="009E0239">
              <w:rPr>
                <w:rFonts w:eastAsia="SimSun"/>
                <w:sz w:val="28"/>
                <w:szCs w:val="28"/>
              </w:rPr>
              <w:t xml:space="preserve">Новосибирской области                                                 </w:t>
            </w:r>
          </w:p>
          <w:p w:rsidR="009E0239" w:rsidRPr="009E0239" w:rsidRDefault="009E0239" w:rsidP="009E0239">
            <w:pPr>
              <w:widowControl w:val="0"/>
              <w:tabs>
                <w:tab w:val="left" w:pos="9355"/>
              </w:tabs>
              <w:autoSpaceDE w:val="0"/>
              <w:autoSpaceDN w:val="0"/>
              <w:adjustRightInd w:val="0"/>
              <w:ind w:right="-1" w:firstLine="720"/>
              <w:jc w:val="both"/>
              <w:rPr>
                <w:rFonts w:eastAsia="SimSun"/>
                <w:sz w:val="28"/>
                <w:szCs w:val="28"/>
              </w:rPr>
            </w:pPr>
          </w:p>
          <w:p w:rsidR="009E0239" w:rsidRPr="009E0239" w:rsidRDefault="009E0239" w:rsidP="009E0239">
            <w:pPr>
              <w:widowControl w:val="0"/>
              <w:tabs>
                <w:tab w:val="left" w:pos="9355"/>
              </w:tabs>
              <w:autoSpaceDE w:val="0"/>
              <w:autoSpaceDN w:val="0"/>
              <w:adjustRightInd w:val="0"/>
              <w:ind w:right="-1" w:firstLine="720"/>
              <w:jc w:val="both"/>
              <w:rPr>
                <w:rFonts w:eastAsia="SimSun"/>
                <w:sz w:val="28"/>
                <w:szCs w:val="28"/>
              </w:rPr>
            </w:pPr>
          </w:p>
          <w:p w:rsidR="009E0239" w:rsidRPr="009E0239" w:rsidRDefault="009E0239" w:rsidP="009E0239">
            <w:pPr>
              <w:widowControl w:val="0"/>
              <w:tabs>
                <w:tab w:val="left" w:pos="9355"/>
              </w:tabs>
              <w:autoSpaceDE w:val="0"/>
              <w:autoSpaceDN w:val="0"/>
              <w:adjustRightInd w:val="0"/>
              <w:ind w:right="-1" w:firstLine="720"/>
              <w:jc w:val="both"/>
              <w:rPr>
                <w:rFonts w:eastAsia="SimSun"/>
                <w:color w:val="000000"/>
                <w:sz w:val="28"/>
                <w:szCs w:val="28"/>
              </w:rPr>
            </w:pPr>
            <w:r w:rsidRPr="009E0239">
              <w:rPr>
                <w:rFonts w:eastAsia="SimSun"/>
                <w:sz w:val="28"/>
                <w:szCs w:val="28"/>
              </w:rPr>
              <w:t xml:space="preserve">                              В.И. Лебедев</w:t>
            </w:r>
          </w:p>
        </w:tc>
      </w:tr>
    </w:tbl>
    <w:p w:rsidR="009B4771" w:rsidRDefault="009E0239" w:rsidP="009E0239">
      <w:pPr>
        <w:shd w:val="clear" w:color="auto" w:fill="FFFFFF"/>
        <w:spacing w:line="0" w:lineRule="atLeast"/>
        <w:jc w:val="both"/>
        <w:rPr>
          <w:szCs w:val="28"/>
          <w:shd w:val="clear" w:color="auto" w:fill="FFFFFF"/>
        </w:rPr>
      </w:pPr>
      <w:r w:rsidRPr="009E0239">
        <w:rPr>
          <w:szCs w:val="28"/>
          <w:shd w:val="clear" w:color="auto" w:fill="FFFFFF"/>
        </w:rPr>
        <w:lastRenderedPageBreak/>
        <w:t xml:space="preserve">                                                                                                     </w:t>
      </w:r>
      <w:r w:rsidR="00232002">
        <w:rPr>
          <w:szCs w:val="28"/>
          <w:shd w:val="clear" w:color="auto" w:fill="FFFFFF"/>
        </w:rPr>
        <w:t xml:space="preserve">                             </w:t>
      </w:r>
      <w:r w:rsidRPr="009E0239">
        <w:rPr>
          <w:szCs w:val="28"/>
          <w:shd w:val="clear" w:color="auto" w:fill="FFFFFF"/>
        </w:rPr>
        <w:t xml:space="preserve">                </w:t>
      </w:r>
    </w:p>
    <w:p w:rsidR="009E0239" w:rsidRPr="009E0239" w:rsidRDefault="009B4771" w:rsidP="009E0239">
      <w:pPr>
        <w:shd w:val="clear" w:color="auto" w:fill="FFFFFF"/>
        <w:spacing w:line="0" w:lineRule="atLeast"/>
        <w:jc w:val="both"/>
        <w:rPr>
          <w:szCs w:val="28"/>
        </w:rPr>
      </w:pPr>
      <w:r>
        <w:rPr>
          <w:szCs w:val="28"/>
          <w:shd w:val="clear" w:color="auto" w:fill="FFFFFF"/>
        </w:rPr>
        <w:t xml:space="preserve">                                                                                                                                                     </w:t>
      </w:r>
      <w:r w:rsidR="0054061C">
        <w:rPr>
          <w:sz w:val="28"/>
          <w:szCs w:val="28"/>
        </w:rPr>
        <w:t>     </w:t>
      </w:r>
      <w:r w:rsidR="009E0239" w:rsidRPr="009E0239">
        <w:rPr>
          <w:sz w:val="28"/>
          <w:szCs w:val="28"/>
        </w:rPr>
        <w:t> Приложение</w:t>
      </w:r>
    </w:p>
    <w:p w:rsidR="009E0239" w:rsidRPr="009E0239" w:rsidRDefault="009E0239" w:rsidP="009E0239">
      <w:pPr>
        <w:ind w:left="4860"/>
        <w:jc w:val="right"/>
        <w:rPr>
          <w:sz w:val="28"/>
          <w:szCs w:val="28"/>
        </w:rPr>
      </w:pPr>
      <w:r w:rsidRPr="009E0239">
        <w:rPr>
          <w:sz w:val="28"/>
          <w:szCs w:val="28"/>
        </w:rPr>
        <w:t>к решению Совета депутатов</w:t>
      </w:r>
    </w:p>
    <w:p w:rsidR="009E0239" w:rsidRPr="009E0239" w:rsidRDefault="009E0239" w:rsidP="009E0239">
      <w:pPr>
        <w:autoSpaceDE w:val="0"/>
        <w:autoSpaceDN w:val="0"/>
        <w:adjustRightInd w:val="0"/>
        <w:spacing w:line="0" w:lineRule="atLeast"/>
        <w:jc w:val="right"/>
        <w:outlineLvl w:val="0"/>
        <w:rPr>
          <w:sz w:val="28"/>
          <w:szCs w:val="28"/>
        </w:rPr>
      </w:pPr>
      <w:r w:rsidRPr="009E0239">
        <w:rPr>
          <w:sz w:val="28"/>
          <w:szCs w:val="28"/>
        </w:rPr>
        <w:t>Тартасского сельсовета</w:t>
      </w:r>
    </w:p>
    <w:p w:rsidR="009E0239" w:rsidRPr="009E0239" w:rsidRDefault="009E0239" w:rsidP="009E0239">
      <w:pPr>
        <w:autoSpaceDE w:val="0"/>
        <w:autoSpaceDN w:val="0"/>
        <w:adjustRightInd w:val="0"/>
        <w:spacing w:line="0" w:lineRule="atLeast"/>
        <w:jc w:val="right"/>
        <w:outlineLvl w:val="0"/>
        <w:rPr>
          <w:sz w:val="28"/>
          <w:szCs w:val="28"/>
        </w:rPr>
      </w:pPr>
      <w:r w:rsidRPr="009E0239">
        <w:rPr>
          <w:sz w:val="28"/>
          <w:szCs w:val="28"/>
        </w:rPr>
        <w:t xml:space="preserve">Венгеровского района </w:t>
      </w:r>
    </w:p>
    <w:p w:rsidR="009E0239" w:rsidRPr="009E0239" w:rsidRDefault="009E0239" w:rsidP="009E0239">
      <w:pPr>
        <w:autoSpaceDE w:val="0"/>
        <w:autoSpaceDN w:val="0"/>
        <w:adjustRightInd w:val="0"/>
        <w:spacing w:line="0" w:lineRule="atLeast"/>
        <w:jc w:val="right"/>
        <w:outlineLvl w:val="0"/>
        <w:rPr>
          <w:sz w:val="28"/>
          <w:szCs w:val="28"/>
        </w:rPr>
      </w:pPr>
      <w:r w:rsidRPr="009E0239">
        <w:rPr>
          <w:sz w:val="28"/>
          <w:szCs w:val="28"/>
        </w:rPr>
        <w:t>Новосибирской области</w:t>
      </w:r>
    </w:p>
    <w:p w:rsidR="009E0239" w:rsidRPr="009E0239" w:rsidRDefault="0054061C" w:rsidP="009E0239">
      <w:pPr>
        <w:ind w:left="4860"/>
        <w:jc w:val="right"/>
        <w:rPr>
          <w:sz w:val="28"/>
          <w:szCs w:val="28"/>
        </w:rPr>
      </w:pPr>
      <w:r>
        <w:rPr>
          <w:sz w:val="28"/>
          <w:szCs w:val="28"/>
        </w:rPr>
        <w:t>от 24.06.2022 г.  № 20</w:t>
      </w:r>
    </w:p>
    <w:p w:rsidR="009E0239" w:rsidRPr="009E0239" w:rsidRDefault="009E0239" w:rsidP="009E0239">
      <w:pPr>
        <w:shd w:val="clear" w:color="auto" w:fill="FFFFFF"/>
        <w:spacing w:line="214" w:lineRule="atLeast"/>
        <w:jc w:val="right"/>
        <w:rPr>
          <w:sz w:val="28"/>
          <w:szCs w:val="28"/>
        </w:rPr>
      </w:pPr>
      <w:r w:rsidRPr="009E0239">
        <w:rPr>
          <w:b/>
          <w:bCs/>
          <w:sz w:val="28"/>
          <w:szCs w:val="28"/>
        </w:rPr>
        <w:t>                              </w:t>
      </w:r>
    </w:p>
    <w:p w:rsidR="009E0239" w:rsidRPr="009E0239" w:rsidRDefault="009E0239" w:rsidP="009E0239">
      <w:pPr>
        <w:shd w:val="clear" w:color="auto" w:fill="FFFFFF"/>
        <w:spacing w:line="214" w:lineRule="atLeast"/>
        <w:jc w:val="center"/>
        <w:rPr>
          <w:sz w:val="28"/>
          <w:szCs w:val="28"/>
        </w:rPr>
      </w:pPr>
      <w:r w:rsidRPr="009E0239">
        <w:rPr>
          <w:b/>
          <w:bCs/>
          <w:sz w:val="28"/>
          <w:szCs w:val="28"/>
        </w:rPr>
        <w:t>ПРАВИЛ</w:t>
      </w:r>
      <w:r w:rsidR="008404F5">
        <w:rPr>
          <w:b/>
          <w:bCs/>
          <w:sz w:val="28"/>
          <w:szCs w:val="28"/>
        </w:rPr>
        <w:t>А</w:t>
      </w:r>
      <w:r w:rsidRPr="009E0239">
        <w:rPr>
          <w:b/>
          <w:bCs/>
          <w:sz w:val="28"/>
          <w:szCs w:val="28"/>
        </w:rPr>
        <w:t xml:space="preserve"> </w:t>
      </w:r>
      <w:r w:rsidR="008404F5">
        <w:rPr>
          <w:b/>
          <w:bCs/>
          <w:sz w:val="28"/>
          <w:szCs w:val="28"/>
        </w:rPr>
        <w:t>БЛАГОУСТРОЙСТВА</w:t>
      </w:r>
      <w:r w:rsidRPr="009E0239">
        <w:rPr>
          <w:b/>
          <w:bCs/>
          <w:sz w:val="28"/>
          <w:szCs w:val="28"/>
        </w:rPr>
        <w:t xml:space="preserve"> ТЕРРИТОРИИ ТАРТАССКОГО СЕЛЬСОВЕТА ВЕНГЕРОВСКОГО РАЙОНА НОВОСИБИРСКОЙ ОБЛАСТИ</w:t>
      </w:r>
    </w:p>
    <w:p w:rsidR="009E0239" w:rsidRPr="009E0239" w:rsidRDefault="009E0239" w:rsidP="009E0239">
      <w:pPr>
        <w:jc w:val="both"/>
        <w:rPr>
          <w:szCs w:val="28"/>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Раздел 1.ОБЩИЕ ПОЛОЖЕНИЯ</w:t>
      </w:r>
    </w:p>
    <w:p w:rsidR="009E0239" w:rsidRPr="009E0239" w:rsidRDefault="009E0239" w:rsidP="009E0239">
      <w:pPr>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1.1. Правила по благоустройству территории </w:t>
      </w:r>
      <w:r w:rsidRPr="009E0239">
        <w:rPr>
          <w:rFonts w:eastAsia="Calibri"/>
          <w:sz w:val="28"/>
          <w:szCs w:val="28"/>
          <w:lang w:eastAsia="en-US"/>
        </w:rPr>
        <w:t>Тартасского</w:t>
      </w:r>
      <w:r w:rsidRPr="009E0239">
        <w:rPr>
          <w:rFonts w:eastAsia="Calibri"/>
          <w:sz w:val="28"/>
          <w:szCs w:val="22"/>
          <w:lang w:eastAsia="en-US"/>
        </w:rPr>
        <w:t xml:space="preserve"> сельсовета Венгеровского района Новосибирской области (далее – Правила) устанавливают основные параметры и необходимое минимальное сочетание элементов благоустройства для создания безопасной, удобной и привлекательной сельской среды, устанавливают единые и </w:t>
      </w:r>
      <w:proofErr w:type="gramStart"/>
      <w:r w:rsidRPr="009E0239">
        <w:rPr>
          <w:rFonts w:eastAsia="Calibri"/>
          <w:sz w:val="28"/>
          <w:szCs w:val="22"/>
          <w:lang w:eastAsia="en-US"/>
        </w:rPr>
        <w:t>обязательные к исполнению правила</w:t>
      </w:r>
      <w:proofErr w:type="gramEnd"/>
      <w:r w:rsidRPr="009E0239">
        <w:rPr>
          <w:rFonts w:eastAsia="Calibri"/>
          <w:sz w:val="28"/>
          <w:szCs w:val="22"/>
          <w:lang w:eastAsia="en-US"/>
        </w:rPr>
        <w:t xml:space="preserve"> и требования в сфере внешнего благоустройства, определяют порядок содержания территорий поселения, как для физических, так и юридических лиц.</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1.2. Правила могут применяться для применения при проектировании, контроле за осуществлением мероприятий по благоустройству территорий, эксплуатации благоустроенных территорий.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1.3. Правила являются обязательными для исполнения органами, организациями, объединениями и иными юридическими лицами, независимо от их организационно-правовой формы и ведомственной принадлежности, а также гражданами и должностными лицами, находящимися и (или) осуществляющими свою деятельность на территории </w:t>
      </w:r>
      <w:r w:rsidRPr="009E0239">
        <w:rPr>
          <w:rFonts w:eastAsia="Calibri"/>
          <w:sz w:val="28"/>
          <w:szCs w:val="28"/>
          <w:lang w:eastAsia="en-US"/>
        </w:rPr>
        <w:t>Тартасского</w:t>
      </w:r>
      <w:r w:rsidRPr="009E0239">
        <w:rPr>
          <w:rFonts w:eastAsia="Calibri"/>
          <w:sz w:val="28"/>
          <w:szCs w:val="22"/>
          <w:lang w:eastAsia="en-US"/>
        </w:rPr>
        <w:t xml:space="preserve"> сельсовета Венгеровского района Новосибирской области (далее – поселение).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1.4. В настоящих правилах применяются следующие термины с соответствующими определениями: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Благоустройство территории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Элементы благоустройства территории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Нормируемый комплекс элементов благоустройства - необходимое минимальное сочетание элементов благоустройства для создания на территории поселения безопасной, удобной и привлекательной среды.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Нормируемый комплекс элементов благоустройства устанавливается в составе местных правил благоустройства территории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Объекты благоустройства территории - территории поселения,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Объекты нормирования благоустройства территории - территории поселения, для которых в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Такими территориями могут являться: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Уборка территорий - вид деятельности, связанный со сбором, вывозом в специально отведенные места отходов производства и потребления, другого мусора,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1.5. Контроль, за выполнением требований настоящих Правил на территории поселения </w:t>
      </w:r>
      <w:proofErr w:type="gramStart"/>
      <w:r w:rsidRPr="009E0239">
        <w:rPr>
          <w:rFonts w:eastAsia="Calibri"/>
          <w:sz w:val="28"/>
          <w:szCs w:val="22"/>
          <w:lang w:eastAsia="en-US"/>
        </w:rPr>
        <w:t>осуществляет  администрация</w:t>
      </w:r>
      <w:proofErr w:type="gramEnd"/>
      <w:r w:rsidRPr="009E0239">
        <w:rPr>
          <w:rFonts w:eastAsia="Calibri"/>
          <w:sz w:val="28"/>
          <w:szCs w:val="22"/>
          <w:lang w:eastAsia="en-US"/>
        </w:rPr>
        <w:t xml:space="preserve"> </w:t>
      </w:r>
      <w:r w:rsidRPr="009E0239">
        <w:rPr>
          <w:rFonts w:eastAsia="Calibri"/>
          <w:sz w:val="28"/>
          <w:szCs w:val="28"/>
          <w:lang w:eastAsia="en-US"/>
        </w:rPr>
        <w:t>Тартасского</w:t>
      </w:r>
      <w:r w:rsidRPr="009E0239">
        <w:rPr>
          <w:rFonts w:eastAsia="Calibri"/>
          <w:sz w:val="28"/>
          <w:szCs w:val="22"/>
          <w:lang w:eastAsia="en-US"/>
        </w:rPr>
        <w:t xml:space="preserve"> сельсовета Венгеровского района Новосибирской области (далее –администрация).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ab/>
        <w:t>1.6. На территории поселения запрещается: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сорить на улицах, площадях, пляжах и в других общественных местах;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сбрасывать в водные объекты и осуществлять захоронение в них промышленных и бытовых отходов;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осуществлять сброс в водные объекты не очищенных и не обезвреженных в соответствии с установленными нормативами сточных вод;</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вывозить и складировать твердые и жидкие бытовые отходы, строительный мусор в места, не отведенные для их захоронения и утилизации;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при производстве строительных и ремонтных работ откачивать воду на проезжую часть дорог и тротуары;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хранить (складировать) строительные материалы, грунт, тару, металлолом, дрова, навоз вне территорий организаций, строек, магазинов, павильонов, киосков, индивидуальных жилых домов и иных функционально предназначенных для этого мест;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 разводить костры, сжигать промышленные и бытовые отходы, мусор, листья, обрезки деревьев, а также сжигать мусор в контейнерах;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производить самовольную вырубку деревьев, кустарников;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размещать объявления, листовки, иные информационные и рекламные материалы в не отведенных для этих целей местах, а также наносить на покрытие дорог (улично-дорожной сети), тротуаров, пешеходных зон, велосипедных и пешеходных дорожек надписи и изображения, выполненные стойкими материалами (за исключением надписей и изображений, относящихся к порядку эксплуатации дорог (улично-дорожной сети), тротуаров, пешеходных зон, велосипедных и пешеходных дорожек, которые нанесены в рамках исполнения государственного или муниципального контракта;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ходить по газонам и клумбам, разрушать клумбы, срывать цветы, наносить повреждения деревьям и кустарникам;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заезжать на всех видах транспорта на газоны и другие участки с зелеными насаждениями;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засыпать инженерные коммуникации и прилегающую к ним территорию мусором, грунтом и другими предметами, покрывать крышки люков смотровых и </w:t>
      </w:r>
      <w:proofErr w:type="spellStart"/>
      <w:r w:rsidRPr="009E0239">
        <w:rPr>
          <w:rFonts w:eastAsia="Calibri"/>
          <w:sz w:val="28"/>
          <w:szCs w:val="22"/>
          <w:lang w:eastAsia="en-US"/>
        </w:rPr>
        <w:t>дождеприемных</w:t>
      </w:r>
      <w:proofErr w:type="spellEnd"/>
      <w:r w:rsidRPr="009E0239">
        <w:rPr>
          <w:rFonts w:eastAsia="Calibri"/>
          <w:sz w:val="28"/>
          <w:szCs w:val="22"/>
          <w:lang w:eastAsia="en-US"/>
        </w:rPr>
        <w:t xml:space="preserve"> колодцев асфальтом или иным твердым покрытием;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разрушать малые архитектурные формы, наносить повреждения, ухудшающие их внешний вид;</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производить захоронение тел (останков) умерших вне мест погребения;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вывозить и складировать твердые и жидкие бытовые отходы, строительный мусор в места, не отведенные для их захоронения и утилизации, осуществлять сброс мусора вне отведенных и оборудованных для этих целей мест на территории поселения, в том числе из транспортных средств во время их остановки, стоянки или движения, а также сжигать мусор, отходы производства и потребления вне отведенных для этих целей мест;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осуществлять хранение строительных материалов на тротуарах и прилегающих к ним территориях;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осуществлять выгул животного вне мест, разрешенных решением органа местного самоуправления для выгула животных.</w:t>
      </w:r>
    </w:p>
    <w:p w:rsidR="009E0239" w:rsidRPr="009E0239" w:rsidRDefault="009E0239" w:rsidP="009E0239">
      <w:pPr>
        <w:jc w:val="both"/>
        <w:rPr>
          <w:rFonts w:eastAsia="Calibri"/>
          <w:color w:val="FF0000"/>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Раздел 2. ЭЛЕМЕНТЫ БЛАГОУСТРОЙСТВА ТЕРРИТОРИИ</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2.1. ЭЛЕМЕНТЫ ИНЖЕНЕРНОЙ ПОДГОТОВКИ И ЗАЩИТЫ ТЕРРИТОРИИ</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2.1.2.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2.1.3. При организации рельефа рекомендуется предусматривать снятие плодородного слоя почвы толщиной 150-200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2.1.5. Рекомендуется проводить укрепление откосов. 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При перепадах рельефа более 0,4 м подпорные стенки проектируются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2.1.7. Следует предусматривать ограждение подпорных стенок и верхних бровок откосов при размещении на них транспортных коммуникаций согласно ГОСТ Р 52289, ГОСТ 26804. Также следует предусматривать ограждения пешеходных дорожек, размещаемых вдоль этих сооружений, при высоте подпорной стенки более 1,0 м, а откоса - более 2 м. Высоту ограждений - не менее 0,9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2.1.8. Искусственные элементы рельефа (подпорные стенки, земляные насыпи, выемки), располагаемые вдоль магистральных улиц, могут использоваться в качестве </w:t>
      </w:r>
      <w:proofErr w:type="spellStart"/>
      <w:r w:rsidRPr="009E0239">
        <w:rPr>
          <w:rFonts w:eastAsia="Calibri"/>
          <w:sz w:val="28"/>
          <w:szCs w:val="22"/>
          <w:lang w:eastAsia="en-US"/>
        </w:rPr>
        <w:t>шумозащитных</w:t>
      </w:r>
      <w:proofErr w:type="spellEnd"/>
      <w:r w:rsidRPr="009E0239">
        <w:rPr>
          <w:rFonts w:eastAsia="Calibri"/>
          <w:sz w:val="28"/>
          <w:szCs w:val="22"/>
          <w:lang w:eastAsia="en-US"/>
        </w:rPr>
        <w:t xml:space="preserve"> экранов.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2.1.9.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w:t>
      </w:r>
      <w:proofErr w:type="spellStart"/>
      <w:r w:rsidRPr="009E0239">
        <w:rPr>
          <w:rFonts w:eastAsia="Calibri"/>
          <w:sz w:val="28"/>
          <w:szCs w:val="22"/>
          <w:lang w:eastAsia="en-US"/>
        </w:rPr>
        <w:t>дождеприемных</w:t>
      </w:r>
      <w:proofErr w:type="spellEnd"/>
      <w:r w:rsidRPr="009E0239">
        <w:rPr>
          <w:rFonts w:eastAsia="Calibri"/>
          <w:sz w:val="28"/>
          <w:szCs w:val="22"/>
          <w:lang w:eastAsia="en-US"/>
        </w:rPr>
        <w:t xml:space="preserve"> колодцев. Проектирование поверхностного водоотвода осуществляется с минимальным объемом земляных работ и предусматривающий сток воды со скоростями, исключающими возможность эрозии почвы.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2.1.10. Применение открытых водоотводящих устройств допускается в границах территорий парков и лесопарков. Открытые лотки (канавы, кюветы) </w:t>
      </w:r>
      <w:r w:rsidRPr="009E0239">
        <w:rPr>
          <w:rFonts w:eastAsia="Calibri"/>
          <w:sz w:val="28"/>
          <w:szCs w:val="22"/>
          <w:lang w:eastAsia="en-US"/>
        </w:rPr>
        <w:lastRenderedPageBreak/>
        <w:t>по дну или по всему периметру следует укреплять (</w:t>
      </w:r>
      <w:proofErr w:type="spellStart"/>
      <w:r w:rsidRPr="009E0239">
        <w:rPr>
          <w:rFonts w:eastAsia="Calibri"/>
          <w:sz w:val="28"/>
          <w:szCs w:val="22"/>
          <w:lang w:eastAsia="en-US"/>
        </w:rPr>
        <w:t>одерновка</w:t>
      </w:r>
      <w:proofErr w:type="spellEnd"/>
      <w:r w:rsidRPr="009E0239">
        <w:rPr>
          <w:rFonts w:eastAsia="Calibri"/>
          <w:sz w:val="28"/>
          <w:szCs w:val="22"/>
          <w:lang w:eastAsia="en-US"/>
        </w:rPr>
        <w:t>, каменное мощение, монолитный бетон, сборный железобетон, керамика и др.), угол откосов кюветов принимается в зависимости от видов грунтов.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 Минимальные и максимальные уклоны следует назначать с учетом не 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2.1.12.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w:t>
      </w:r>
      <w:proofErr w:type="spellStart"/>
      <w:r w:rsidRPr="009E0239">
        <w:rPr>
          <w:rFonts w:eastAsia="Calibri"/>
          <w:sz w:val="28"/>
          <w:szCs w:val="22"/>
          <w:lang w:eastAsia="en-US"/>
        </w:rPr>
        <w:t>замоноличивать</w:t>
      </w:r>
      <w:proofErr w:type="spellEnd"/>
      <w:r w:rsidRPr="009E0239">
        <w:rPr>
          <w:rFonts w:eastAsia="Calibri"/>
          <w:sz w:val="28"/>
          <w:szCs w:val="22"/>
          <w:lang w:eastAsia="en-US"/>
        </w:rPr>
        <w:t xml:space="preserve"> раствором высококачественной глины.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2.1.13. </w:t>
      </w:r>
      <w:proofErr w:type="spellStart"/>
      <w:r w:rsidRPr="009E0239">
        <w:rPr>
          <w:rFonts w:eastAsia="Calibri"/>
          <w:sz w:val="28"/>
          <w:szCs w:val="22"/>
          <w:lang w:eastAsia="en-US"/>
        </w:rPr>
        <w:t>Дождеприемные</w:t>
      </w:r>
      <w:proofErr w:type="spellEnd"/>
      <w:r w:rsidRPr="009E0239">
        <w:rPr>
          <w:rFonts w:eastAsia="Calibri"/>
          <w:sz w:val="28"/>
          <w:szCs w:val="22"/>
          <w:lang w:eastAsia="en-US"/>
        </w:rPr>
        <w:t xml:space="preserve"> колодцы являются элементами закрытой системы дождевой (ливневой) 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не рекомендуется устройство поглощающих колодцев и испарительных площадок.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2.1.14. При обустройстве решеток, перекрывающих водоотводящие лотки на пешеходных коммуникациях, ребра решеток располагать вдоль направления пешеходного движения, а ширину отверстий между ребрами принимать не более 15см.</w:t>
      </w: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2.2.ОЗЕЛЕНЕНИЕ</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2.2.1.  Озеленение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2.2.2. 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 В зависимости от выбора типов насаждений определяется объемно-пространственная структура насаждений, и обеспечиваются визуально-композиционные и функциональные связи участков озелененных территорий между собой и с застройкой населенного пункта.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2.2.3. На территории поселения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Стационарное и мобильное озеленение обычно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w:t>
      </w:r>
      <w:r w:rsidRPr="009E0239">
        <w:rPr>
          <w:rFonts w:eastAsia="Calibri"/>
          <w:sz w:val="28"/>
          <w:szCs w:val="22"/>
          <w:lang w:eastAsia="en-US"/>
        </w:rPr>
        <w:lastRenderedPageBreak/>
        <w:t>рельефа, крышах (крышное озеленение), фасадах (вертикальное озеленение) зданий и сооружений.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2.2.4. Проектирование озеленения и формирование системы зеленых насаждений на территории поселения следует вести с учетом факторов потери (в той или иной степени). Для обеспечения жизнеспособности насаждений и озеленяемых территорий населенного пункта обычно требуется: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учитывать степень техногенных нагрузок от прилегающих территорий;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2.2.5.  При посадке деревьев в зонах действия теплотрасс рекомендуется учитывать фактор прогревания почвы в обе стороны от оси теплотрассы.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2.2.6.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 при воздействии нескольких факторов рекомендуется выбирать ведущий по интенсивности и (или) наиболее значимый для функционального назначения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2.2.7.  Для защиты от ветра рекомендуется использовать зеленые насаждения ажурной конструкции с вертикальной сомкнутостью полога 60-70%.</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2.2.8.  </w:t>
      </w:r>
      <w:proofErr w:type="spellStart"/>
      <w:r w:rsidRPr="009E0239">
        <w:rPr>
          <w:rFonts w:eastAsia="Calibri"/>
          <w:sz w:val="28"/>
          <w:szCs w:val="22"/>
          <w:lang w:eastAsia="en-US"/>
        </w:rPr>
        <w:t>Шумозащитные</w:t>
      </w:r>
      <w:proofErr w:type="spellEnd"/>
      <w:r w:rsidRPr="009E0239">
        <w:rPr>
          <w:rFonts w:eastAsia="Calibri"/>
          <w:sz w:val="28"/>
          <w:szCs w:val="22"/>
          <w:lang w:eastAsia="en-US"/>
        </w:rPr>
        <w:t xml:space="preserve">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w:t>
      </w:r>
      <w:proofErr w:type="spellStart"/>
      <w:r w:rsidRPr="009E0239">
        <w:rPr>
          <w:rFonts w:eastAsia="Calibri"/>
          <w:sz w:val="28"/>
          <w:szCs w:val="22"/>
          <w:lang w:eastAsia="en-US"/>
        </w:rPr>
        <w:t>подкроновое</w:t>
      </w:r>
      <w:proofErr w:type="spellEnd"/>
      <w:r w:rsidRPr="009E0239">
        <w:rPr>
          <w:rFonts w:eastAsia="Calibri"/>
          <w:sz w:val="28"/>
          <w:szCs w:val="22"/>
          <w:lang w:eastAsia="en-US"/>
        </w:rPr>
        <w:t xml:space="preserve"> пространство следует заполнять рядами кустарника.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2.2.9.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 смыкание крон).</w:t>
      </w:r>
    </w:p>
    <w:p w:rsidR="009E0239" w:rsidRPr="009E0239" w:rsidRDefault="009E0239" w:rsidP="009E0239">
      <w:pPr>
        <w:ind w:firstLine="708"/>
        <w:jc w:val="both"/>
        <w:rPr>
          <w:rFonts w:eastAsia="Calibri"/>
          <w:sz w:val="28"/>
          <w:szCs w:val="28"/>
          <w:lang w:eastAsia="en-US"/>
        </w:rPr>
      </w:pPr>
      <w:r w:rsidRPr="009E0239">
        <w:rPr>
          <w:rFonts w:eastAsia="Calibri"/>
          <w:sz w:val="28"/>
          <w:szCs w:val="28"/>
          <w:shd w:val="clear" w:color="auto" w:fill="FFFFFF"/>
          <w:lang w:eastAsia="en-US"/>
        </w:rPr>
        <w:t>2.2.10. При организации озеленения обеспечить сохранение существующих ландшафтов.</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2.2.11. В рамках мероприятий по содержанию озелененных территорий необходимо:</w:t>
      </w:r>
    </w:p>
    <w:p w:rsidR="009E0239" w:rsidRPr="009E0239" w:rsidRDefault="009E0239" w:rsidP="009E0239">
      <w:pPr>
        <w:ind w:firstLine="708"/>
        <w:jc w:val="both"/>
        <w:rPr>
          <w:rFonts w:eastAsia="Calibri"/>
          <w:sz w:val="28"/>
          <w:szCs w:val="28"/>
          <w:lang w:eastAsia="en-US"/>
        </w:rPr>
      </w:pPr>
      <w:r w:rsidRPr="009E0239">
        <w:rPr>
          <w:rFonts w:eastAsia="Calibri"/>
          <w:sz w:val="28"/>
          <w:szCs w:val="28"/>
          <w:lang w:eastAsia="en-US"/>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 В целях б</w:t>
      </w:r>
      <w:r w:rsidRPr="009E0239">
        <w:rPr>
          <w:rFonts w:eastAsia="Calibri"/>
          <w:sz w:val="28"/>
          <w:szCs w:val="28"/>
          <w:shd w:val="clear" w:color="auto" w:fill="FFFFFF"/>
          <w:lang w:eastAsia="en-US"/>
        </w:rPr>
        <w:t>орьбы с вредными и ядовитыми самосевными растениями осуществлять р</w:t>
      </w:r>
      <w:r w:rsidRPr="009E0239">
        <w:rPr>
          <w:rFonts w:eastAsia="Calibri"/>
          <w:sz w:val="28"/>
          <w:szCs w:val="28"/>
          <w:lang w:eastAsia="en-US"/>
        </w:rPr>
        <w:t>ыхление почвы, уничтожение сорняков регулярно в весенне-летний период.</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lastRenderedPageBreak/>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 принимать меры в случаях массового появления вредителей и болезней, производить замазку ран и дупел на деревьях;</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 производить комплексный уход за газонами, систематический покос газонов и иной травянистой растительности;</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2.3.СОПРЯЖЕНИЯ ПОВЕРХНОСТЕЙ</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2.3.1. К элементам сопряжения поверхностей относят различные виды бортовых камней, пандусы, ступени, лестницы.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Бортовые камни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2.3.2. На стыке тротуара и проезжей части следует устанавливать дорожные бортовые камни. Бортовые камни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 а также площадках автостоянок при крупных объектах обслуживания.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2.3.3. 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Ступени, лестницы, пандусы.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2.3.4. При уклонах пешеходных коммуникаций более 60%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2.3.5. При проектировании открытых лестниц на перепадах рельефа высоту ступеней - не более 120 мм, ширина - не менее 400 мм и уклон 10-20% в сторону вышележащей ступени. После каждых 10-12 ступеней устраивать площадки длиной не менее 1,5 м. Край первых ступеней лестниц при спуске и </w:t>
      </w:r>
      <w:r w:rsidRPr="009E0239">
        <w:rPr>
          <w:rFonts w:eastAsia="Calibri"/>
          <w:sz w:val="28"/>
          <w:szCs w:val="22"/>
          <w:lang w:eastAsia="en-US"/>
        </w:rPr>
        <w:lastRenderedPageBreak/>
        <w:t>подъеме выделять полосами яркой контрастной окраски. Все ступени наружных лестниц в пределах одного марша следует устанавливать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2.3.6.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Уклон бордюрного пандуса принимать 1:12.</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2.3.7. При повороте пандуса или его протяженности более 9 м, не реже, чем через каждые 9 м рекомендуется предусматривать горизонтальные площадки размером 1,5x1,5 м. На горизонтальных площадках по окончании спуска следует проектировать дренажные устройства. Горизонтальные участки пути в начале и конце пандуса следует выполнять отличающимися от окружающих поверхностей текстурой и цветом.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2.3.8. По обеим сторонам лестницы или пандуса предусматривать поручни на высоте 800-920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 поручней. При проектировании предусматривать конструкции поручней, исключающие соприкосновение руки с металлом.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2.3.9. В зонах сопряжения земляных (в </w:t>
      </w:r>
      <w:proofErr w:type="spellStart"/>
      <w:r w:rsidRPr="009E0239">
        <w:rPr>
          <w:rFonts w:eastAsia="Calibri"/>
          <w:sz w:val="28"/>
          <w:szCs w:val="22"/>
          <w:lang w:eastAsia="en-US"/>
        </w:rPr>
        <w:t>т.ч</w:t>
      </w:r>
      <w:proofErr w:type="spellEnd"/>
      <w:r w:rsidRPr="009E0239">
        <w:rPr>
          <w:rFonts w:eastAsia="Calibri"/>
          <w:sz w:val="28"/>
          <w:szCs w:val="22"/>
          <w:lang w:eastAsia="en-US"/>
        </w:rPr>
        <w:t>. и с травяным покрытием) откосов с лестницами, пандусами, подпорными стенками, другими техническими инженерными сооружениями выполняются мероприятия согласно пункту 2.1.5 настоящих правил.</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2.4.ОГРАЖДЕНИЯ</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2.4.1. В целях благоустройства на территории </w:t>
      </w:r>
      <w:proofErr w:type="gramStart"/>
      <w:r w:rsidRPr="009E0239">
        <w:rPr>
          <w:rFonts w:eastAsia="Calibri"/>
          <w:sz w:val="28"/>
          <w:szCs w:val="22"/>
          <w:lang w:eastAsia="en-US"/>
        </w:rPr>
        <w:t>поселения  рекомендуется</w:t>
      </w:r>
      <w:proofErr w:type="gramEnd"/>
      <w:r w:rsidRPr="009E0239">
        <w:rPr>
          <w:rFonts w:eastAsia="Calibri"/>
          <w:sz w:val="28"/>
          <w:szCs w:val="22"/>
          <w:lang w:eastAsia="en-US"/>
        </w:rPr>
        <w:t xml:space="preserve"> предусматривать применение различных видов ограждений, которые различаются: по назначению (декоративные, защитные, их сочетание), высоте (низкие - 0,3-1,0 м, средние - 1,1-1,7 м, высокие - 1,8-3,0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2.4.2. Проектирование ограждений рекомендуется производить в зависимости от их местоположения и назначения.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металлических ограждений.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 xml:space="preserve">2.4.3. Рекомендуется предусматривать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w:t>
      </w:r>
      <w:proofErr w:type="spellStart"/>
      <w:r w:rsidRPr="009E0239">
        <w:rPr>
          <w:rFonts w:eastAsia="Calibri"/>
          <w:sz w:val="28"/>
          <w:szCs w:val="22"/>
          <w:lang w:eastAsia="en-US"/>
        </w:rPr>
        <w:t>вытаптывания</w:t>
      </w:r>
      <w:proofErr w:type="spellEnd"/>
      <w:r w:rsidRPr="009E0239">
        <w:rPr>
          <w:rFonts w:eastAsia="Calibri"/>
          <w:sz w:val="28"/>
          <w:szCs w:val="22"/>
          <w:lang w:eastAsia="en-US"/>
        </w:rPr>
        <w:t xml:space="preserve"> троп через газон. Ограждения рекомендуется размещать на территории газона с отступом от границы примыкания порядка 0,2-0,3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2.4.4. При проектировании средних и высоких видов ограждений в местах пересечения с подземными сооружениями предусматривать конструкции ограждений, позволяющие производить ремонтные или строительные работы.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2.4.5.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9E0239" w:rsidRPr="009E0239" w:rsidRDefault="009E0239" w:rsidP="009E0239">
      <w:pPr>
        <w:ind w:firstLine="708"/>
        <w:jc w:val="both"/>
        <w:rPr>
          <w:rFonts w:eastAsia="Calibri"/>
          <w:sz w:val="28"/>
          <w:szCs w:val="28"/>
          <w:lang w:eastAsia="en-US"/>
        </w:rPr>
      </w:pPr>
      <w:r w:rsidRPr="009E0239">
        <w:rPr>
          <w:rFonts w:eastAsia="Calibri"/>
          <w:sz w:val="28"/>
          <w:szCs w:val="28"/>
          <w:shd w:val="clear" w:color="auto" w:fill="FFFFFF"/>
          <w:lang w:eastAsia="en-US"/>
        </w:rPr>
        <w:t xml:space="preserve">2.4.6. На участках, где существует возможность заезда автотранспорта на тротуары, пешеходные дорожки, грунт, мягкие покрытия, газоны и озелененные </w:t>
      </w:r>
      <w:proofErr w:type="gramStart"/>
      <w:r w:rsidRPr="009E0239">
        <w:rPr>
          <w:rFonts w:eastAsia="Calibri"/>
          <w:sz w:val="28"/>
          <w:szCs w:val="28"/>
          <w:shd w:val="clear" w:color="auto" w:fill="FFFFFF"/>
          <w:lang w:eastAsia="en-US"/>
        </w:rPr>
        <w:t>территории,  устанавливать</w:t>
      </w:r>
      <w:proofErr w:type="gramEnd"/>
      <w:r w:rsidRPr="009E0239">
        <w:rPr>
          <w:rFonts w:eastAsia="Calibri"/>
          <w:sz w:val="28"/>
          <w:szCs w:val="28"/>
          <w:shd w:val="clear" w:color="auto" w:fill="FFFFFF"/>
          <w:lang w:eastAsia="en-US"/>
        </w:rPr>
        <w:t xml:space="preserve"> устройства, препятствующие заезду автотранспорта, в том числе парковочные ограждения.</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 xml:space="preserve">2.5. МАЛЫЕ АРХИТЕКТУРНЫЕ ФОРМЫ </w:t>
      </w:r>
    </w:p>
    <w:p w:rsidR="009E0239" w:rsidRPr="009E0239" w:rsidRDefault="009E0239" w:rsidP="009E0239">
      <w:pPr>
        <w:ind w:firstLine="708"/>
        <w:jc w:val="center"/>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2.5.1. К малым архитектурным формам (МАФ) относятся: </w:t>
      </w:r>
      <w:r w:rsidRPr="009E0239">
        <w:rPr>
          <w:rFonts w:eastAsia="Calibri"/>
          <w:sz w:val="28"/>
          <w:szCs w:val="28"/>
          <w:shd w:val="clear" w:color="auto" w:fill="FFFFFF"/>
          <w:lang w:eastAsia="en-US"/>
        </w:rPr>
        <w:t>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уличную, в том числе садово-парковую мебель</w:t>
      </w:r>
      <w:r w:rsidRPr="009E0239">
        <w:rPr>
          <w:rFonts w:eastAsia="Calibri"/>
          <w:sz w:val="28"/>
          <w:szCs w:val="28"/>
          <w:lang w:eastAsia="en-US"/>
        </w:rPr>
        <w:t>.</w:t>
      </w:r>
      <w:r w:rsidRPr="009E0239">
        <w:rPr>
          <w:rFonts w:eastAsia="Calibri"/>
          <w:sz w:val="28"/>
          <w:szCs w:val="22"/>
          <w:lang w:eastAsia="en-US"/>
        </w:rPr>
        <w:t xml:space="preserve"> При проектировании и выборе малых архитектурных форм </w:t>
      </w:r>
      <w:proofErr w:type="gramStart"/>
      <w:r w:rsidRPr="009E0239">
        <w:rPr>
          <w:rFonts w:eastAsia="Calibri"/>
          <w:sz w:val="28"/>
          <w:szCs w:val="28"/>
          <w:lang w:eastAsia="en-US"/>
        </w:rPr>
        <w:t xml:space="preserve">использовать </w:t>
      </w:r>
      <w:r w:rsidRPr="009E0239">
        <w:rPr>
          <w:rFonts w:eastAsia="Calibri"/>
          <w:sz w:val="28"/>
          <w:szCs w:val="28"/>
          <w:shd w:val="clear" w:color="auto" w:fill="FFFFFF"/>
          <w:lang w:eastAsia="en-US"/>
        </w:rPr>
        <w:t xml:space="preserve"> сертифицированные</w:t>
      </w:r>
      <w:proofErr w:type="gramEnd"/>
      <w:r w:rsidRPr="009E0239">
        <w:rPr>
          <w:rFonts w:eastAsia="Calibri"/>
          <w:sz w:val="28"/>
          <w:szCs w:val="28"/>
          <w:shd w:val="clear" w:color="auto" w:fill="FFFFFF"/>
          <w:lang w:eastAsia="en-US"/>
        </w:rPr>
        <w:t xml:space="preserve">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r w:rsidRPr="009E0239">
        <w:rPr>
          <w:rFonts w:eastAsia="Calibri"/>
          <w:sz w:val="28"/>
          <w:szCs w:val="28"/>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2.5.2. Устройства для оформления озеленения. Для оформления мобильного и вертикального озеленения рекомендуется применять следующие виды устройств: трельяжи, шпалеры, </w:t>
      </w:r>
      <w:proofErr w:type="spellStart"/>
      <w:r w:rsidRPr="009E0239">
        <w:rPr>
          <w:rFonts w:eastAsia="Calibri"/>
          <w:sz w:val="28"/>
          <w:szCs w:val="22"/>
          <w:lang w:eastAsia="en-US"/>
        </w:rPr>
        <w:t>перголы</w:t>
      </w:r>
      <w:proofErr w:type="spellEnd"/>
      <w:r w:rsidRPr="009E0239">
        <w:rPr>
          <w:rFonts w:eastAsia="Calibri"/>
          <w:sz w:val="28"/>
          <w:szCs w:val="22"/>
          <w:lang w:eastAsia="en-US"/>
        </w:rPr>
        <w:t xml:space="preserve">, цветочницы, вазоны.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w:t>
      </w:r>
      <w:r w:rsidRPr="009E0239">
        <w:rPr>
          <w:rFonts w:eastAsia="Calibri"/>
          <w:sz w:val="28"/>
          <w:szCs w:val="22"/>
          <w:lang w:eastAsia="en-US"/>
        </w:rPr>
        <w:lastRenderedPageBreak/>
        <w:t xml:space="preserve">сооружений. </w:t>
      </w:r>
      <w:proofErr w:type="spellStart"/>
      <w:r w:rsidRPr="009E0239">
        <w:rPr>
          <w:rFonts w:eastAsia="Calibri"/>
          <w:sz w:val="28"/>
          <w:szCs w:val="22"/>
          <w:lang w:eastAsia="en-US"/>
        </w:rPr>
        <w:t>Пергола</w:t>
      </w:r>
      <w:proofErr w:type="spellEnd"/>
      <w:r w:rsidRPr="009E0239">
        <w:rPr>
          <w:rFonts w:eastAsia="Calibri"/>
          <w:sz w:val="28"/>
          <w:szCs w:val="22"/>
          <w:lang w:eastAsia="en-US"/>
        </w:rPr>
        <w:t xml:space="preserve"> - легкое решетчатое сооружение из дерева или металла в виде беседки, галереи или навеса, используется как "зеленый тоннель", переход между площадками или архитектурными объектами. Цветочницы, вазоны - небольшие емкости с растительным грунтом, в которые высаживаются цветочные растения.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2.5.3. Водные устройства. К водным устройствам относятся фонтаны, питьевые фонтанчики, бюветы,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2.5.3.1. Фонтаны рекомендуется проектировать на основании индивидуальных проектных разработок.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2.5.3.2.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оборудовать твердым видом покрытия, высота должна составлять не более 90 см для взрослых и не более 70 см для детей.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2.5.3.3. Следует учитывать, что родники на территории поселения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на особо охраняемых территориях природного комплекса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рекомендуется оборудовать подходом и площадкой с твердым видом покрытия, приспособлением для подачи родниковой воды (желоб, труба, иной вид водотока), чашей водосбора, системой водоотведения.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2.5.3.4.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делать гладким, удобным для очистки. Рекомендуется использование приемов цветового и светового оформления.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2.5.4. Мебель поселения. К мебели поселения (муниципальная мебель)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2.5.4.1. Скамьи устанавливать на твердые виды покрытия или фундамент. В зонах отдыха, лесопарках, детских площадках может допускаться установка скамей на мягкие виды покрытия. При наличии фундамента его части выполнять не выступающими над поверхностью земли. Высота скамьи для отдыха взрослого человека от уровня покрытия до плоскости сидения - 420-480 мм. Поверхности скамьи для отдыха </w:t>
      </w:r>
      <w:r w:rsidRPr="009E0239">
        <w:rPr>
          <w:rFonts w:eastAsia="Calibri"/>
          <w:sz w:val="28"/>
          <w:szCs w:val="22"/>
          <w:lang w:eastAsia="en-US"/>
        </w:rPr>
        <w:lastRenderedPageBreak/>
        <w:t>рекомендуется выполнять из дерева, с различными видами водоустойчивой обработки (предпочтительно - пропиткой).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2.5.4.2. 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2.5.4.3.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2.5.5. Уличное коммунально-бытовое оборудование. Уличное коммунально-бытовое оборудование обычно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являются: </w:t>
      </w:r>
      <w:proofErr w:type="spellStart"/>
      <w:r w:rsidRPr="009E0239">
        <w:rPr>
          <w:rFonts w:eastAsia="Calibri"/>
          <w:sz w:val="28"/>
          <w:szCs w:val="22"/>
          <w:lang w:eastAsia="en-US"/>
        </w:rPr>
        <w:t>экологичность</w:t>
      </w:r>
      <w:proofErr w:type="spellEnd"/>
      <w:r w:rsidRPr="009E0239">
        <w:rPr>
          <w:rFonts w:eastAsia="Calibri"/>
          <w:sz w:val="28"/>
          <w:szCs w:val="22"/>
          <w:lang w:eastAsia="en-US"/>
        </w:rPr>
        <w:t>, безопасность (отсутствие острых углов), удобство в пользовании, легкость очистки, привлекательный внешний вид.</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2.5.5.1. Для сбора бытового мусора на улицах, площадях, объектах рекреации применять малогабаритные (малые) контейнеры (менее 0,5 </w:t>
      </w:r>
      <w:proofErr w:type="spellStart"/>
      <w:r w:rsidRPr="009E0239">
        <w:rPr>
          <w:rFonts w:eastAsia="Calibri"/>
          <w:sz w:val="28"/>
          <w:szCs w:val="22"/>
          <w:lang w:eastAsia="en-US"/>
        </w:rPr>
        <w:t>куб.м</w:t>
      </w:r>
      <w:proofErr w:type="spellEnd"/>
      <w:r w:rsidRPr="009E0239">
        <w:rPr>
          <w:rFonts w:eastAsia="Calibri"/>
          <w:sz w:val="28"/>
          <w:szCs w:val="22"/>
          <w:lang w:eastAsia="en-US"/>
        </w:rPr>
        <w:t>)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(автобусные остановки).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поселения - не более 100 м. На территории объектов рекреации расстановку малых контейнеров и урн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Во всех случаях предусматривать расстановку, не мешающую передвижению пешеходов, проезду инвалидных и детских колясок.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2.5.6. Уличное техническое оборудование. 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w:t>
      </w:r>
      <w:proofErr w:type="spellStart"/>
      <w:r w:rsidRPr="009E0239">
        <w:rPr>
          <w:rFonts w:eastAsia="Calibri"/>
          <w:sz w:val="28"/>
          <w:szCs w:val="22"/>
          <w:lang w:eastAsia="en-US"/>
        </w:rPr>
        <w:t>дождеприемных</w:t>
      </w:r>
      <w:proofErr w:type="spellEnd"/>
      <w:r w:rsidRPr="009E0239">
        <w:rPr>
          <w:rFonts w:eastAsia="Calibri"/>
          <w:sz w:val="28"/>
          <w:szCs w:val="22"/>
          <w:lang w:eastAsia="en-US"/>
        </w:rPr>
        <w:t xml:space="preserve"> колодцев, вентиляционные шахты подземных коммуникаций, шкафы телефонной связи и т.п.).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2.5.6.1. Установка уличного технического оборудования должна обеспечивать удобный подход к оборудованию и соответствовать СНиП 35-01.</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2.5.6.2. При установке таксофонов на территориях общественного, жилого, рекреационного назначения рекомендуется предусматривать их электроосвещение. Места размещения таксофонов проектировать в максимальном приближении от мест присоединения закладных устройств канала (трубы) телефонной канализации и канала (трубы) для электроосвещения. Таксофоны устанавливать на такой высоте, чтобы уровень щели </w:t>
      </w:r>
      <w:proofErr w:type="spellStart"/>
      <w:r w:rsidRPr="009E0239">
        <w:rPr>
          <w:rFonts w:eastAsia="Calibri"/>
          <w:sz w:val="28"/>
          <w:szCs w:val="22"/>
          <w:lang w:eastAsia="en-US"/>
        </w:rPr>
        <w:t>монетоприемника</w:t>
      </w:r>
      <w:proofErr w:type="spellEnd"/>
      <w:r w:rsidRPr="009E0239">
        <w:rPr>
          <w:rFonts w:eastAsia="Calibri"/>
          <w:sz w:val="28"/>
          <w:szCs w:val="22"/>
          <w:lang w:eastAsia="en-US"/>
        </w:rPr>
        <w:t xml:space="preserve"> от покрытия составлял 1,3 м; уровень приемного отверстия почтового ящика располагать от уровня покрытия на высоте 1,3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2.5.7.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в том числе:</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 крышки люков смотровых колодцев, расположенных на территории пешеходных коммуникаций (в </w:t>
      </w:r>
      <w:proofErr w:type="spellStart"/>
      <w:r w:rsidRPr="009E0239">
        <w:rPr>
          <w:rFonts w:eastAsia="Calibri"/>
          <w:sz w:val="28"/>
          <w:szCs w:val="22"/>
          <w:lang w:eastAsia="en-US"/>
        </w:rPr>
        <w:t>т.ч</w:t>
      </w:r>
      <w:proofErr w:type="spellEnd"/>
      <w:r w:rsidRPr="009E0239">
        <w:rPr>
          <w:rFonts w:eastAsia="Calibri"/>
          <w:sz w:val="28"/>
          <w:szCs w:val="22"/>
          <w:lang w:eastAsia="en-US"/>
        </w:rPr>
        <w:t>. уличных переходов), следует проектировать в одном уровне с покрытием прилегающей поверхности, или перепад отметок не должен превышать 20 мм, а зазоры между краем люка и покрытием тротуара - не более 15 мм;</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вентиляционные шахты оборудовать решетками.</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 xml:space="preserve">2.6. ИГРОВОЕ И СПОРТИВНОЕ ОБОРУДОВАНИЕ </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color w:val="22272F"/>
          <w:sz w:val="23"/>
          <w:szCs w:val="23"/>
          <w:shd w:val="clear" w:color="auto" w:fill="FFFFFF"/>
          <w:lang w:eastAsia="en-US"/>
        </w:rPr>
      </w:pPr>
      <w:r w:rsidRPr="009E0239">
        <w:rPr>
          <w:rFonts w:eastAsia="Calibri"/>
          <w:sz w:val="28"/>
          <w:szCs w:val="22"/>
          <w:lang w:eastAsia="en-US"/>
        </w:rPr>
        <w:t>2.6.1. Игровое и спортивное оборудование на территории поселения может быть представлено игровыми, физкультурно-оздоровительными устройствами, площадками, сооружениями и (или) их комплексами.</w:t>
      </w:r>
      <w:r w:rsidRPr="009E0239">
        <w:rPr>
          <w:rFonts w:eastAsia="Calibri"/>
          <w:color w:val="22272F"/>
          <w:sz w:val="23"/>
          <w:szCs w:val="23"/>
          <w:shd w:val="clear" w:color="auto" w:fill="FFFFFF"/>
          <w:lang w:eastAsia="en-US"/>
        </w:rPr>
        <w:t xml:space="preserve">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2.6.2. Игровое оборудование.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2.6.3. Требования к материалу игрового оборудования и условиям его обработки: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металл преимущественно для несущих конструкций оборудования, должен иметь надежные соединения и соответствующую обработку (влагостойкая покраска, антикоррозийное покрытие); рекомендуется применять </w:t>
      </w:r>
      <w:proofErr w:type="spellStart"/>
      <w:r w:rsidRPr="009E0239">
        <w:rPr>
          <w:rFonts w:eastAsia="Calibri"/>
          <w:sz w:val="28"/>
          <w:szCs w:val="22"/>
          <w:lang w:eastAsia="en-US"/>
        </w:rPr>
        <w:t>металлопластик</w:t>
      </w:r>
      <w:proofErr w:type="spellEnd"/>
      <w:r w:rsidRPr="009E0239">
        <w:rPr>
          <w:rFonts w:eastAsia="Calibri"/>
          <w:sz w:val="28"/>
          <w:szCs w:val="22"/>
          <w:lang w:eastAsia="en-US"/>
        </w:rPr>
        <w:t xml:space="preserve"> (не травмирует, не ржавеет, морозоустойчив);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бетонные и железобетонные элементы оборудования должны быть выполнены из бетона марки не ниже 300, морозостойкостью не менее 150, иметь гладкие поверхности;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оборудование из пластика и полимеров должно быть выполнено с гладкой поверхностью и яркой, чистой цветовой гаммой окраски, не выцветающей от воздействия климатических факторов.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2.6.4. В требованиях к конструкциям игрового оборудования исключать острые углы, </w:t>
      </w:r>
      <w:proofErr w:type="spellStart"/>
      <w:r w:rsidRPr="009E0239">
        <w:rPr>
          <w:rFonts w:eastAsia="Calibri"/>
          <w:sz w:val="28"/>
          <w:szCs w:val="22"/>
          <w:lang w:eastAsia="en-US"/>
        </w:rPr>
        <w:t>застревание</w:t>
      </w:r>
      <w:proofErr w:type="spellEnd"/>
      <w:r w:rsidRPr="009E0239">
        <w:rPr>
          <w:rFonts w:eastAsia="Calibri"/>
          <w:sz w:val="28"/>
          <w:szCs w:val="22"/>
          <w:lang w:eastAsia="en-US"/>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2.6.5. Спортивное оборудование. Спортивное оборудование, предназначенное для всех возрастных групп населения, размещается на </w:t>
      </w:r>
      <w:r w:rsidRPr="009E0239">
        <w:rPr>
          <w:rFonts w:eastAsia="Calibri"/>
          <w:sz w:val="28"/>
          <w:szCs w:val="22"/>
          <w:lang w:eastAsia="en-US"/>
        </w:rPr>
        <w:lastRenderedPageBreak/>
        <w:t xml:space="preserve">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w:t>
      </w:r>
      <w:proofErr w:type="gramStart"/>
      <w:r w:rsidRPr="009E0239">
        <w:rPr>
          <w:rFonts w:eastAsia="Calibri"/>
          <w:sz w:val="28"/>
          <w:szCs w:val="22"/>
          <w:lang w:eastAsia="en-US"/>
        </w:rPr>
        <w:t>может быть</w:t>
      </w:r>
      <w:proofErr w:type="gramEnd"/>
      <w:r w:rsidRPr="009E0239">
        <w:rPr>
          <w:rFonts w:eastAsia="Calibri"/>
          <w:sz w:val="28"/>
          <w:szCs w:val="22"/>
          <w:lang w:eastAsia="en-US"/>
        </w:rPr>
        <w:t xml:space="preserve">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руководствоваться каталогами сертифицированного оборудования.</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2.7. ОСВЕЩЕНИЕ И ОСВЕТИТЕЛЬНОЕ ОБОРУДОВАНИЕ</w:t>
      </w:r>
    </w:p>
    <w:p w:rsidR="009E0239" w:rsidRPr="009E0239" w:rsidRDefault="009E0239" w:rsidP="009E0239">
      <w:pPr>
        <w:ind w:firstLine="708"/>
        <w:jc w:val="center"/>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2.7.1. В различных градостроительных условиях предусматривать функциональное, архитектурное и информационное освещение с целью решения утилитарных, </w:t>
      </w:r>
      <w:proofErr w:type="spellStart"/>
      <w:r w:rsidRPr="009E0239">
        <w:rPr>
          <w:rFonts w:eastAsia="Calibri"/>
          <w:sz w:val="28"/>
          <w:szCs w:val="22"/>
          <w:lang w:eastAsia="en-US"/>
        </w:rPr>
        <w:t>светопланировочных</w:t>
      </w:r>
      <w:proofErr w:type="spellEnd"/>
      <w:r w:rsidRPr="009E0239">
        <w:rPr>
          <w:rFonts w:eastAsia="Calibri"/>
          <w:sz w:val="28"/>
          <w:szCs w:val="22"/>
          <w:lang w:eastAsia="en-US"/>
        </w:rPr>
        <w:t xml:space="preserve"> и </w:t>
      </w:r>
      <w:proofErr w:type="spellStart"/>
      <w:r w:rsidRPr="009E0239">
        <w:rPr>
          <w:rFonts w:eastAsia="Calibri"/>
          <w:sz w:val="28"/>
          <w:szCs w:val="22"/>
          <w:lang w:eastAsia="en-US"/>
        </w:rPr>
        <w:t>светокомпозиционных</w:t>
      </w:r>
      <w:proofErr w:type="spellEnd"/>
      <w:r w:rsidRPr="009E0239">
        <w:rPr>
          <w:rFonts w:eastAsia="Calibri"/>
          <w:sz w:val="28"/>
          <w:szCs w:val="22"/>
          <w:lang w:eastAsia="en-US"/>
        </w:rPr>
        <w:t xml:space="preserve"> задач, в </w:t>
      </w:r>
      <w:proofErr w:type="spellStart"/>
      <w:r w:rsidRPr="009E0239">
        <w:rPr>
          <w:rFonts w:eastAsia="Calibri"/>
          <w:sz w:val="28"/>
          <w:szCs w:val="22"/>
          <w:lang w:eastAsia="en-US"/>
        </w:rPr>
        <w:t>т.ч</w:t>
      </w:r>
      <w:proofErr w:type="spellEnd"/>
      <w:r w:rsidRPr="009E0239">
        <w:rPr>
          <w:rFonts w:eastAsia="Calibri"/>
          <w:sz w:val="28"/>
          <w:szCs w:val="22"/>
          <w:lang w:eastAsia="en-US"/>
        </w:rPr>
        <w:t xml:space="preserve">. при необходимости светоцветового зонирования территорий поселения и формирования системы </w:t>
      </w:r>
      <w:proofErr w:type="spellStart"/>
      <w:r w:rsidRPr="009E0239">
        <w:rPr>
          <w:rFonts w:eastAsia="Calibri"/>
          <w:sz w:val="28"/>
          <w:szCs w:val="22"/>
          <w:lang w:eastAsia="en-US"/>
        </w:rPr>
        <w:t>светопространственных</w:t>
      </w:r>
      <w:proofErr w:type="spellEnd"/>
      <w:r w:rsidRPr="009E0239">
        <w:rPr>
          <w:rFonts w:eastAsia="Calibri"/>
          <w:sz w:val="28"/>
          <w:szCs w:val="22"/>
          <w:lang w:eastAsia="en-US"/>
        </w:rPr>
        <w:t xml:space="preserve"> ансамблей.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2.7.2. 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экономичность и </w:t>
      </w:r>
      <w:proofErr w:type="spellStart"/>
      <w:r w:rsidRPr="009E0239">
        <w:rPr>
          <w:rFonts w:eastAsia="Calibri"/>
          <w:sz w:val="28"/>
          <w:szCs w:val="22"/>
          <w:lang w:eastAsia="en-US"/>
        </w:rPr>
        <w:t>энергоэффективность</w:t>
      </w:r>
      <w:proofErr w:type="spellEnd"/>
      <w:r w:rsidRPr="009E0239">
        <w:rPr>
          <w:rFonts w:eastAsia="Calibri"/>
          <w:sz w:val="28"/>
          <w:szCs w:val="22"/>
          <w:lang w:eastAsia="en-US"/>
        </w:rPr>
        <w:t xml:space="preserve"> применяемых установок, рациональное распределение и использование электроэнергии;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эстетика элементов осветительных установок, их дизайн, качество материалов и изделий с учетом восприятия в дневное и ночное время;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удобство обслуживания и управления при разных режимах работы установок.</w:t>
      </w:r>
    </w:p>
    <w:p w:rsidR="009E0239" w:rsidRPr="009E0239" w:rsidRDefault="009E0239" w:rsidP="009E0239">
      <w:pPr>
        <w:jc w:val="center"/>
        <w:rPr>
          <w:rFonts w:eastAsia="Calibri"/>
          <w:sz w:val="28"/>
          <w:szCs w:val="22"/>
          <w:lang w:eastAsia="en-US"/>
        </w:rPr>
      </w:pPr>
      <w:r w:rsidRPr="009E0239">
        <w:rPr>
          <w:rFonts w:eastAsia="Calibri"/>
          <w:sz w:val="28"/>
          <w:szCs w:val="22"/>
          <w:lang w:eastAsia="en-US"/>
        </w:rPr>
        <w:t>ФУНКЦИОНАЛЬНОЕ ОСВЕЩЕНИЕ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2.7.3. Функциональное освещение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w:t>
      </w:r>
      <w:proofErr w:type="spellStart"/>
      <w:r w:rsidRPr="009E0239">
        <w:rPr>
          <w:rFonts w:eastAsia="Calibri"/>
          <w:sz w:val="28"/>
          <w:szCs w:val="22"/>
          <w:lang w:eastAsia="en-US"/>
        </w:rPr>
        <w:t>высокомачтовые</w:t>
      </w:r>
      <w:proofErr w:type="spellEnd"/>
      <w:r w:rsidRPr="009E0239">
        <w:rPr>
          <w:rFonts w:eastAsia="Calibri"/>
          <w:sz w:val="28"/>
          <w:szCs w:val="22"/>
          <w:lang w:eastAsia="en-US"/>
        </w:rPr>
        <w:t>, парапетные, газонные и встроенные.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2.7.3.1. В обычных установках светильники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2.7.3.2. В </w:t>
      </w:r>
      <w:proofErr w:type="spellStart"/>
      <w:r w:rsidRPr="009E0239">
        <w:rPr>
          <w:rFonts w:eastAsia="Calibri"/>
          <w:sz w:val="28"/>
          <w:szCs w:val="22"/>
          <w:lang w:eastAsia="en-US"/>
        </w:rPr>
        <w:t>высокомачтовых</w:t>
      </w:r>
      <w:proofErr w:type="spellEnd"/>
      <w:r w:rsidRPr="009E0239">
        <w:rPr>
          <w:rFonts w:eastAsia="Calibri"/>
          <w:sz w:val="28"/>
          <w:szCs w:val="22"/>
          <w:lang w:eastAsia="en-US"/>
        </w:rPr>
        <w:t xml:space="preserve"> установках осветительные приборы (прожекторы или светильники)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2.7.3.3. В парапетных установках светильники рекомендуется встраивать линией или пунктиром в парапет высотой до 1,2 метров, </w:t>
      </w:r>
      <w:r w:rsidRPr="009E0239">
        <w:rPr>
          <w:rFonts w:eastAsia="Calibri"/>
          <w:sz w:val="28"/>
          <w:szCs w:val="22"/>
          <w:lang w:eastAsia="en-US"/>
        </w:rPr>
        <w:lastRenderedPageBreak/>
        <w:t>ограждающий проезжую часть путепроводов, мостов, эстакад, пандусов, развязок, а также тротуары и площадки. Их применение обосновывается технико-экономическими и (или) художественными аргументами.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2.7.3.4. 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2.7.3.5. 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9E0239" w:rsidRPr="009E0239" w:rsidRDefault="009E0239" w:rsidP="009E0239">
      <w:pPr>
        <w:jc w:val="center"/>
        <w:rPr>
          <w:rFonts w:eastAsia="Calibri"/>
          <w:sz w:val="28"/>
          <w:szCs w:val="22"/>
          <w:lang w:eastAsia="en-US"/>
        </w:rPr>
      </w:pPr>
      <w:r w:rsidRPr="009E0239">
        <w:rPr>
          <w:rFonts w:eastAsia="Calibri"/>
          <w:sz w:val="28"/>
          <w:szCs w:val="22"/>
          <w:lang w:eastAsia="en-US"/>
        </w:rPr>
        <w:t>АРХИТЕКТУРНОЕ ОСВЕЩЕНИЕ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2.7.4. Архитектурное освещение (АО) рекомендуется применять для формирования художественно выразительной визуальной среды вечером,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2.7.4.1. К временным установкам АО относится праздничная иллюминация: световые гирлянды, сетки, контурные обтяжки, </w:t>
      </w:r>
      <w:proofErr w:type="spellStart"/>
      <w:r w:rsidRPr="009E0239">
        <w:rPr>
          <w:rFonts w:eastAsia="Calibri"/>
          <w:sz w:val="28"/>
          <w:szCs w:val="22"/>
          <w:lang w:eastAsia="en-US"/>
        </w:rPr>
        <w:t>светографические</w:t>
      </w:r>
      <w:proofErr w:type="spellEnd"/>
      <w:r w:rsidRPr="009E0239">
        <w:rPr>
          <w:rFonts w:eastAsia="Calibri"/>
          <w:sz w:val="28"/>
          <w:szCs w:val="22"/>
          <w:lang w:eastAsia="en-US"/>
        </w:rPr>
        <w:t xml:space="preserve"> элементы, панно и объемные композиции из ламп накаливания, разрядных, светодиодов, </w:t>
      </w:r>
      <w:proofErr w:type="spellStart"/>
      <w:r w:rsidRPr="009E0239">
        <w:rPr>
          <w:rFonts w:eastAsia="Calibri"/>
          <w:sz w:val="28"/>
          <w:szCs w:val="22"/>
          <w:lang w:eastAsia="en-US"/>
        </w:rPr>
        <w:t>световодов</w:t>
      </w:r>
      <w:proofErr w:type="spellEnd"/>
      <w:r w:rsidRPr="009E0239">
        <w:rPr>
          <w:rFonts w:eastAsia="Calibri"/>
          <w:sz w:val="28"/>
          <w:szCs w:val="22"/>
          <w:lang w:eastAsia="en-US"/>
        </w:rPr>
        <w:t>, световые проекции, лазерные рисунки и т.п.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2.7.5.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9E0239" w:rsidRPr="009E0239" w:rsidRDefault="009E0239" w:rsidP="009E0239">
      <w:pPr>
        <w:jc w:val="center"/>
        <w:rPr>
          <w:rFonts w:eastAsia="Calibri"/>
          <w:sz w:val="28"/>
          <w:szCs w:val="22"/>
          <w:lang w:eastAsia="en-US"/>
        </w:rPr>
      </w:pPr>
      <w:r w:rsidRPr="009E0239">
        <w:rPr>
          <w:rFonts w:eastAsia="Calibri"/>
          <w:sz w:val="28"/>
          <w:szCs w:val="22"/>
          <w:lang w:eastAsia="en-US"/>
        </w:rPr>
        <w:t>СВЕТОВАЯ ИНФОРМАЦИЯ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2.7.6. Световая информация (СИ), в том числе, световая реклама, должна помогать ориентации пешеходов и водителей автотранспорта в пространстве и участвовать в решении </w:t>
      </w:r>
      <w:proofErr w:type="spellStart"/>
      <w:r w:rsidRPr="009E0239">
        <w:rPr>
          <w:rFonts w:eastAsia="Calibri"/>
          <w:sz w:val="28"/>
          <w:szCs w:val="22"/>
          <w:lang w:eastAsia="en-US"/>
        </w:rPr>
        <w:t>светокомпозиционных</w:t>
      </w:r>
      <w:proofErr w:type="spellEnd"/>
      <w:r w:rsidRPr="009E0239">
        <w:rPr>
          <w:rFonts w:eastAsia="Calibri"/>
          <w:sz w:val="28"/>
          <w:szCs w:val="22"/>
          <w:lang w:eastAsia="en-US"/>
        </w:rPr>
        <w:t xml:space="preserve">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Источники света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2.7.7. В стационарных установках ФО и АО рекомендуется применять </w:t>
      </w:r>
      <w:proofErr w:type="spellStart"/>
      <w:r w:rsidRPr="009E0239">
        <w:rPr>
          <w:rFonts w:eastAsia="Calibri"/>
          <w:sz w:val="28"/>
          <w:szCs w:val="22"/>
          <w:lang w:eastAsia="en-US"/>
        </w:rPr>
        <w:t>энергоэффективные</w:t>
      </w:r>
      <w:proofErr w:type="spellEnd"/>
      <w:r w:rsidRPr="009E0239">
        <w:rPr>
          <w:rFonts w:eastAsia="Calibri"/>
          <w:sz w:val="28"/>
          <w:szCs w:val="22"/>
          <w:lang w:eastAsia="en-US"/>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2.7.8.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2.7.9.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Освещение транспортных и пешеходных зон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2.7.10. В установках ФО транспортных и пешеходных зон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w:t>
      </w:r>
      <w:proofErr w:type="spellStart"/>
      <w:r w:rsidRPr="009E0239">
        <w:rPr>
          <w:rFonts w:eastAsia="Calibri"/>
          <w:sz w:val="28"/>
          <w:szCs w:val="22"/>
          <w:lang w:eastAsia="en-US"/>
        </w:rPr>
        <w:t>светораспределением</w:t>
      </w:r>
      <w:proofErr w:type="spellEnd"/>
      <w:r w:rsidRPr="009E0239">
        <w:rPr>
          <w:rFonts w:eastAsia="Calibri"/>
          <w:sz w:val="28"/>
          <w:szCs w:val="22"/>
          <w:lang w:eastAsia="en-US"/>
        </w:rPr>
        <w:t xml:space="preserve">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2.7.11. Для освещения проезжей части улиц и сопутствующих им тротуаров рекомендуется в зонах интенсивного пешеходного движения применять </w:t>
      </w:r>
      <w:proofErr w:type="spellStart"/>
      <w:r w:rsidRPr="009E0239">
        <w:rPr>
          <w:rFonts w:eastAsia="Calibri"/>
          <w:sz w:val="28"/>
          <w:szCs w:val="22"/>
          <w:lang w:eastAsia="en-US"/>
        </w:rPr>
        <w:t>двухконсольные</w:t>
      </w:r>
      <w:proofErr w:type="spellEnd"/>
      <w:r w:rsidRPr="009E0239">
        <w:rPr>
          <w:rFonts w:eastAsia="Calibri"/>
          <w:sz w:val="28"/>
          <w:szCs w:val="22"/>
          <w:lang w:eastAsia="en-US"/>
        </w:rPr>
        <w:t xml:space="preserve"> опоры со светильниками на разной высоте, снабженными </w:t>
      </w:r>
      <w:proofErr w:type="spellStart"/>
      <w:r w:rsidRPr="009E0239">
        <w:rPr>
          <w:rFonts w:eastAsia="Calibri"/>
          <w:sz w:val="28"/>
          <w:szCs w:val="22"/>
          <w:lang w:eastAsia="en-US"/>
        </w:rPr>
        <w:t>разноспектральными</w:t>
      </w:r>
      <w:proofErr w:type="spellEnd"/>
      <w:r w:rsidRPr="009E0239">
        <w:rPr>
          <w:rFonts w:eastAsia="Calibri"/>
          <w:sz w:val="28"/>
          <w:szCs w:val="22"/>
          <w:lang w:eastAsia="en-US"/>
        </w:rPr>
        <w:t xml:space="preserve"> источниками света.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2.7.12. Выбор типа, расположения и способа установки светильников ФО транспортных и пешеходных зон рекомендуется осуществлять с учетом формируемого масштаба </w:t>
      </w:r>
      <w:proofErr w:type="spellStart"/>
      <w:r w:rsidRPr="009E0239">
        <w:rPr>
          <w:rFonts w:eastAsia="Calibri"/>
          <w:sz w:val="28"/>
          <w:szCs w:val="22"/>
          <w:lang w:eastAsia="en-US"/>
        </w:rPr>
        <w:t>светопространств</w:t>
      </w:r>
      <w:proofErr w:type="spellEnd"/>
      <w:r w:rsidRPr="009E0239">
        <w:rPr>
          <w:rFonts w:eastAsia="Calibri"/>
          <w:sz w:val="28"/>
          <w:szCs w:val="22"/>
          <w:lang w:eastAsia="en-US"/>
        </w:rPr>
        <w:t>. Над проезжей частью улиц, дорог и площадей светильники на опорах устанавливать на высоте не менее 8 м. В пешеходных зонах высота установки светильников на опорах - не менее 3,5 м и не более 5,5 м. Светильники (бра, плафоны) для освещения проездов, тротуаров и площадок, расположенных у зданий, устанавливать на высоте не менее 3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2.7.13. Опоры уличных светильников для освещения проезжей части магистральных улиц (районных) могут располагаться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движения, а также регулярного движения грузовых машин. Опора не должна находиться между пожарным гидрантом и проезжей частью улиц и дорог.</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2.7.14. Опоры на пересечениях магистральных улиц и дорог, как правило, устанавливаются до начала закругления тротуаров и не ближе 1,5 м от различного рода въездов, не нарушая единого строя линии их установки.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Режимы работы осветительных установок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2.7.15. При проектировании всех трех групп осветительных установок (ФО, АО, СИ) в целях рационального использования электроэнергии и </w:t>
      </w:r>
      <w:r w:rsidRPr="009E0239">
        <w:rPr>
          <w:rFonts w:eastAsia="Calibri"/>
          <w:sz w:val="28"/>
          <w:szCs w:val="22"/>
          <w:lang w:eastAsia="en-US"/>
        </w:rPr>
        <w:lastRenderedPageBreak/>
        <w:t>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вечерний будничный режим, когда функционируют все стационарные установки ФО, АО и СИ, за исключением систем праздничного освещения;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сельской администрации;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2.7.16.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w:t>
      </w:r>
      <w:proofErr w:type="spellStart"/>
      <w:r w:rsidRPr="009E0239">
        <w:rPr>
          <w:rFonts w:eastAsia="Calibri"/>
          <w:sz w:val="28"/>
          <w:szCs w:val="22"/>
          <w:lang w:eastAsia="en-US"/>
        </w:rPr>
        <w:t>лк</w:t>
      </w:r>
      <w:proofErr w:type="spellEnd"/>
      <w:r w:rsidRPr="009E0239">
        <w:rPr>
          <w:rFonts w:eastAsia="Calibri"/>
          <w:sz w:val="28"/>
          <w:szCs w:val="22"/>
          <w:lang w:eastAsia="en-US"/>
        </w:rPr>
        <w:t>. Отключение производить:</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установок ФО - утром при повышении освещенности до 10 </w:t>
      </w:r>
      <w:proofErr w:type="spellStart"/>
      <w:r w:rsidRPr="009E0239">
        <w:rPr>
          <w:rFonts w:eastAsia="Calibri"/>
          <w:sz w:val="28"/>
          <w:szCs w:val="22"/>
          <w:lang w:eastAsia="en-US"/>
        </w:rPr>
        <w:t>лк</w:t>
      </w:r>
      <w:proofErr w:type="spellEnd"/>
      <w:r w:rsidRPr="009E0239">
        <w:rPr>
          <w:rFonts w:eastAsia="Calibri"/>
          <w:sz w:val="28"/>
          <w:szCs w:val="22"/>
          <w:lang w:eastAsia="en-US"/>
        </w:rPr>
        <w:t>; время возможного отключения части уличных светильников при переходе с вечернего на ночной режим устанавливается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установок АО - в соответствии с решением администрации поселения, которая для большинства освещаемых объектов назначает вечерний режим в зимнее и летнее полугодие до полуночи и до часу ночи соответственно, а на ряде объектов (градостроительные доминанты и т.п.) установки АО могут функционировать от заката до рассвета;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установок СИ - по решению соответствующих ведомств или владельцев.</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both"/>
        <w:rPr>
          <w:rFonts w:eastAsia="Calibri"/>
          <w:b/>
          <w:sz w:val="28"/>
          <w:szCs w:val="22"/>
          <w:lang w:eastAsia="en-US"/>
        </w:rPr>
      </w:pPr>
      <w:r w:rsidRPr="009E0239">
        <w:rPr>
          <w:rFonts w:eastAsia="Calibri"/>
          <w:b/>
          <w:sz w:val="28"/>
          <w:szCs w:val="22"/>
          <w:lang w:eastAsia="en-US"/>
        </w:rPr>
        <w:t>2.8. СРЕДСТВА НАРУЖНОЙ РЕКЛАМЫ И ИНФОРМАЦИИ</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2.8.1. Размещение средств наружной рекламы и информации на территории населенного пункта производить согласно ГОСТ Р 52044.</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 xml:space="preserve">2.9. НЕКАПИТАЛЬНЫЕ НЕСТАЦИОНАРНЫЕ СООРУЖЕНИЯ </w:t>
      </w:r>
    </w:p>
    <w:p w:rsidR="009E0239" w:rsidRPr="009E0239" w:rsidRDefault="009E0239" w:rsidP="009E0239">
      <w:pPr>
        <w:jc w:val="center"/>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2.9.1.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применять </w:t>
      </w:r>
      <w:r w:rsidRPr="009E0239">
        <w:rPr>
          <w:rFonts w:eastAsia="Calibri"/>
          <w:sz w:val="28"/>
          <w:szCs w:val="22"/>
          <w:lang w:eastAsia="en-US"/>
        </w:rPr>
        <w:lastRenderedPageBreak/>
        <w:t>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sidRPr="009E0239">
        <w:rPr>
          <w:rFonts w:eastAsia="Calibri"/>
          <w:sz w:val="28"/>
          <w:szCs w:val="22"/>
          <w:lang w:eastAsia="en-US"/>
        </w:rPr>
        <w:t>маркетов</w:t>
      </w:r>
      <w:proofErr w:type="spellEnd"/>
      <w:r w:rsidRPr="009E0239">
        <w:rPr>
          <w:rFonts w:eastAsia="Calibri"/>
          <w:sz w:val="28"/>
          <w:szCs w:val="22"/>
          <w:lang w:eastAsia="en-US"/>
        </w:rPr>
        <w:t>, мини-рынков, торговых рядов рекомендуется применение быстро возводимых модульных комплексов, выполняемых из легких конструкций.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2.9.2. Размещение некапитальных нестационарных сооружений на территориях поселения,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согласовывать с уполномоченными органами охраны памятников, природопользования и охраны окружающей среды.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2.9.2.1.Не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25 м - от вентиляционных шахт, 20 м - от окон жилых помещений, перед витринами торговых предприятий, 3 м - от ствола дерева.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2.9.3. 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населенного пункта. Сооружения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2.9.4. Размещение остановочных павильонов предусматривать в местах остановок наземного пассажирского транспорта. Для установки павильона предусматривать площадку с твердыми видами покрытия размером 2,0x5,0 м и более. Расстояние от края проезжей части до ближайшей конструкции павильона -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руководствоваться соответствующими ГОСТ и СНиП.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2.9.5.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Следует учитывать, что не </w:t>
      </w:r>
      <w:r w:rsidRPr="009E0239">
        <w:rPr>
          <w:rFonts w:eastAsia="Calibri"/>
          <w:sz w:val="28"/>
          <w:szCs w:val="22"/>
          <w:lang w:eastAsia="en-US"/>
        </w:rPr>
        <w:lastRenderedPageBreak/>
        <w:t>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2.10. ОФОРМЛЕНИЕ И ОБОРУДОВАНИЕ ЗДАНИЙ И СООРУЖЕНИЙ.</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2.10.1.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w:t>
      </w:r>
      <w:proofErr w:type="spellStart"/>
      <w:r w:rsidRPr="009E0239">
        <w:rPr>
          <w:rFonts w:eastAsia="Calibri"/>
          <w:sz w:val="28"/>
          <w:szCs w:val="22"/>
          <w:lang w:eastAsia="en-US"/>
        </w:rPr>
        <w:t>отмостки</w:t>
      </w:r>
      <w:proofErr w:type="spellEnd"/>
      <w:r w:rsidRPr="009E0239">
        <w:rPr>
          <w:rFonts w:eastAsia="Calibri"/>
          <w:sz w:val="28"/>
          <w:szCs w:val="22"/>
          <w:lang w:eastAsia="en-US"/>
        </w:rPr>
        <w:t>, домовых знаков, защитных сеток и т.п.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2.10.2.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2.10.2.1. Возможность остекления лоджий и балконов, замены рам, окраски стен в исторических центрах населенных пунктов устанавливается в составе градостроительного регламента.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2.10.2.2. Размещение наружных кондиционеров и антенн-"тарелок" на зданиях, расположенных вдоль магистральных улиц населенного пункта, рекомендуется предусматривать со стороны дворовых фасадов.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2.10.3. На зданиях и сооружениях населенного пункта рекомендуется предусматривать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w:t>
      </w:r>
      <w:proofErr w:type="spellStart"/>
      <w:r w:rsidRPr="009E0239">
        <w:rPr>
          <w:rFonts w:eastAsia="Calibri"/>
          <w:sz w:val="28"/>
          <w:szCs w:val="22"/>
          <w:lang w:eastAsia="en-US"/>
        </w:rPr>
        <w:t>флагодержатели</w:t>
      </w:r>
      <w:proofErr w:type="spellEnd"/>
      <w:r w:rsidRPr="009E0239">
        <w:rPr>
          <w:rFonts w:eastAsia="Calibri"/>
          <w:sz w:val="28"/>
          <w:szCs w:val="22"/>
          <w:lang w:eastAsia="en-US"/>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сооружений подземного газопровода.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2.10.4. Для обеспечения поверхностного </w:t>
      </w:r>
      <w:proofErr w:type="spellStart"/>
      <w:r w:rsidRPr="009E0239">
        <w:rPr>
          <w:rFonts w:eastAsia="Calibri"/>
          <w:sz w:val="28"/>
          <w:szCs w:val="22"/>
          <w:lang w:eastAsia="en-US"/>
        </w:rPr>
        <w:t>водоотовода</w:t>
      </w:r>
      <w:proofErr w:type="spellEnd"/>
      <w:r w:rsidRPr="009E0239">
        <w:rPr>
          <w:rFonts w:eastAsia="Calibri"/>
          <w:sz w:val="28"/>
          <w:szCs w:val="22"/>
          <w:lang w:eastAsia="en-US"/>
        </w:rPr>
        <w:t xml:space="preserve"> от зданий и сооружений по их периметру предусматривается устройство </w:t>
      </w:r>
      <w:proofErr w:type="spellStart"/>
      <w:r w:rsidRPr="009E0239">
        <w:rPr>
          <w:rFonts w:eastAsia="Calibri"/>
          <w:sz w:val="28"/>
          <w:szCs w:val="22"/>
          <w:lang w:eastAsia="en-US"/>
        </w:rPr>
        <w:t>отмостки</w:t>
      </w:r>
      <w:proofErr w:type="spellEnd"/>
      <w:r w:rsidRPr="009E0239">
        <w:rPr>
          <w:rFonts w:eastAsia="Calibri"/>
          <w:sz w:val="28"/>
          <w:szCs w:val="22"/>
          <w:lang w:eastAsia="en-US"/>
        </w:rPr>
        <w:t xml:space="preserve"> с надежной гидроизоляцией. Уклон </w:t>
      </w:r>
      <w:proofErr w:type="spellStart"/>
      <w:r w:rsidRPr="009E0239">
        <w:rPr>
          <w:rFonts w:eastAsia="Calibri"/>
          <w:sz w:val="28"/>
          <w:szCs w:val="22"/>
          <w:lang w:eastAsia="en-US"/>
        </w:rPr>
        <w:t>отмостки</w:t>
      </w:r>
      <w:proofErr w:type="spellEnd"/>
      <w:r w:rsidRPr="009E0239">
        <w:rPr>
          <w:rFonts w:eastAsia="Calibri"/>
          <w:sz w:val="28"/>
          <w:szCs w:val="22"/>
          <w:lang w:eastAsia="en-US"/>
        </w:rPr>
        <w:t xml:space="preserve"> - не менее 10% в сторону от здания. Ширина </w:t>
      </w:r>
      <w:proofErr w:type="spellStart"/>
      <w:r w:rsidRPr="009E0239">
        <w:rPr>
          <w:rFonts w:eastAsia="Calibri"/>
          <w:sz w:val="28"/>
          <w:szCs w:val="22"/>
          <w:lang w:eastAsia="en-US"/>
        </w:rPr>
        <w:t>отмостки</w:t>
      </w:r>
      <w:proofErr w:type="spellEnd"/>
      <w:r w:rsidRPr="009E0239">
        <w:rPr>
          <w:rFonts w:eastAsia="Calibri"/>
          <w:sz w:val="28"/>
          <w:szCs w:val="22"/>
          <w:lang w:eastAsia="en-US"/>
        </w:rPr>
        <w:t xml:space="preserve"> для зданий и сооружений - 0,8-1,2 м, в сложных геологических условиях (грунты с карстами) - 1,5-3 м. В случае примыкания здания к пешеходным коммуникациям, роль </w:t>
      </w:r>
      <w:proofErr w:type="spellStart"/>
      <w:r w:rsidRPr="009E0239">
        <w:rPr>
          <w:rFonts w:eastAsia="Calibri"/>
          <w:sz w:val="28"/>
          <w:szCs w:val="22"/>
          <w:lang w:eastAsia="en-US"/>
        </w:rPr>
        <w:t>отмостки</w:t>
      </w:r>
      <w:proofErr w:type="spellEnd"/>
      <w:r w:rsidRPr="009E0239">
        <w:rPr>
          <w:rFonts w:eastAsia="Calibri"/>
          <w:sz w:val="28"/>
          <w:szCs w:val="22"/>
          <w:lang w:eastAsia="en-US"/>
        </w:rPr>
        <w:t xml:space="preserve"> обычно выполняет тротуар с твердым видом покрытия.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2.10.5. При организации стока воды со скатных крыш через водосточные трубы: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 не допускать высоты свободного падения воды из выходного отверстия трубы более 200 мм;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предусматривать в местах стока воды из трубы на основные пешеходные коммуникации наличие твердого покрытия с уклоном не менее 5% в направлении водоотводных лотков, либо - устройство лотков в покрытии (закрытых или перекрытых решетками согласно пункту 2.1.14 настоящих Правил);</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предусматривать устройство дренажа в местах стока воды из трубы на газон или иные мягкие виды покрытия.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2.10.6.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2.10.6.1. Рекомендуется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2.10.6.2.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выносить на прилегающий тротуар не более чем на 0,5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2.10.7. Для защиты пешеходов и выступающих стеклянных витрин от падения снежного настила и сосулек с края крыши, а также падения плиток облицовки со стен отдельных зданий периода застройки до 70-х годов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2.11.ПЛОЩАДКИ</w:t>
      </w:r>
    </w:p>
    <w:p w:rsidR="009E0239" w:rsidRPr="009E0239" w:rsidRDefault="009E0239" w:rsidP="009E0239">
      <w:pPr>
        <w:jc w:val="center"/>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 На территории населенного пункта рекомендуется проектировать следующие виды площадок: для игр детей, отдыха взрослых, занятий спортом, установки мусоросборников, выгула и дрессировки собак, стоянок автомобилей. Размещение площадок в границах охранных зон зарегистрированных памятников культурного наследия и зон особо охраняемых природных территорий необходимо согласовывать с уполномоченными органами охраны памятников, природопользования и охраны окружающей среды. </w:t>
      </w:r>
      <w:r w:rsidRPr="009E0239">
        <w:rPr>
          <w:rFonts w:eastAsia="Calibri"/>
          <w:sz w:val="28"/>
          <w:szCs w:val="28"/>
          <w:shd w:val="clear" w:color="auto" w:fill="FFFFFF"/>
          <w:lang w:eastAsia="en-US"/>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lastRenderedPageBreak/>
        <w:t>Детские площадки.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2.11.2. Детские площадки предназначены для игр и активного отдыха детей разных возрастов: </w:t>
      </w:r>
      <w:proofErr w:type="spellStart"/>
      <w:r w:rsidRPr="009E0239">
        <w:rPr>
          <w:rFonts w:eastAsia="Calibri"/>
          <w:sz w:val="28"/>
          <w:szCs w:val="22"/>
          <w:lang w:eastAsia="en-US"/>
        </w:rPr>
        <w:t>преддошкольного</w:t>
      </w:r>
      <w:proofErr w:type="spellEnd"/>
      <w:r w:rsidRPr="009E0239">
        <w:rPr>
          <w:rFonts w:eastAsia="Calibri"/>
          <w:sz w:val="28"/>
          <w:szCs w:val="22"/>
          <w:lang w:eastAsia="en-US"/>
        </w:rPr>
        <w:t xml:space="preserve">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(12-16 лет) рекомендуется организация спортивно-игровых комплексов (микро-</w:t>
      </w:r>
      <w:proofErr w:type="spellStart"/>
      <w:r w:rsidRPr="009E0239">
        <w:rPr>
          <w:rFonts w:eastAsia="Calibri"/>
          <w:sz w:val="28"/>
          <w:szCs w:val="22"/>
          <w:lang w:eastAsia="en-US"/>
        </w:rPr>
        <w:t>скалодромы</w:t>
      </w:r>
      <w:proofErr w:type="spellEnd"/>
      <w:r w:rsidRPr="009E0239">
        <w:rPr>
          <w:rFonts w:eastAsia="Calibri"/>
          <w:sz w:val="28"/>
          <w:szCs w:val="22"/>
          <w:lang w:eastAsia="en-US"/>
        </w:rPr>
        <w:t>, велодромы и т.п.) и оборудование специальных мест для катания на самокатах, роликовых досках и коньках.</w:t>
      </w:r>
      <w:r w:rsidRPr="009E0239">
        <w:rPr>
          <w:rFonts w:eastAsia="Calibri"/>
          <w:sz w:val="28"/>
          <w:szCs w:val="28"/>
          <w:shd w:val="clear" w:color="auto" w:fill="FFFFFF"/>
          <w:lang w:eastAsia="en-US"/>
        </w:rPr>
        <w:t xml:space="preserve">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2.11.3. Расстояние от окон жилых домов и общественных зданий до границ детских площадок дошкольного возраста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w:t>
      </w:r>
      <w:proofErr w:type="spellStart"/>
      <w:r w:rsidRPr="009E0239">
        <w:rPr>
          <w:rFonts w:eastAsia="Calibri"/>
          <w:sz w:val="28"/>
          <w:szCs w:val="22"/>
          <w:lang w:eastAsia="en-US"/>
        </w:rPr>
        <w:t>преддошкольного</w:t>
      </w:r>
      <w:proofErr w:type="spellEnd"/>
      <w:r w:rsidRPr="009E0239">
        <w:rPr>
          <w:rFonts w:eastAsia="Calibri"/>
          <w:sz w:val="28"/>
          <w:szCs w:val="22"/>
          <w:lang w:eastAsia="en-US"/>
        </w:rPr>
        <w:t xml:space="preserve"> возраста рекомендуется размещать на участке жилой застройки, площадки для младшего и среднего школьного возраста, комплексные игровые площадки рекомендуется размещать на озелененных территориях группы или микрорайона, спортивно-игровые комплексы и места для катания - в парках жилого района.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2.11.4. Площадки для игр детей на территориях жилого назначения рекомендуется проектировать из расчета 0,5-0,7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2.11.4.1. Площадки детей </w:t>
      </w:r>
      <w:proofErr w:type="spellStart"/>
      <w:r w:rsidRPr="009E0239">
        <w:rPr>
          <w:rFonts w:eastAsia="Calibri"/>
          <w:sz w:val="28"/>
          <w:szCs w:val="22"/>
          <w:lang w:eastAsia="en-US"/>
        </w:rPr>
        <w:t>преддошкольного</w:t>
      </w:r>
      <w:proofErr w:type="spellEnd"/>
      <w:r w:rsidRPr="009E0239">
        <w:rPr>
          <w:rFonts w:eastAsia="Calibri"/>
          <w:sz w:val="28"/>
          <w:szCs w:val="22"/>
          <w:lang w:eastAsia="en-US"/>
        </w:rPr>
        <w:t xml:space="preserve"> возраста могут иметь незначительные размеры (50-75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w:t>
      </w:r>
      <w:proofErr w:type="spellStart"/>
      <w:r w:rsidRPr="009E0239">
        <w:rPr>
          <w:rFonts w:eastAsia="Calibri"/>
          <w:sz w:val="28"/>
          <w:szCs w:val="22"/>
          <w:lang w:eastAsia="en-US"/>
        </w:rPr>
        <w:t>кв.м</w:t>
      </w:r>
      <w:proofErr w:type="spellEnd"/>
      <w:r w:rsidRPr="009E0239">
        <w:rPr>
          <w:rFonts w:eastAsia="Calibri"/>
          <w:sz w:val="28"/>
          <w:szCs w:val="22"/>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2.11.4.2. Оптимальный размер игровых площадок рекомендуется устанавливать для детей дошкольного возраста - 70-150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школьного возраста - 100-300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комплексных игровых площадок - 900-1600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При этом возможно объединение площадок дошкольного возраста с площадками отдыха взрослых (размер площадки - не менее 150 </w:t>
      </w:r>
      <w:proofErr w:type="spellStart"/>
      <w:r w:rsidRPr="009E0239">
        <w:rPr>
          <w:rFonts w:eastAsia="Calibri"/>
          <w:sz w:val="28"/>
          <w:szCs w:val="22"/>
          <w:lang w:eastAsia="en-US"/>
        </w:rPr>
        <w:t>кв.м</w:t>
      </w:r>
      <w:proofErr w:type="spellEnd"/>
      <w:r w:rsidRPr="009E0239">
        <w:rPr>
          <w:rFonts w:eastAsia="Calibri"/>
          <w:sz w:val="28"/>
          <w:szCs w:val="22"/>
          <w:lang w:eastAsia="en-US"/>
        </w:rPr>
        <w:t>). Соседствующие детские и взрослые площадки разделять густыми зелеными посадками и (или) декоративными стенками.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2.11.4.3.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4.3.4 настоящих Правил.</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2.11.5.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w:t>
      </w:r>
      <w:r w:rsidRPr="009E0239">
        <w:rPr>
          <w:rFonts w:eastAsia="Calibri"/>
          <w:sz w:val="28"/>
          <w:szCs w:val="22"/>
          <w:lang w:eastAsia="en-US"/>
        </w:rPr>
        <w:lastRenderedPageBreak/>
        <w:t>минимальное расстояние от границ детских площадок до гостевых стоянок и участков постоянного и временного хранения автотранспортных средств принимать согласно СанПиН, площадок мусоросборников - 15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2.11.6.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2.11.7.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2.11.7.1.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предусматривать на детской площадке в местах расположения игрового оборудования и других, связанных с возможностью падения детей. При травяном покрытии площадок предусматривать пешеходные дорожки к оборудованию с твердым, мягким или комбинированным видами покрытия.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2.11.7.2. Для сопряжения поверхностей площадки и газона применять садовые бортовые камни со скошенными или закругленными краями.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2.11.7.3. Детские площадки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2.11.7.4. Площадки спортивно-игровых комплексов оборудовать стендом с правилами поведения на площадке и пользования спортивно-игровым оборудованием.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2.11.7.5.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ПЛОЩАДКИ ОТДЫХА.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 Площадки отдыха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w:t>
      </w:r>
      <w:r w:rsidRPr="009E0239">
        <w:rPr>
          <w:rFonts w:eastAsia="Calibri"/>
          <w:sz w:val="28"/>
          <w:szCs w:val="22"/>
          <w:lang w:eastAsia="en-US"/>
        </w:rPr>
        <w:lastRenderedPageBreak/>
        <w:t>принимать согласно СанПиН 2.2.1/2.1.1.1200 Расстояние от окон жилых домов до границ площадок тихого отдыха устанавливать не менее 10 м, площадок шумных настольных игр - не менее 25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2.11.9. Площадки отдыха на жилых территориях следует проектировать из расчета 0,1-0,2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на жителя. Оптимальный размер площадки 50-100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минимальный размер площадки отдыха - не менее 15-20 </w:t>
      </w:r>
      <w:proofErr w:type="spellStart"/>
      <w:r w:rsidRPr="009E0239">
        <w:rPr>
          <w:rFonts w:eastAsia="Calibri"/>
          <w:sz w:val="28"/>
          <w:szCs w:val="22"/>
          <w:lang w:eastAsia="en-US"/>
        </w:rPr>
        <w:t>кв.м</w:t>
      </w:r>
      <w:proofErr w:type="spellEnd"/>
      <w:r w:rsidRPr="009E0239">
        <w:rPr>
          <w:rFonts w:eastAsia="Calibri"/>
          <w:sz w:val="28"/>
          <w:szCs w:val="22"/>
          <w:lang w:eastAsia="en-US"/>
        </w:rPr>
        <w:t>.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2.11.10.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2.11.10.1. Покрытие площадки рекомендуется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2.11.10.2. Рекомендуется применять </w:t>
      </w:r>
      <w:proofErr w:type="spellStart"/>
      <w:r w:rsidRPr="009E0239">
        <w:rPr>
          <w:rFonts w:eastAsia="Calibri"/>
          <w:sz w:val="28"/>
          <w:szCs w:val="22"/>
          <w:lang w:eastAsia="en-US"/>
        </w:rPr>
        <w:t>периметральное</w:t>
      </w:r>
      <w:proofErr w:type="spellEnd"/>
      <w:r w:rsidRPr="009E0239">
        <w:rPr>
          <w:rFonts w:eastAsia="Calibri"/>
          <w:sz w:val="28"/>
          <w:szCs w:val="22"/>
          <w:lang w:eastAsia="en-US"/>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sidRPr="009E0239">
        <w:rPr>
          <w:rFonts w:eastAsia="Calibri"/>
          <w:sz w:val="28"/>
          <w:szCs w:val="22"/>
          <w:lang w:eastAsia="en-US"/>
        </w:rPr>
        <w:t>вытаптыванию</w:t>
      </w:r>
      <w:proofErr w:type="spellEnd"/>
      <w:r w:rsidRPr="009E0239">
        <w:rPr>
          <w:rFonts w:eastAsia="Calibri"/>
          <w:sz w:val="28"/>
          <w:szCs w:val="22"/>
          <w:lang w:eastAsia="en-US"/>
        </w:rPr>
        <w:t xml:space="preserve"> видов трав.  Не допускается применение растений с ядовитыми плодами.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2.11.10.3. Функционирование осветительного оборудования рекомендуется обеспечивать в режиме освещения территории, на которой расположена площадка.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2.11.10.4. Минимальный размер площадки с установкой одного стола со скамьями для настольных игр рекомендуется устанавливать в пределах 12-15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Спортивные площадки.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вести в зависимости от вида специализации площадки. Расстояние от границы площадки до мест хранения легковых автомобилей принимать согласно СанПиН 2.2.1/2.1.1.1200.</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2.11.12.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 Минимальное расстояние от границ спортплощадок до окон жилых домов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школьного возраста (100 детей) - не менее 250 </w:t>
      </w:r>
      <w:proofErr w:type="spellStart"/>
      <w:r w:rsidRPr="009E0239">
        <w:rPr>
          <w:rFonts w:eastAsia="Calibri"/>
          <w:sz w:val="28"/>
          <w:szCs w:val="22"/>
          <w:lang w:eastAsia="en-US"/>
        </w:rPr>
        <w:t>кв.м</w:t>
      </w:r>
      <w:proofErr w:type="spellEnd"/>
      <w:r w:rsidRPr="009E0239">
        <w:rPr>
          <w:rFonts w:eastAsia="Calibri"/>
          <w:sz w:val="28"/>
          <w:szCs w:val="22"/>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2.11.13.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2.11.13.1. Озеленение размещать по периметру площадки, высаживая быстрорастущие деревья на расстоянии от края площадки не менее 2 м. Не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2.11.13.2. Площадки рекомендуется оборудовать сетчатым ограждением высотой 2,5-3 м, а в местах примыкания спортивных площадок друг к другу - высотой не менее 1,2 м.</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Площадки для установки мусоросборников.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2.11.14. Площадки для установки мусоросборников, - специально оборудованные места, предназначенные для сбора твердых бытовых отходов (ТБО). Наличие таких площадок предусматривается в составе территорий и участков любого функционального назначения, где могут накапливаться ТБО.</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2.11.15. Площадки следует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предусматривать возможность удобного подъезда транспорта для очистки контейнеров и наличия разворотных площадок (12 м х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2.11.16. Размер площадки на один контейнер принимать - 2-3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Между контейнером и краем площадки размер прохода устанавливать не менее 1,0 м, между контейнерами - не менее 0,35 м. На территории жилого назначения площадки проектировать из расчета 0,03 </w:t>
      </w:r>
      <w:proofErr w:type="spellStart"/>
      <w:r w:rsidRPr="009E0239">
        <w:rPr>
          <w:rFonts w:eastAsia="Calibri"/>
          <w:sz w:val="28"/>
          <w:szCs w:val="22"/>
          <w:lang w:eastAsia="en-US"/>
        </w:rPr>
        <w:t>кв.м</w:t>
      </w:r>
      <w:proofErr w:type="spellEnd"/>
      <w:r w:rsidRPr="009E0239">
        <w:rPr>
          <w:rFonts w:eastAsia="Calibri"/>
          <w:sz w:val="28"/>
          <w:szCs w:val="22"/>
          <w:lang w:eastAsia="en-US"/>
        </w:rPr>
        <w:t xml:space="preserve"> на 1 жителя или 1 площадка на 6-8 подъездов жилых домов.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2.11.17.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2.11.17.1. Покрытие площадки следует устанавливать аналогичным покрытию транспортных проездов.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2.11.17.2.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1,0-1,2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2.11.17.4. Озеленение рекомендуется производить деревьями с высокой степенью </w:t>
      </w:r>
      <w:proofErr w:type="spellStart"/>
      <w:r w:rsidRPr="009E0239">
        <w:rPr>
          <w:rFonts w:eastAsia="Calibri"/>
          <w:sz w:val="28"/>
          <w:szCs w:val="22"/>
          <w:lang w:eastAsia="en-US"/>
        </w:rPr>
        <w:t>фитоцидности</w:t>
      </w:r>
      <w:proofErr w:type="spellEnd"/>
      <w:r w:rsidRPr="009E0239">
        <w:rPr>
          <w:rFonts w:eastAsia="Calibri"/>
          <w:sz w:val="28"/>
          <w:szCs w:val="22"/>
          <w:lang w:eastAsia="en-US"/>
        </w:rPr>
        <w:t xml:space="preserve">, густой и плотной кроной. Высоту свободного пространства над уровнем покрытия площадки до кроны предусматривать не менее 3,0 м. Допускается для визуальной изоляции площадок применение декоративных стенок, трельяжей или </w:t>
      </w:r>
      <w:proofErr w:type="spellStart"/>
      <w:r w:rsidRPr="009E0239">
        <w:rPr>
          <w:rFonts w:eastAsia="Calibri"/>
          <w:sz w:val="28"/>
          <w:szCs w:val="22"/>
          <w:lang w:eastAsia="en-US"/>
        </w:rPr>
        <w:t>периметральной</w:t>
      </w:r>
      <w:proofErr w:type="spellEnd"/>
      <w:r w:rsidRPr="009E0239">
        <w:rPr>
          <w:rFonts w:eastAsia="Calibri"/>
          <w:sz w:val="28"/>
          <w:szCs w:val="22"/>
          <w:lang w:eastAsia="en-US"/>
        </w:rPr>
        <w:t xml:space="preserve"> живой изгороди в виде высоких кустарников без плодов и ягод.</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Площадки автостоянок.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2.11.18. На территории поселения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w:t>
      </w:r>
      <w:proofErr w:type="spellStart"/>
      <w:r w:rsidRPr="009E0239">
        <w:rPr>
          <w:rFonts w:eastAsia="Calibri"/>
          <w:sz w:val="28"/>
          <w:szCs w:val="22"/>
          <w:lang w:eastAsia="en-US"/>
        </w:rPr>
        <w:t>приобъектных</w:t>
      </w:r>
      <w:proofErr w:type="spellEnd"/>
      <w:r w:rsidRPr="009E0239">
        <w:rPr>
          <w:rFonts w:eastAsia="Calibri"/>
          <w:sz w:val="28"/>
          <w:szCs w:val="22"/>
          <w:lang w:eastAsia="en-US"/>
        </w:rPr>
        <w:t xml:space="preserve"> (у объекта или группы объектов), прочих (грузовых, перехватывающих и др.).</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2.11.19. Следует учитывать, что расстояние от границ автостоянок до окон жилых и общественных заданий принимается в соответствии со СанПиН 2.2.1/2.1.1.1200. На площадках </w:t>
      </w:r>
      <w:proofErr w:type="spellStart"/>
      <w:r w:rsidRPr="009E0239">
        <w:rPr>
          <w:rFonts w:eastAsia="Calibri"/>
          <w:sz w:val="28"/>
          <w:szCs w:val="22"/>
          <w:lang w:eastAsia="en-US"/>
        </w:rPr>
        <w:t>приобъектных</w:t>
      </w:r>
      <w:proofErr w:type="spellEnd"/>
      <w:r w:rsidRPr="009E0239">
        <w:rPr>
          <w:rFonts w:eastAsia="Calibri"/>
          <w:sz w:val="28"/>
          <w:szCs w:val="22"/>
          <w:lang w:eastAsia="en-US"/>
        </w:rPr>
        <w:t xml:space="preserve"> автостоянок долю мест для автомобилей инвалидов проектировать согласно СНиП 35-01, блокировать по два или более мест без объемных разделителей, с обозначением границы прохода при помощи ярко-желтой разметки.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2.11.20. Не допускается проектировать размещение площадок автостоянок в зоне остановок пассажирского транспорта, организацию заездов на автостоянки предусматривать не ближе 15 м от конца или начала посадочной площадки.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2.11.21.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2.11.21.1. Покрытие площадок рекомендуется проектировать аналогичным покрытию транспортных проездов.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2.11.21.2. Сопряжение покрытия площадки с проездом выполнять в одном уровне без укладки бортового камня, с газоном.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2.11.21.3. Разделительные элементы на площадках могут быть выполнены в виде разметки (белых полос), озелененных полос (газонов), контейнерного озеленения.</w:t>
      </w:r>
    </w:p>
    <w:p w:rsidR="009E0239" w:rsidRPr="009E0239" w:rsidRDefault="009E0239" w:rsidP="009E0239">
      <w:pPr>
        <w:ind w:firstLine="708"/>
        <w:jc w:val="both"/>
        <w:rPr>
          <w:rFonts w:eastAsia="Calibri"/>
          <w:sz w:val="28"/>
          <w:szCs w:val="28"/>
          <w:lang w:eastAsia="en-US"/>
        </w:rPr>
      </w:pPr>
      <w:r w:rsidRPr="009E0239">
        <w:rPr>
          <w:rFonts w:eastAsia="Calibri"/>
          <w:sz w:val="28"/>
          <w:szCs w:val="28"/>
          <w:shd w:val="clear" w:color="auto" w:fill="FFFFFF"/>
          <w:lang w:eastAsia="en-US"/>
        </w:rPr>
        <w:t xml:space="preserve">Создание, размещение, благоустройство, в том числе озеленение, освещение и оборудование площадок различного функционального </w:t>
      </w:r>
      <w:r w:rsidRPr="009E0239">
        <w:rPr>
          <w:rFonts w:eastAsia="Calibri"/>
          <w:sz w:val="28"/>
          <w:szCs w:val="28"/>
          <w:shd w:val="clear" w:color="auto" w:fill="FFFFFF"/>
          <w:lang w:eastAsia="en-US"/>
        </w:rPr>
        <w:lastRenderedPageBreak/>
        <w:t>назначения средствами спортивной и детской игровой инфраструктуры, а также содержание площадок рекомендуется осуществлять с учетом </w:t>
      </w:r>
      <w:hyperlink r:id="rId65" w:anchor="/document/73392421/entry/1000" w:history="1">
        <w:r w:rsidRPr="009E0239">
          <w:rPr>
            <w:rFonts w:eastAsia="Calibri"/>
            <w:color w:val="0000FF"/>
            <w:sz w:val="28"/>
            <w:szCs w:val="28"/>
            <w:u w:val="single"/>
            <w:shd w:val="clear" w:color="auto" w:fill="FFFFFF"/>
            <w:lang w:eastAsia="en-US"/>
          </w:rPr>
          <w:t>методических рекомендаций</w:t>
        </w:r>
      </w:hyperlink>
      <w:r w:rsidRPr="009E0239">
        <w:rPr>
          <w:rFonts w:eastAsia="Calibri"/>
          <w:sz w:val="28"/>
          <w:szCs w:val="28"/>
          <w:shd w:val="clear" w:color="auto" w:fill="FFFFFF"/>
          <w:lang w:eastAsia="en-US"/>
        </w:rPr>
        <w:t> по благоустройству общественных и дворовых территорий средствами спортивной и детской игровой инфраструктуры, утвержденных </w:t>
      </w:r>
      <w:hyperlink r:id="rId66" w:anchor="/document/73392421/entry/0" w:history="1">
        <w:r w:rsidRPr="009E0239">
          <w:rPr>
            <w:rFonts w:eastAsia="Calibri"/>
            <w:color w:val="0000FF"/>
            <w:sz w:val="28"/>
            <w:szCs w:val="28"/>
            <w:u w:val="single"/>
            <w:shd w:val="clear" w:color="auto" w:fill="FFFFFF"/>
            <w:lang w:eastAsia="en-US"/>
          </w:rPr>
          <w:t>приказом</w:t>
        </w:r>
      </w:hyperlink>
      <w:r w:rsidRPr="009E0239">
        <w:rPr>
          <w:rFonts w:eastAsia="Calibri"/>
          <w:sz w:val="28"/>
          <w:szCs w:val="28"/>
          <w:shd w:val="clear" w:color="auto" w:fill="FFFFFF"/>
          <w:lang w:eastAsia="en-US"/>
        </w:rPr>
        <w:t> Министерства строительства и жилищно-коммунального хозяйства Российской Федерации и Министерства спорта Российской Федерации от 27 декабря 2019 г. N 897/1128/</w:t>
      </w:r>
      <w:proofErr w:type="spellStart"/>
      <w:r w:rsidRPr="009E0239">
        <w:rPr>
          <w:rFonts w:eastAsia="Calibri"/>
          <w:sz w:val="28"/>
          <w:szCs w:val="28"/>
          <w:shd w:val="clear" w:color="auto" w:fill="FFFFFF"/>
          <w:lang w:eastAsia="en-US"/>
        </w:rPr>
        <w:t>пр</w:t>
      </w:r>
      <w:proofErr w:type="spellEnd"/>
      <w:r w:rsidRPr="009E0239">
        <w:rPr>
          <w:rFonts w:eastAsia="Calibri"/>
          <w:sz w:val="28"/>
          <w:szCs w:val="28"/>
          <w:shd w:val="clear" w:color="auto" w:fill="FFFFFF"/>
          <w:lang w:eastAsia="en-US"/>
        </w:rPr>
        <w:t xml:space="preserve"> (с учетом внесенных в них изменений).</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2.12. ПЕШЕХОДНЫЕ КОММУНИКАЦИИ</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 Пешеходные коммуникации обеспечивают пешеходные связи и передвижения на территории поселения.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 системе пешеходных коммуникаций рекомендуется выделять основные и второстепенные пешеходные связи.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2.12.2. При проектировании пешеходных коммуникаций продольный уклон принимать не более 60%, поперечный уклон (односкатный или двускатный) - оптимальный 20%, минимальный – 5%, максимальный – 30%. Уклоны пешеходных коммуникаций с учетом обеспечения передвижения инвалидных колясок предусматривать не превышающими: продольный – 50%, поперечный – 20%. На пешеходных коммуникациях с уклонами 30-60% рекомендуется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2.12.3. В случае необходимости расширения тротуаров возможно устраивать пешеходные галереи в составе прилегающей застройки.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Основные пешеходные коммуникации.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2.12.4.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2.12.5.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2.12.6. Во всех случаях пересечения основных пешеходных коммуникаций с транспортными проездами рекомендуется устройство бордюрных пандусов. При устройстве на пешеходных коммуникациях лестниц, пандусов, мостиков рекомендуется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2.12.7.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2.12.8. Общая ширина пешеходной коммуникации в случае размещения на ней некапитальных нестационарных сооружений,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2.12.9. Основные пешеходные коммуникации в составе объектов рекреации с рекреационной нагрузкой более 100 чел/га рекомендуется оборудовать площадками для установки скамей и урн, размещая их не реже, чем через каждые 100 м. Площадка, как правило,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2.12.10.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2.12.10.1. Требования к покрытиям и конструкциям основных пешеходных коммуникаций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производить согласно пункту 2.1.7 настоящих правил.</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2.12.10.2. Возможно размещение некапитальных нестационарных сооружений.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ВТОРОСТЕПЕННЫЕ ПЕШЕХОДНЫЕ КОММУНИКАЦИИ.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2.12.11.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w:t>
      </w:r>
      <w:r w:rsidRPr="009E0239">
        <w:rPr>
          <w:rFonts w:eastAsia="Calibri"/>
          <w:sz w:val="28"/>
          <w:szCs w:val="22"/>
          <w:lang w:eastAsia="en-US"/>
        </w:rPr>
        <w:lastRenderedPageBreak/>
        <w:t>второстепенных пешеходных коммуникаций обычно принимается порядка 1,0-1,5 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2.12.12. Обязательный перечень элементов благоустройства на территории второстепенных пешеходных коммуникаций включает различные виды покрытия.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2.12.12.1. На дорожках скверов, бульваров, садов населенного пункта рекомендуется предусматривать твердые виды покрытия с элементами сопряжения. Рекомендуется мощение плиткой.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2.12.12.2. На дорожках крупных рекреационных объектов (парков, лесопарков) рекомендуется предусматривать различные виды мягкого или комбинированных покрытий, пешеходные тропы с естественным грунтовым покрытием.</w:t>
      </w: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2.13. ТРАНСПОРТНЫЕ ПРОЕЗДЫ</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2.13.1.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2.13.2. Проектирование транспортных проездов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2.13.3.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2.13.3.1.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2.13.3.2.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 На трассах велодорожек в составе крупных рекреаций рекомендуется размещение пункта технического обслуживания.</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Раздел 3. БЛАГОУСТРОЙСТВО НА ТЕРРИТОРИЯХ ОБЩЕСТВЕННОГО НАЗНАЧЕНИЯ</w:t>
      </w:r>
    </w:p>
    <w:p w:rsidR="009E0239" w:rsidRPr="009E0239" w:rsidRDefault="009E0239" w:rsidP="009E0239">
      <w:pPr>
        <w:jc w:val="center"/>
        <w:rPr>
          <w:rFonts w:eastAsia="Calibri"/>
          <w:b/>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3.1. ОБЩИЕ ПОЛОЖЕНИЯ</w:t>
      </w:r>
    </w:p>
    <w:p w:rsidR="009E0239" w:rsidRPr="009E0239" w:rsidRDefault="009E0239" w:rsidP="009E0239">
      <w:pPr>
        <w:jc w:val="center"/>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3.1.1. 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поселения: центр населенного пункта, многофункциональные, </w:t>
      </w:r>
      <w:proofErr w:type="spellStart"/>
      <w:r w:rsidRPr="009E0239">
        <w:rPr>
          <w:rFonts w:eastAsia="Calibri"/>
          <w:sz w:val="28"/>
          <w:szCs w:val="22"/>
          <w:lang w:eastAsia="en-US"/>
        </w:rPr>
        <w:t>примагистральные</w:t>
      </w:r>
      <w:proofErr w:type="spellEnd"/>
      <w:r w:rsidRPr="009E0239">
        <w:rPr>
          <w:rFonts w:eastAsia="Calibri"/>
          <w:sz w:val="28"/>
          <w:szCs w:val="22"/>
          <w:lang w:eastAsia="en-US"/>
        </w:rPr>
        <w:t xml:space="preserve"> и специализированные общественные зоны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3.1.2. На территориях общественного назначения при благоустройстве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3.2. ОБЩЕСТВЕННЫЕ ПРОСТРАНСТВА</w:t>
      </w:r>
    </w:p>
    <w:p w:rsidR="009E0239" w:rsidRPr="009E0239" w:rsidRDefault="009E0239" w:rsidP="009E0239">
      <w:pPr>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3.2.1. Общественные пространства поселения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w:t>
      </w:r>
      <w:proofErr w:type="spellStart"/>
      <w:r w:rsidRPr="009E0239">
        <w:rPr>
          <w:rFonts w:eastAsia="Calibri"/>
          <w:sz w:val="28"/>
          <w:szCs w:val="22"/>
          <w:lang w:eastAsia="en-US"/>
        </w:rPr>
        <w:t>примагистральных</w:t>
      </w:r>
      <w:proofErr w:type="spellEnd"/>
      <w:r w:rsidRPr="009E0239">
        <w:rPr>
          <w:rFonts w:eastAsia="Calibri"/>
          <w:sz w:val="28"/>
          <w:szCs w:val="22"/>
          <w:lang w:eastAsia="en-US"/>
        </w:rPr>
        <w:t xml:space="preserve"> и многофункциональных зон, центры населенных пунктов.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3.2.1.1. Пешеходные коммуникации и пешеходные зоны, обеспечивают пешеходные связи и передвижения по территории населенного пункта.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3.2.1.2. Участки общественной застройки с активным режимом посещения, - это учреждения торговли, культуры, искусства, образования и т.п. объекты местного значения; они могут быть организованы с выделением </w:t>
      </w:r>
      <w:proofErr w:type="spellStart"/>
      <w:r w:rsidRPr="009E0239">
        <w:rPr>
          <w:rFonts w:eastAsia="Calibri"/>
          <w:sz w:val="28"/>
          <w:szCs w:val="22"/>
          <w:lang w:eastAsia="en-US"/>
        </w:rPr>
        <w:t>приобъектной</w:t>
      </w:r>
      <w:proofErr w:type="spellEnd"/>
      <w:r w:rsidRPr="009E0239">
        <w:rPr>
          <w:rFonts w:eastAsia="Calibri"/>
          <w:sz w:val="28"/>
          <w:szCs w:val="22"/>
          <w:lang w:eastAsia="en-US"/>
        </w:rPr>
        <w:t xml:space="preserve"> территории, либо без нее, в этом случае границы участка устанавливаются совпадающими с внешним контуром подошвы застройки зданий и сооружений.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3.2.1.3. Участки озеленения на территории общественных пространств поселения проектируются в виде цветников, газонов, одиночных, групповых, рядовых посадок, вертикальных, многоярусных, мобильных форм озеленения.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3.2.2. Обязательный перечень элементов благоустройства на территории общественных пространств поселения включает: твердые виды покрытия в виде плиточного мощения, элементы сопряжения поверхностей, озеленение,</w:t>
      </w:r>
      <w:r w:rsidRPr="009E0239">
        <w:rPr>
          <w:rFonts w:eastAsia="Calibri"/>
          <w:color w:val="22272F"/>
          <w:sz w:val="30"/>
          <w:szCs w:val="30"/>
          <w:shd w:val="clear" w:color="auto" w:fill="FFFFFF"/>
          <w:lang w:eastAsia="en-US"/>
        </w:rPr>
        <w:t xml:space="preserve"> </w:t>
      </w:r>
      <w:r w:rsidRPr="009E0239">
        <w:rPr>
          <w:rFonts w:eastAsia="Calibri"/>
          <w:sz w:val="28"/>
          <w:szCs w:val="28"/>
          <w:shd w:val="clear" w:color="auto" w:fill="FFFFFF"/>
          <w:lang w:eastAsia="en-US"/>
        </w:rPr>
        <w:t>уличное детское и спортивное оборудование</w:t>
      </w:r>
      <w:r w:rsidRPr="009E0239">
        <w:rPr>
          <w:rFonts w:eastAsia="Calibri"/>
          <w:color w:val="22272F"/>
          <w:sz w:val="30"/>
          <w:szCs w:val="30"/>
          <w:shd w:val="clear" w:color="auto" w:fill="FFFFFF"/>
          <w:lang w:eastAsia="en-US"/>
        </w:rPr>
        <w:t>,</w:t>
      </w:r>
      <w:r w:rsidRPr="009E0239">
        <w:rPr>
          <w:rFonts w:eastAsia="Calibri"/>
          <w:sz w:val="28"/>
          <w:szCs w:val="22"/>
          <w:lang w:eastAsia="en-US"/>
        </w:rPr>
        <w:t xml:space="preserve">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3.2.2.1. Рекомендуется на территории общественных пространств размещение памятников, произведений декоративно-прикладного искусства, декоративных водных устройств.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3.2.2.2. Возможно на территории пешеходных зон и коммуникаций размещение средств наружной рекламы, некапитальных нестационарных сооружений мелкорозничной торговли, бытового обслуживания и питания.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3.2.2.3. Возможно на территории участков общественной застройки (при наличии </w:t>
      </w:r>
      <w:proofErr w:type="spellStart"/>
      <w:r w:rsidRPr="009E0239">
        <w:rPr>
          <w:rFonts w:eastAsia="Calibri"/>
          <w:sz w:val="28"/>
          <w:szCs w:val="22"/>
          <w:lang w:eastAsia="en-US"/>
        </w:rPr>
        <w:t>приобъектных</w:t>
      </w:r>
      <w:proofErr w:type="spellEnd"/>
      <w:r w:rsidRPr="009E0239">
        <w:rPr>
          <w:rFonts w:eastAsia="Calibri"/>
          <w:sz w:val="28"/>
          <w:szCs w:val="22"/>
          <w:lang w:eastAsia="en-US"/>
        </w:rPr>
        <w:t xml:space="preserve"> территорий) размещение ограждений и средств наружной рекламы. При размещении участков в составе исторической, сложившейся застройки, общественных центров поселения возможно отсутствие стационарного озеленения.</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3.3. УЧАСТКИ И СПЕЦИАЛИЗИРОВАННЫЕ ЗОНЫ ОБЩЕСТВЕННОЙ ЗАСТРОЙКИ</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3.3.1. Участки общественной застройки (за исключением рассмотренных в пункте 3.2.1.2 настоящих Правил) - это, участки общественных учреждений с ограниченным или закрытым режимом посещения: органы власти и управления, больницы и т.п. объекты. Они могут быть организованы с выделением </w:t>
      </w:r>
      <w:proofErr w:type="spellStart"/>
      <w:r w:rsidRPr="009E0239">
        <w:rPr>
          <w:rFonts w:eastAsia="Calibri"/>
          <w:sz w:val="28"/>
          <w:szCs w:val="22"/>
          <w:lang w:eastAsia="en-US"/>
        </w:rPr>
        <w:t>приобъектной</w:t>
      </w:r>
      <w:proofErr w:type="spellEnd"/>
      <w:r w:rsidRPr="009E0239">
        <w:rPr>
          <w:rFonts w:eastAsia="Calibri"/>
          <w:sz w:val="28"/>
          <w:szCs w:val="22"/>
          <w:lang w:eastAsia="en-US"/>
        </w:rPr>
        <w:t xml:space="preserve"> территории, либо без нее - в этом случае границы участка следует устанавливать совпадающими с внешним контуром подошвы застройки зданий и сооружений.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3.3.1.1.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3.3.2. Обязательный перечень элементов благоустройства территории на участках общественной застройки (при наличии </w:t>
      </w:r>
      <w:proofErr w:type="spellStart"/>
      <w:r w:rsidRPr="009E0239">
        <w:rPr>
          <w:rFonts w:eastAsia="Calibri"/>
          <w:sz w:val="28"/>
          <w:szCs w:val="22"/>
          <w:lang w:eastAsia="en-US"/>
        </w:rPr>
        <w:t>приобъектных</w:t>
      </w:r>
      <w:proofErr w:type="spellEnd"/>
      <w:r w:rsidRPr="009E0239">
        <w:rPr>
          <w:rFonts w:eastAsia="Calibri"/>
          <w:sz w:val="28"/>
          <w:szCs w:val="22"/>
          <w:lang w:eastAsia="en-US"/>
        </w:rPr>
        <w:t xml:space="preserve">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рекомендуется предусматривать обязательное размещение скамей.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3.3.2.1. Возможно размещение ограждений, средств наружной рекламы; при размещении участков в составе исторической, сложившейся застройки, общественных центров населенного пункта допускается отсутствие стационарного озеленения.</w:t>
      </w:r>
    </w:p>
    <w:p w:rsidR="009E0239" w:rsidRPr="009E0239" w:rsidRDefault="009E0239" w:rsidP="009E0239">
      <w:pPr>
        <w:jc w:val="both"/>
        <w:rPr>
          <w:b/>
          <w:szCs w:val="28"/>
        </w:rPr>
      </w:pPr>
    </w:p>
    <w:p w:rsidR="009E0239" w:rsidRPr="009E0239" w:rsidRDefault="009E0239" w:rsidP="009E0239">
      <w:pPr>
        <w:jc w:val="center"/>
        <w:rPr>
          <w:b/>
          <w:sz w:val="28"/>
          <w:szCs w:val="28"/>
        </w:rPr>
      </w:pPr>
      <w:r w:rsidRPr="009E0239">
        <w:rPr>
          <w:b/>
          <w:sz w:val="28"/>
          <w:szCs w:val="28"/>
        </w:rPr>
        <w:t>Раздел 4. БЛАГОУСТРОЙСТВО НА ТЕРРИТОРИЯХ ЖИЛОГО НАЗНАЧЕНИЯ.</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4.1. ОБЩИЕ ПОЛОЖЕНИЯ</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8"/>
          <w:lang w:eastAsia="en-US"/>
        </w:rPr>
      </w:pPr>
      <w:r w:rsidRPr="009E0239">
        <w:rPr>
          <w:rFonts w:eastAsia="Calibri"/>
          <w:sz w:val="28"/>
          <w:szCs w:val="22"/>
          <w:lang w:eastAsia="en-US"/>
        </w:rPr>
        <w:t xml:space="preserve">4.1.1. Объектами нормирования благоустройства на территориях жилого назначения являются: </w:t>
      </w:r>
      <w:r w:rsidRPr="009E0239">
        <w:rPr>
          <w:rFonts w:eastAsia="Calibri"/>
          <w:sz w:val="28"/>
          <w:szCs w:val="28"/>
          <w:shd w:val="clear" w:color="auto" w:fill="FFFFFF"/>
          <w:lang w:eastAsia="en-US"/>
        </w:rPr>
        <w:t>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кварталы, микрорайоны, районы и иные подобные элементы планировочной структуры населенного пункта.</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4.2. ОБЩЕСТВЕННЫЕ ПРОСТРАНСТВА</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4.2.1.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4.2.2. Учреждения обслуживания жилых групп, микрорайонов, жилых районов оборудуются площадками при входах. Для учреждений обслуживания с большим количеством посетителей (торговые центры, рынки, поликлиники, отделения полиции) следует предусматривать устройство </w:t>
      </w:r>
      <w:proofErr w:type="spellStart"/>
      <w:r w:rsidRPr="009E0239">
        <w:rPr>
          <w:rFonts w:eastAsia="Calibri"/>
          <w:sz w:val="28"/>
          <w:szCs w:val="22"/>
          <w:lang w:eastAsia="en-US"/>
        </w:rPr>
        <w:t>приобъектных</w:t>
      </w:r>
      <w:proofErr w:type="spellEnd"/>
      <w:r w:rsidRPr="009E0239">
        <w:rPr>
          <w:rFonts w:eastAsia="Calibri"/>
          <w:sz w:val="28"/>
          <w:szCs w:val="22"/>
          <w:lang w:eastAsia="en-US"/>
        </w:rPr>
        <w:t xml:space="preserve"> автостоянок.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4.2.3.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4.2.3.2. Возможно размещение средств наружной рекламы, некапитальных нестационарных сооружений.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4.2.4. Озелененные территории общего пользования формировать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4.3. УЧАСТКИ ЖИЛОЙ ЗАСТРОЙКИ</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4.3.1.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 Кроме того,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4.3.2. На территории участка жилой застройки с коллективным пользованием придомовой территорией (многоквартирная застройка)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 площадок для выгула собак.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4.3.3. Обязательный перечень элементов благоустройства на территории участка жилой застройки коллективного пользования включает: твердые виды </w:t>
      </w:r>
      <w:r w:rsidRPr="009E0239">
        <w:rPr>
          <w:rFonts w:eastAsia="Calibri"/>
          <w:sz w:val="28"/>
          <w:szCs w:val="22"/>
          <w:lang w:eastAsia="en-US"/>
        </w:rPr>
        <w:lastRenderedPageBreak/>
        <w:t>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4.3.3.1. Озеленение жилого участка формировать между </w:t>
      </w:r>
      <w:proofErr w:type="spellStart"/>
      <w:r w:rsidRPr="009E0239">
        <w:rPr>
          <w:rFonts w:eastAsia="Calibri"/>
          <w:sz w:val="28"/>
          <w:szCs w:val="22"/>
          <w:lang w:eastAsia="en-US"/>
        </w:rPr>
        <w:t>отмосткой</w:t>
      </w:r>
      <w:proofErr w:type="spellEnd"/>
      <w:r w:rsidRPr="009E0239">
        <w:rPr>
          <w:rFonts w:eastAsia="Calibri"/>
          <w:sz w:val="28"/>
          <w:szCs w:val="22"/>
          <w:lang w:eastAsia="en-US"/>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невысокие отдельно стоящие деревья; на остальной территории участка - свободные композиции и разнообразные приемы озеленения.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4.3.3.2. Возможно ограждение участка жилой застройки, если оно не противоречит условиям размещения жилых участков вдоль магистральных улиц согласно пункту 4.3.4.2 настоящих Правил.</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4.3.4.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рекомендуется проектировать с учетом градостроительных условий и требований их размещения.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9E0239" w:rsidRPr="009E0239" w:rsidRDefault="009E0239" w:rsidP="009E0239">
      <w:pPr>
        <w:ind w:firstLine="708"/>
        <w:jc w:val="both"/>
        <w:rPr>
          <w:rFonts w:eastAsia="Calibri"/>
          <w:sz w:val="28"/>
          <w:szCs w:val="28"/>
          <w:lang w:eastAsia="en-US"/>
        </w:rPr>
      </w:pPr>
      <w:r w:rsidRPr="009E0239">
        <w:rPr>
          <w:rFonts w:eastAsia="Calibri"/>
          <w:sz w:val="28"/>
          <w:szCs w:val="22"/>
          <w:lang w:eastAsia="en-US"/>
        </w:rPr>
        <w:t>4.3.4.2</w:t>
      </w:r>
      <w:r w:rsidRPr="009E0239">
        <w:rPr>
          <w:rFonts w:eastAsia="Calibri"/>
          <w:sz w:val="28"/>
          <w:szCs w:val="28"/>
          <w:lang w:eastAsia="en-US"/>
        </w:rPr>
        <w:t xml:space="preserve">. </w:t>
      </w:r>
      <w:r w:rsidRPr="009E0239">
        <w:rPr>
          <w:rFonts w:eastAsia="Calibri"/>
          <w:sz w:val="28"/>
          <w:szCs w:val="28"/>
          <w:shd w:val="clear" w:color="auto" w:fill="FFFFFF"/>
          <w:lang w:eastAsia="en-US"/>
        </w:rPr>
        <w:t>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для выгула и дрессировки животных, установки мусоросборников).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4.3.4.3. На реконструируемых территориях участков жилой застройки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w:t>
      </w:r>
      <w:proofErr w:type="spellStart"/>
      <w:r w:rsidRPr="009E0239">
        <w:rPr>
          <w:rFonts w:eastAsia="Calibri"/>
          <w:sz w:val="28"/>
          <w:szCs w:val="22"/>
          <w:lang w:eastAsia="en-US"/>
        </w:rPr>
        <w:t>т.ч</w:t>
      </w:r>
      <w:proofErr w:type="spellEnd"/>
      <w:r w:rsidRPr="009E0239">
        <w:rPr>
          <w:rFonts w:eastAsia="Calibri"/>
          <w:sz w:val="28"/>
          <w:szCs w:val="22"/>
          <w:lang w:eastAsia="en-US"/>
        </w:rPr>
        <w:t>. типа "Ракушка"), рекомендуется выполнять замену морально и физически устаревших элементов благоустройства.</w:t>
      </w:r>
    </w:p>
    <w:p w:rsidR="009E0239" w:rsidRPr="009E0239" w:rsidRDefault="009E0239" w:rsidP="009E0239">
      <w:pPr>
        <w:ind w:firstLine="708"/>
        <w:jc w:val="both"/>
        <w:rPr>
          <w:rFonts w:eastAsia="Calibri"/>
          <w:sz w:val="28"/>
          <w:szCs w:val="28"/>
          <w:lang w:eastAsia="en-US"/>
        </w:rPr>
      </w:pPr>
      <w:r w:rsidRPr="009E0239">
        <w:rPr>
          <w:rFonts w:eastAsia="Calibri"/>
          <w:sz w:val="28"/>
          <w:szCs w:val="22"/>
          <w:lang w:eastAsia="en-US"/>
        </w:rPr>
        <w:t xml:space="preserve">4.3.4.4. </w:t>
      </w:r>
      <w:r w:rsidRPr="009E0239">
        <w:rPr>
          <w:rFonts w:eastAsia="Calibri"/>
          <w:sz w:val="28"/>
          <w:szCs w:val="28"/>
          <w:shd w:val="clear" w:color="auto" w:fill="FFFFFF"/>
          <w:lang w:eastAsia="en-US"/>
        </w:rPr>
        <w:t>На территориях жилой застройки рекомендуется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4.4. УЧАСТКИ ДЕТСКИХ САДОВ И ШКОЛ</w:t>
      </w:r>
    </w:p>
    <w:p w:rsidR="009E0239" w:rsidRPr="009E0239" w:rsidRDefault="009E0239" w:rsidP="009E0239">
      <w:pPr>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4.4.1. На территории участков детских садов и школ предусматривать: транспортный проезд (проезды), пешеходные коммуникации (основные, второстепенные), площадки при входах (главные, хозяйственные), площадки </w:t>
      </w:r>
      <w:r w:rsidRPr="009E0239">
        <w:rPr>
          <w:rFonts w:eastAsia="Calibri"/>
          <w:sz w:val="28"/>
          <w:szCs w:val="22"/>
          <w:lang w:eastAsia="en-US"/>
        </w:rPr>
        <w:lastRenderedPageBreak/>
        <w:t xml:space="preserve">для игр детей, занятия спортом (на участках школ - </w:t>
      </w:r>
      <w:proofErr w:type="spellStart"/>
      <w:r w:rsidRPr="009E0239">
        <w:rPr>
          <w:rFonts w:eastAsia="Calibri"/>
          <w:sz w:val="28"/>
          <w:szCs w:val="22"/>
          <w:lang w:eastAsia="en-US"/>
        </w:rPr>
        <w:t>спортядро</w:t>
      </w:r>
      <w:proofErr w:type="spellEnd"/>
      <w:r w:rsidRPr="009E0239">
        <w:rPr>
          <w:rFonts w:eastAsia="Calibri"/>
          <w:sz w:val="28"/>
          <w:szCs w:val="22"/>
          <w:lang w:eastAsia="en-US"/>
        </w:rPr>
        <w:t>), озелененные и другие территории и сооружения.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4.4.2.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4.4.2.1. В качестве твердых видов покрытий рекомендуется применение </w:t>
      </w:r>
      <w:proofErr w:type="spellStart"/>
      <w:r w:rsidRPr="009E0239">
        <w:rPr>
          <w:rFonts w:eastAsia="Calibri"/>
          <w:sz w:val="28"/>
          <w:szCs w:val="22"/>
          <w:lang w:eastAsia="en-US"/>
        </w:rPr>
        <w:t>цементобетона</w:t>
      </w:r>
      <w:proofErr w:type="spellEnd"/>
      <w:r w:rsidRPr="009E0239">
        <w:rPr>
          <w:rFonts w:eastAsia="Calibri"/>
          <w:sz w:val="28"/>
          <w:szCs w:val="22"/>
          <w:lang w:eastAsia="en-US"/>
        </w:rPr>
        <w:t xml:space="preserve"> и плиточного мощения.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4.4.2.2. При озеленении территории детских садов и школ не допускать применение растений с ядовитыми </w:t>
      </w:r>
      <w:r w:rsidRPr="009E0239">
        <w:rPr>
          <w:rFonts w:eastAsia="Calibri"/>
          <w:sz w:val="28"/>
          <w:szCs w:val="28"/>
          <w:lang w:eastAsia="en-US"/>
        </w:rPr>
        <w:t xml:space="preserve">плодами, </w:t>
      </w:r>
      <w:r w:rsidRPr="009E0239">
        <w:rPr>
          <w:rFonts w:eastAsia="Calibri"/>
          <w:sz w:val="28"/>
          <w:szCs w:val="28"/>
          <w:shd w:val="clear" w:color="auto" w:fill="FFFFFF"/>
          <w:lang w:eastAsia="en-US"/>
        </w:rPr>
        <w:t>а также с колючками и шипами</w:t>
      </w:r>
      <w:r w:rsidRPr="009E0239">
        <w:rPr>
          <w:rFonts w:eastAsia="Calibri"/>
          <w:sz w:val="28"/>
          <w:szCs w:val="28"/>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4.4.3. При проектировании инженерных коммуникаций квартала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4.4.4. Рекомендуется плоская кровля зданий детских садов и школ.</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4.5. УЧАСТКИ ДЛИТЕЛЬНОГО И КРАТКОВРЕМЕННОГО ХРАНЕНИЯ АВТОТРАНСПОРТНЫХ СРЕДСТВ</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4.5.1. На участке длительного и кратковременного хранения автотранспортных </w:t>
      </w:r>
      <w:proofErr w:type="gramStart"/>
      <w:r w:rsidRPr="009E0239">
        <w:rPr>
          <w:rFonts w:eastAsia="Calibri"/>
          <w:sz w:val="28"/>
          <w:szCs w:val="22"/>
          <w:lang w:eastAsia="en-US"/>
        </w:rPr>
        <w:t>средств  предусматривать</w:t>
      </w:r>
      <w:proofErr w:type="gramEnd"/>
      <w:r w:rsidRPr="009E0239">
        <w:rPr>
          <w:rFonts w:eastAsia="Calibri"/>
          <w:sz w:val="28"/>
          <w:szCs w:val="22"/>
          <w:lang w:eastAsia="en-US"/>
        </w:rPr>
        <w:t>: сооружение гаража или стоянки, площадку (накопительную), выезды и въезды, пешеходные дорожки. Подъездные пути к участкам постоянного и кратковременного хранения автотранспортных средств устанавливать, не пересекающимися с основными направлениями пешеходных путей.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рекомендуется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4.5.2. 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4.5.2.1. На пешеходных дорожках рекомендуется предусматривать съезд - бордюрный пандус - на уровень проезда (не менее одного на участок).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4.5.2.2. Рекомендуется формировать посадки густого высокорастущего кустарника с высокой степенью </w:t>
      </w:r>
      <w:proofErr w:type="spellStart"/>
      <w:r w:rsidRPr="009E0239">
        <w:rPr>
          <w:rFonts w:eastAsia="Calibri"/>
          <w:sz w:val="28"/>
          <w:szCs w:val="22"/>
          <w:lang w:eastAsia="en-US"/>
        </w:rPr>
        <w:t>фитонцидности</w:t>
      </w:r>
      <w:proofErr w:type="spellEnd"/>
      <w:r w:rsidRPr="009E0239">
        <w:rPr>
          <w:rFonts w:eastAsia="Calibri"/>
          <w:sz w:val="28"/>
          <w:szCs w:val="22"/>
          <w:lang w:eastAsia="en-US"/>
        </w:rPr>
        <w:t xml:space="preserve"> и посадки деревьев вдоль границ участка.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4.5.3. На сооружениях для длительного и кратковременного хранения автотранспортных средств с плоской и </w:t>
      </w:r>
      <w:proofErr w:type="spellStart"/>
      <w:r w:rsidRPr="009E0239">
        <w:rPr>
          <w:rFonts w:eastAsia="Calibri"/>
          <w:sz w:val="28"/>
          <w:szCs w:val="22"/>
          <w:lang w:eastAsia="en-US"/>
        </w:rPr>
        <w:t>малоуклонной</w:t>
      </w:r>
      <w:proofErr w:type="spellEnd"/>
      <w:r w:rsidRPr="009E0239">
        <w:rPr>
          <w:rFonts w:eastAsia="Calibri"/>
          <w:sz w:val="28"/>
          <w:szCs w:val="22"/>
          <w:lang w:eastAsia="en-US"/>
        </w:rPr>
        <w:t xml:space="preserve"> кровлей, размещенного в многоэтажной жилой и общественной застройке, может предусматриваться крышное озеленение. На крышном озеленении рекомендуется предусматривать цветочное оформление, площадь которого должна составлять не менее 10% от площади крышного озеленения, посадку деревьев и кустарников с плоскостной корневой системой.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4.5.4.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Гаражные сооружения или отсеки рекомендуется предусматривать унифицированными, с элементами озеленения и размещением ограждений.</w:t>
      </w:r>
    </w:p>
    <w:p w:rsidR="009E0239" w:rsidRPr="009E0239" w:rsidRDefault="009E0239" w:rsidP="009E0239">
      <w:pPr>
        <w:ind w:firstLine="708"/>
        <w:jc w:val="both"/>
        <w:rPr>
          <w:rFonts w:eastAsia="Calibri"/>
          <w:sz w:val="28"/>
          <w:szCs w:val="28"/>
          <w:lang w:eastAsia="en-US"/>
        </w:rPr>
      </w:pPr>
      <w:r w:rsidRPr="009E0239">
        <w:rPr>
          <w:rFonts w:eastAsia="Calibri"/>
          <w:sz w:val="28"/>
          <w:szCs w:val="28"/>
          <w:lang w:eastAsia="en-US"/>
        </w:rPr>
        <w:t xml:space="preserve">4.5.5. Не </w:t>
      </w:r>
      <w:proofErr w:type="gramStart"/>
      <w:r w:rsidRPr="009E0239">
        <w:rPr>
          <w:rFonts w:eastAsia="Calibri"/>
          <w:sz w:val="28"/>
          <w:szCs w:val="28"/>
          <w:lang w:eastAsia="en-US"/>
        </w:rPr>
        <w:t xml:space="preserve">допускаются </w:t>
      </w:r>
      <w:r w:rsidRPr="009E0239">
        <w:rPr>
          <w:rFonts w:eastAsia="Calibri"/>
          <w:sz w:val="28"/>
          <w:szCs w:val="28"/>
          <w:shd w:val="clear" w:color="auto" w:fill="FFFFFF"/>
          <w:lang w:eastAsia="en-US"/>
        </w:rPr>
        <w:t xml:space="preserve"> остановки</w:t>
      </w:r>
      <w:proofErr w:type="gramEnd"/>
      <w:r w:rsidRPr="009E0239">
        <w:rPr>
          <w:rFonts w:eastAsia="Calibri"/>
          <w:sz w:val="28"/>
          <w:szCs w:val="28"/>
          <w:shd w:val="clear" w:color="auto" w:fill="FFFFFF"/>
          <w:lang w:eastAsia="en-US"/>
        </w:rPr>
        <w:t>, стоянки и хранения автомототранспортных средств на газонах, клумбах, иных участках с зелеными насаждениями.</w:t>
      </w:r>
    </w:p>
    <w:p w:rsidR="009E0239" w:rsidRPr="009E0239" w:rsidRDefault="009E0239" w:rsidP="00C902F8">
      <w:pPr>
        <w:rPr>
          <w:b/>
          <w:sz w:val="28"/>
          <w:szCs w:val="28"/>
        </w:rPr>
      </w:pPr>
    </w:p>
    <w:p w:rsidR="009E0239" w:rsidRPr="009E0239" w:rsidRDefault="009E0239" w:rsidP="009E0239">
      <w:pPr>
        <w:jc w:val="center"/>
        <w:rPr>
          <w:b/>
          <w:sz w:val="28"/>
          <w:szCs w:val="28"/>
        </w:rPr>
      </w:pPr>
      <w:r w:rsidRPr="009E0239">
        <w:rPr>
          <w:b/>
          <w:sz w:val="28"/>
          <w:szCs w:val="28"/>
        </w:rPr>
        <w:t>Раздел 5. БЛАГОУСТРОЙСТВО НА ТЕРРИТОРИЯХ РЕКРЕАЦИОННОГО НАЗНАЧЕНИЯ</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5.1. ОБЩИЕ ПОЛОЖЕНИЯ</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5.1.1. Объектами нормирования благоустройства на территориях рекреационного назначения обычно являются объекты рекреации </w:t>
      </w:r>
      <w:r w:rsidRPr="009E0239">
        <w:rPr>
          <w:rFonts w:eastAsia="Calibri"/>
          <w:sz w:val="28"/>
          <w:szCs w:val="28"/>
          <w:lang w:eastAsia="en-US"/>
        </w:rPr>
        <w:t xml:space="preserve">- </w:t>
      </w:r>
      <w:r w:rsidRPr="009E0239">
        <w:rPr>
          <w:rFonts w:eastAsia="Calibri"/>
          <w:sz w:val="28"/>
          <w:szCs w:val="28"/>
          <w:shd w:val="clear" w:color="auto" w:fill="FFFFFF"/>
          <w:lang w:eastAsia="en-US"/>
        </w:rPr>
        <w:t>части территорий зон особо охраняемых природных территорий, зоны отдыха, парки, лесопарковые зоны, городские леса, сады, бульвары, скверы</w:t>
      </w:r>
      <w:r w:rsidRPr="009E0239">
        <w:rPr>
          <w:rFonts w:eastAsia="Calibri"/>
          <w:sz w:val="28"/>
          <w:szCs w:val="28"/>
          <w:lang w:eastAsia="en-US"/>
        </w:rPr>
        <w:t>.</w:t>
      </w:r>
      <w:r w:rsidRPr="009E0239">
        <w:rPr>
          <w:rFonts w:eastAsia="Calibri"/>
          <w:sz w:val="28"/>
          <w:szCs w:val="22"/>
          <w:lang w:eastAsia="en-US"/>
        </w:rPr>
        <w:t xml:space="preserve">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5.1.2.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5.1.3.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обеспечивать приоритет природоохранных факторов: для крупных объектов рекреации - не нарушение природного, естественного характера ландшафта; </w:t>
      </w:r>
      <w:r w:rsidRPr="009E0239">
        <w:rPr>
          <w:rFonts w:eastAsia="Calibri"/>
          <w:sz w:val="28"/>
          <w:szCs w:val="22"/>
          <w:lang w:eastAsia="en-US"/>
        </w:rPr>
        <w:lastRenderedPageBreak/>
        <w:t>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5.1.4. При реконструкции объектов рекреации предусматривать:</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 xml:space="preserve">б) для парков и садов: </w:t>
      </w:r>
      <w:proofErr w:type="spellStart"/>
      <w:r w:rsidRPr="009E0239">
        <w:rPr>
          <w:sz w:val="28"/>
          <w:szCs w:val="28"/>
        </w:rPr>
        <w:t>разреживание</w:t>
      </w:r>
      <w:proofErr w:type="spellEnd"/>
      <w:r w:rsidRPr="009E0239">
        <w:rPr>
          <w:sz w:val="28"/>
          <w:szCs w:val="28"/>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г) для городских лесов: реализацию мероприятий по благоустройству,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5.1.5. Проектирование инженерных коммуникаций на территориях рекреационного назначения вести с учетом экологических особенностей территории, преимущественно в проходных коллекторах или в обход объекта рекреации.</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5.1.6.  При проектировании парков   учитывать ландшафтно-климатические условия и организовывать парки на пересеченном рельефе, по берегам водоемов, рек, парки на территориях, занятых лесными насаждениями.</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lastRenderedPageBreak/>
        <w:t>При проектировании озеленения парков использовать типы насаждений и виды растений, характерные для данной климатической зоны.</w:t>
      </w:r>
    </w:p>
    <w:p w:rsidR="009E0239" w:rsidRPr="00C902F8" w:rsidRDefault="009E0239" w:rsidP="00C902F8">
      <w:pPr>
        <w:shd w:val="clear" w:color="auto" w:fill="FFFFFF"/>
        <w:spacing w:before="100" w:beforeAutospacing="1" w:after="100" w:afterAutospacing="1"/>
        <w:ind w:firstLine="567"/>
        <w:jc w:val="both"/>
        <w:rPr>
          <w:sz w:val="28"/>
          <w:szCs w:val="28"/>
        </w:rPr>
      </w:pPr>
      <w:r w:rsidRPr="009E0239">
        <w:rPr>
          <w:sz w:val="28"/>
          <w:szCs w:val="28"/>
        </w:rPr>
        <w:t xml:space="preserve">5.1.7.  При благоустройстве парков, являющихся памятниками садово-паркового искусства, истории и </w:t>
      </w:r>
      <w:proofErr w:type="gramStart"/>
      <w:r w:rsidRPr="009E0239">
        <w:rPr>
          <w:sz w:val="28"/>
          <w:szCs w:val="28"/>
        </w:rPr>
        <w:t xml:space="preserve">архитектуры,   </w:t>
      </w:r>
      <w:proofErr w:type="gramEnd"/>
      <w:r w:rsidRPr="009E0239">
        <w:rPr>
          <w:sz w:val="28"/>
          <w:szCs w:val="28"/>
        </w:rPr>
        <w:t xml:space="preserve">мероприятия по благоустройству такого парка синхронизировать с мероприятиями по реконструкции и (или) реставрации строений и сооружений, расположенных на территории парка, а также проводить мероприятия по сохранению и восстановлению их исторического облика, парка, планировки, озеленения, включая воссоздание ассортимента растений. Оборудование и оснащение территории такого парка элементами </w:t>
      </w:r>
      <w:proofErr w:type="gramStart"/>
      <w:r w:rsidRPr="009E0239">
        <w:rPr>
          <w:sz w:val="28"/>
          <w:szCs w:val="28"/>
        </w:rPr>
        <w:t>благоустройства  проектировать</w:t>
      </w:r>
      <w:proofErr w:type="gramEnd"/>
      <w:r w:rsidRPr="009E0239">
        <w:rPr>
          <w:sz w:val="28"/>
          <w:szCs w:val="28"/>
        </w:rPr>
        <w:t xml:space="preserve"> в соответствии с историко-культурным регламентом территории, на которой о</w:t>
      </w:r>
      <w:r w:rsidR="00C902F8">
        <w:rPr>
          <w:sz w:val="28"/>
          <w:szCs w:val="28"/>
        </w:rPr>
        <w:t>н расположен (при его наличии).</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5.2. ЗОНЫ ОТДЫХА</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5.2.1. Зоны отдыха - территории, предназначенные и обустроенные для организации активного массового отдыха, купания и рекреации.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5.2.2.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5.2.3. 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устанавливается площадью не менее 12 </w:t>
      </w:r>
      <w:proofErr w:type="spellStart"/>
      <w:r w:rsidRPr="009E0239">
        <w:rPr>
          <w:rFonts w:eastAsia="Calibri"/>
          <w:sz w:val="28"/>
          <w:szCs w:val="22"/>
          <w:lang w:eastAsia="en-US"/>
        </w:rPr>
        <w:t>кв.м</w:t>
      </w:r>
      <w:proofErr w:type="spellEnd"/>
      <w:r w:rsidRPr="009E0239">
        <w:rPr>
          <w:rFonts w:eastAsia="Calibri"/>
          <w:sz w:val="28"/>
          <w:szCs w:val="22"/>
          <w:lang w:eastAsia="en-US"/>
        </w:rPr>
        <w:t>, имеющим естественное и искусственное освещение, водопровод и туалет.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5.2.4. Обязательный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5.2.4.1. При проектировании озеленения рекомендуется обеспечивать: </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сохранение травяного покрова, древесно-кустарниковой и прибрежной растительности не менее, чем на 80% общей площади зоны отдыха;</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недопущение использования территории зоны отдыха для иных целей (выгуливания собак, устройства игровых городков, аттракционов и т.п.).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5.2.4.2. Возможно размещение ограждения, уличного технического оборудования (торговые тележки "вода", "мороженое").</w:t>
      </w:r>
    </w:p>
    <w:p w:rsidR="009E0239" w:rsidRPr="009E0239" w:rsidRDefault="009E0239" w:rsidP="009E0239">
      <w:pPr>
        <w:jc w:val="center"/>
        <w:rPr>
          <w:rFonts w:eastAsia="Calibri"/>
          <w:b/>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5.3. ПАРКИ</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5.3.1. На территории поселения проектируются парки жилых районов.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5.3.2.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5.3.3.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5.3.4. При озеленении парка жилого района рекомендуется предусматривать цветочное оформление с использованием видов растений, характерных для данной климатической зоны.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5.3.5. 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5.4. САДЫ</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5.4.1. На территории населенного пункта рекомендуется формировать следующие виды садов: сады отдыха и прогулок, сады при сооружениях, сады на крышах и др.</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Сад отдыха и прогулок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5.4.2.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5.4.3. Как правило,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5.4.3.1. Рекомендуется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5.4.3.2. Возможно предусматривать размещение ограждения, некапитальных нестационарных сооружений питания (летние кафе).</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Сады при зданиях и сооружениях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 xml:space="preserve">5.4.4. Сады при зданиях и сооружениях обычно формируются у зданий общественных организаций, зрелищных учреждений и </w:t>
      </w:r>
      <w:proofErr w:type="gramStart"/>
      <w:r w:rsidRPr="009E0239">
        <w:rPr>
          <w:rFonts w:eastAsia="Calibri"/>
          <w:sz w:val="28"/>
          <w:szCs w:val="22"/>
          <w:lang w:eastAsia="en-US"/>
        </w:rPr>
        <w:t>других зданий</w:t>
      </w:r>
      <w:proofErr w:type="gramEnd"/>
      <w:r w:rsidRPr="009E0239">
        <w:rPr>
          <w:rFonts w:eastAsia="Calibri"/>
          <w:sz w:val="28"/>
          <w:szCs w:val="22"/>
          <w:lang w:eastAsia="en-US"/>
        </w:rPr>
        <w:t xml:space="preserve"> и сооружений общественного назначения. Планировочная структура сада, как правило, должна обеспечивать рациональные подходы к объекту и быструю эвакуацию посетителей.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5.4.5. Обязательный, рекомендуемый и допускаемый перечень элементов благоустройства сада рекомендуется принимать согласно пункту 5.4.3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5.5. СКВЕРЫ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5.5.1. Скверы обычно предназначены для организации кратковременного отдыха, прогулок, транзитных пешеходных передвижений.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5.5.2.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5.5.2.1. Рекомендуется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Раздел 6. БЛАГОУСТРОЙСТВО НА ТЕРРИТОРИЯХ ПРОИЗВОДСТВЕННОГО НАЗНАЧЕНИЯ</w:t>
      </w: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6.1. ОБЩИЕ ПОЛОЖЕНИЯ</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6.1.1.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6.2. ОЗЕЛЕНЕННЫЕ ТЕРРИТОРИИ САНИТАРНО-ЗАЩИТНЫХ ЗОН</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6.2.1.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6.2.2. Как правило, обязательный перечень элементов благоустройства озелененных территорий СЗЗ включает: элементы сопряжения озелененного </w:t>
      </w:r>
      <w:r w:rsidRPr="009E0239">
        <w:rPr>
          <w:rFonts w:eastAsia="Calibri"/>
          <w:sz w:val="28"/>
          <w:szCs w:val="22"/>
          <w:lang w:eastAsia="en-US"/>
        </w:rPr>
        <w:lastRenderedPageBreak/>
        <w:t>участка с прилегающими территориями (бортовой камень, подпорные стенки, др.), элементы защиты насаждений и участков озеленения.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6.2.2.1. Озеленение рекомендуется формировать в виде живописных композиций, исключающих однообразие и монотонность.</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Раздел 7. ОБЪЕКТЫ БЛАГОУСТРОЙСТВА НА ТЕРРИТОРИЯХ ТРАНСПОРТНЫХ И ИНЖЕНЕРНЫХ КОММУНИКАЦИЙ</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7.1. ОБЩИЕ ПОЛОЖЕНИЯ</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7.1.1. Объектами нормирования благоустройства на территориях транспортных коммуникаций населенного пункта являются улично-дорожная сеть (УДС) населенного пункта в границах красных линий, пешеходные переходы различных типов. Проектирование благоустройства возможно производить на сеть улиц определенной категории, отдельную улицу или площадь, часть улицы или площади, транспортное сооружение.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7.1.2.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7.1.3. Проектирование комплексного благоустройства на территориях транспортных и инженерных коммуникаций следует вести с учетом СНиП 35-01, СНиП 2.05.02, 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w:t>
      </w:r>
    </w:p>
    <w:p w:rsidR="009E0239" w:rsidRPr="009E0239" w:rsidRDefault="009E0239" w:rsidP="009E0239">
      <w:pPr>
        <w:rPr>
          <w:rFonts w:eastAsia="Calibri"/>
          <w:b/>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7.2. УЛИЦЫ И ДОРОГИ</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7.2.1.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 улицы и дороги местного значения.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7.2.2.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7.2.2.1. Виды и конструкции дорожного покрытия проектируются с учетом категории улицы и обеспечением безопасности движения.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7.2.2.2.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Размещение зеленых насаждений у поворотов и остановок при нерегулируемом движении проектируется согласно пункту 7.4.2 настоящих Правил. Рекомендуется предусматривать увеличение буферных зон между краем проезжей части и ближайшим рядом деревьев.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7.2.2.3.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ГОСТ Р 52289, ГОСТ 26804.</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7.3. ПЛОЩАДИ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7.3.1. По функциональному назначению площади подразделяются на: главные (у зданий органов власти, общественных организаций), </w:t>
      </w:r>
      <w:proofErr w:type="spellStart"/>
      <w:r w:rsidRPr="009E0239">
        <w:rPr>
          <w:rFonts w:eastAsia="Calibri"/>
          <w:sz w:val="28"/>
          <w:szCs w:val="22"/>
          <w:lang w:eastAsia="en-US"/>
        </w:rPr>
        <w:t>приобъектные</w:t>
      </w:r>
      <w:proofErr w:type="spellEnd"/>
      <w:r w:rsidRPr="009E0239">
        <w:rPr>
          <w:rFonts w:eastAsia="Calibri"/>
          <w:sz w:val="28"/>
          <w:szCs w:val="22"/>
          <w:lang w:eastAsia="en-US"/>
        </w:rPr>
        <w:t xml:space="preserve"> (у памятников, кинотеатров, музеев, торговых центров, стадионов, парков, рынков и др.), общественно-транспортные (у вокзалов,), мемориальные (у памятных объектов или мест), площади транспортных развязок.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7.3.2. Территории площади, включают: проезжую часть, пешеходную часть, участки и территории озеленения.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7.3.3. Обязательный перечень элементов благоустройства на территории площади рекомендуется принимать в соответствии с пунктом 7.2.2 настоящих Правил. В зависимости от функционального назначения площади рекомендуется размещать следующие дополнительные элементы благоустройства: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на главных, </w:t>
      </w:r>
      <w:proofErr w:type="spellStart"/>
      <w:r w:rsidRPr="009E0239">
        <w:rPr>
          <w:rFonts w:eastAsia="Calibri"/>
          <w:sz w:val="28"/>
          <w:szCs w:val="22"/>
          <w:lang w:eastAsia="en-US"/>
        </w:rPr>
        <w:t>приобъектных</w:t>
      </w:r>
      <w:proofErr w:type="spellEnd"/>
      <w:r w:rsidRPr="009E0239">
        <w:rPr>
          <w:rFonts w:eastAsia="Calibri"/>
          <w:sz w:val="28"/>
          <w:szCs w:val="22"/>
          <w:lang w:eastAsia="en-US"/>
        </w:rPr>
        <w:t>, мемориальных площадях - произведения монументально-декоративного искусства, водные устройства (фонтаны);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7.3.3.1.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7.3.3.2. 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7.3.3.3. При озеленении площади рекомендуется использовать </w:t>
      </w:r>
      <w:proofErr w:type="spellStart"/>
      <w:r w:rsidRPr="009E0239">
        <w:rPr>
          <w:rFonts w:eastAsia="Calibri"/>
          <w:sz w:val="28"/>
          <w:szCs w:val="22"/>
          <w:lang w:eastAsia="en-US"/>
        </w:rPr>
        <w:t>периметральное</w:t>
      </w:r>
      <w:proofErr w:type="spellEnd"/>
      <w:r w:rsidRPr="009E0239">
        <w:rPr>
          <w:rFonts w:eastAsia="Calibri"/>
          <w:sz w:val="28"/>
          <w:szCs w:val="22"/>
          <w:lang w:eastAsia="en-US"/>
        </w:rPr>
        <w:t xml:space="preserve">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7.4.2 настоящих Правил.</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lastRenderedPageBreak/>
        <w:t>7.4. На общественных и дворовых территориях населенного пункта могут размещаться в том числе площадки автостоянок и парковок следующих видов:</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9E0239">
        <w:rPr>
          <w:sz w:val="28"/>
          <w:szCs w:val="28"/>
        </w:rPr>
        <w:t>приобъектные</w:t>
      </w:r>
      <w:proofErr w:type="spellEnd"/>
      <w:r w:rsidRPr="009E0239">
        <w:rPr>
          <w:sz w:val="28"/>
          <w:szCs w:val="28"/>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 xml:space="preserve">- парковки (парковочные места), обозначенные разметкой, при необходимости обустроенные и оборудованные, являющееся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Pr="009E0239">
        <w:rPr>
          <w:sz w:val="28"/>
          <w:szCs w:val="28"/>
        </w:rPr>
        <w:t>подэстакадных</w:t>
      </w:r>
      <w:proofErr w:type="spellEnd"/>
      <w:r w:rsidRPr="009E0239">
        <w:rPr>
          <w:sz w:val="28"/>
          <w:szCs w:val="28"/>
        </w:rPr>
        <w:t xml:space="preserve"> или </w:t>
      </w:r>
      <w:proofErr w:type="spellStart"/>
      <w:r w:rsidRPr="009E0239">
        <w:rPr>
          <w:sz w:val="28"/>
          <w:szCs w:val="28"/>
        </w:rPr>
        <w:t>подмостовых</w:t>
      </w:r>
      <w:proofErr w:type="spellEnd"/>
      <w:r w:rsidRPr="009E0239">
        <w:rPr>
          <w:sz w:val="28"/>
          <w:szCs w:val="28"/>
        </w:rPr>
        <w:t xml:space="preserve"> пространств, площадей и иных объектов улично-дорожной сети и предназначенные для организованной стоянки транспортных средств;</w:t>
      </w:r>
    </w:p>
    <w:p w:rsidR="009E0239" w:rsidRPr="009E0239" w:rsidRDefault="009E0239" w:rsidP="009E0239">
      <w:pPr>
        <w:shd w:val="clear" w:color="auto" w:fill="FFFFFF"/>
        <w:spacing w:before="100" w:beforeAutospacing="1" w:after="100" w:afterAutospacing="1"/>
        <w:ind w:firstLine="567"/>
        <w:jc w:val="both"/>
        <w:rPr>
          <w:sz w:val="28"/>
          <w:szCs w:val="28"/>
        </w:rPr>
      </w:pPr>
      <w:r w:rsidRPr="009E0239">
        <w:rPr>
          <w:sz w:val="28"/>
          <w:szCs w:val="28"/>
        </w:rPr>
        <w:t>- прочие автомобильные стоянки (грузовые, перехватывающие и др.) в специально выделенных и обозначенных знаками и (или) разметкой местах.</w:t>
      </w:r>
    </w:p>
    <w:p w:rsidR="009E0239" w:rsidRPr="009E0239" w:rsidRDefault="009E0239" w:rsidP="009E0239">
      <w:pPr>
        <w:jc w:val="center"/>
        <w:rPr>
          <w:b/>
          <w:sz w:val="28"/>
          <w:szCs w:val="28"/>
        </w:rPr>
      </w:pPr>
      <w:r w:rsidRPr="009E0239">
        <w:rPr>
          <w:b/>
          <w:sz w:val="28"/>
          <w:szCs w:val="28"/>
        </w:rPr>
        <w:t>7.4. ПЕШЕХОДНЫЕ ПЕРЕХОДЫ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7.4.1. Пешеходные переходы рекомендуется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7.4.2. 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8x40 м при разрешенной скорости движения транспорта 40 км/ч; 10x50 м - при скорости 60 км/ч.</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7.4.3.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Раздел 8. ЭКСПЛУАТАЦИЯ ОБЪЕКТОВ БЛАГОУСТРОЙСТВА</w:t>
      </w: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8.1. УБОРКА ТЕРРИТОРИИ</w:t>
      </w:r>
    </w:p>
    <w:p w:rsidR="009E0239" w:rsidRPr="009E0239" w:rsidRDefault="009E0239" w:rsidP="009E0239">
      <w:pPr>
        <w:jc w:val="center"/>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8.1.1. Физическим и юридическим лицам, независимо от их организационно-правовых форм, обеспечивать своевременную и качественную очистку и уборку принадлежащих им на праве собственности </w:t>
      </w:r>
      <w:r w:rsidRPr="009E0239">
        <w:rPr>
          <w:rFonts w:eastAsia="Calibri"/>
          <w:sz w:val="28"/>
          <w:szCs w:val="22"/>
          <w:lang w:eastAsia="en-US"/>
        </w:rPr>
        <w:lastRenderedPageBreak/>
        <w:t>или ином вещном праве земельных участков в соответствии с действующим законодательством, разделом 8 настоящих Правил. Организация уборки иных территорий осуществляется администрацией по соглашению со специализированной организацией в пределах средств, предусмотренных на эти цели в бюджете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8.1.2. На территории </w:t>
      </w:r>
      <w:proofErr w:type="gramStart"/>
      <w:r w:rsidRPr="009E0239">
        <w:rPr>
          <w:rFonts w:eastAsia="Calibri"/>
          <w:sz w:val="28"/>
          <w:szCs w:val="22"/>
          <w:lang w:eastAsia="en-US"/>
        </w:rPr>
        <w:t>поселения  запрещается</w:t>
      </w:r>
      <w:proofErr w:type="gramEnd"/>
      <w:r w:rsidRPr="009E0239">
        <w:rPr>
          <w:rFonts w:eastAsia="Calibri"/>
          <w:sz w:val="28"/>
          <w:szCs w:val="22"/>
          <w:lang w:eastAsia="en-US"/>
        </w:rPr>
        <w:t xml:space="preserve"> накапливать и размещать отходы производства и потребления в несанкционированных местах.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Лиц, разместивших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территории в соответствии с пунктом 8.1.1 настоящих Правил.</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8.1.3. Сбор и вывоз отходов производства и потребления осуществлять по контейнерной или бестарной системе в установленном порядке.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8.1.4. На территории общего пользования поселения запретить сжигание отходов производства и потребления.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8.1.5. Организацию уборки территорий поселения осуществлять на основании использования показателей нормативных объёмов образования отходов у их производителей.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Вывоз отходов, образовавшихся во время ремонта, осуществлять в специально отведенные для этого места лицами, производившими этот ремонт, самостоятельно.</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Запретить складирование отходов, образовавшихся во время ремонта, в места временного хранения отходов.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8.1.7.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Установка емкостей для временного хранения отходов производства и потребления и их очистка осуществлять лицами, ответственными за уборку соответствующих территорий в соответствии с пунктом 8.1.1 настоящих Правил.</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Урны (баки) следует содержать в исправном и опрятном состоянии, очищать от мусора и промывать не реже 1 раза в сутки.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 xml:space="preserve">8.1.8. 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Pr="009E0239">
        <w:rPr>
          <w:rFonts w:eastAsia="Calibri"/>
          <w:sz w:val="28"/>
          <w:szCs w:val="22"/>
          <w:lang w:eastAsia="en-US"/>
        </w:rPr>
        <w:t>мусоровозный</w:t>
      </w:r>
      <w:proofErr w:type="spellEnd"/>
      <w:r w:rsidRPr="009E0239">
        <w:rPr>
          <w:rFonts w:eastAsia="Calibri"/>
          <w:sz w:val="28"/>
          <w:szCs w:val="22"/>
          <w:lang w:eastAsia="en-US"/>
        </w:rPr>
        <w:t xml:space="preserve"> транспорт, производится работниками организации, осуществляющей вывоз отходов.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8.1.9.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8.1.10. При уборке в ночное время следует принимать меры, предупреждающие шум.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8.1.11. Уборка и очистка автобусных остановок производится организацией, в обязанность которой входит уборка территорий улиц, на которых расположены эти остановки.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8.1.12. Уборка и очистка конечных автобусных остановок, территорий диспетчерских пунктов обеспечивается организацией, эксплуатирующей данные объекты.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Уборка и очистка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8.1.13. Эксплуатация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8.1.14.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8.1.15. Содержание и уборка скверов и прилегающих к ним тротуаров, проездов и газонов осуществляется специализированными </w:t>
      </w:r>
      <w:proofErr w:type="gramStart"/>
      <w:r w:rsidRPr="009E0239">
        <w:rPr>
          <w:rFonts w:eastAsia="Calibri"/>
          <w:sz w:val="28"/>
          <w:szCs w:val="22"/>
          <w:lang w:eastAsia="en-US"/>
        </w:rPr>
        <w:t>организациями  по</w:t>
      </w:r>
      <w:proofErr w:type="gramEnd"/>
      <w:r w:rsidRPr="009E0239">
        <w:rPr>
          <w:rFonts w:eastAsia="Calibri"/>
          <w:sz w:val="28"/>
          <w:szCs w:val="22"/>
          <w:lang w:eastAsia="en-US"/>
        </w:rPr>
        <w:t xml:space="preserve"> соглашению с администрацией поселения за счет средств, предусмотренных в бюджете поселения на соответствующий финансовый год на эти цели.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8.1.16.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 самостоятельно или по договорам со специализированными организациями под контролем администрации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8.1.17. Уборка мостов, путепроводов, пешеходных переходов, виадуков, прилегающих к ним территорий, а также содержание коллекторов, труб </w:t>
      </w:r>
      <w:r w:rsidRPr="009E0239">
        <w:rPr>
          <w:rFonts w:eastAsia="Calibri"/>
          <w:sz w:val="28"/>
          <w:szCs w:val="22"/>
          <w:lang w:eastAsia="en-US"/>
        </w:rPr>
        <w:lastRenderedPageBreak/>
        <w:t xml:space="preserve">ливневой канализации и </w:t>
      </w:r>
      <w:proofErr w:type="spellStart"/>
      <w:r w:rsidRPr="009E0239">
        <w:rPr>
          <w:rFonts w:eastAsia="Calibri"/>
          <w:sz w:val="28"/>
          <w:szCs w:val="22"/>
          <w:lang w:eastAsia="en-US"/>
        </w:rPr>
        <w:t>дождеприемных</w:t>
      </w:r>
      <w:proofErr w:type="spellEnd"/>
      <w:r w:rsidRPr="009E0239">
        <w:rPr>
          <w:rFonts w:eastAsia="Calibri"/>
          <w:sz w:val="28"/>
          <w:szCs w:val="22"/>
          <w:lang w:eastAsia="en-US"/>
        </w:rPr>
        <w:t xml:space="preserve"> колодцев производится организациями, обслуживающими данные объекты.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8.1.18. В жилых зданиях, не имеющих канализации,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Запретить установку устройств наливных помоек, разлив помоев и нечистот за территорией домов и улиц, вынос отходов производства и потребления на уличные проезды.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8.1.19. Жидкие нечистоты следует вывозить по договорам или разовым заявкам организациям, имеющим специальный транспорт.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8.1.20. Собственникам помещений обеспечивать подъезды непосредственно к мусоросборникам и выгребным ямам.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8.1.21. Содержание и эксплуатацию санкционированных мест хранения и утилизации отходов производства и потребления осуществлять в установленном порядке.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8.1.22.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 В случае,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8.1.23. При очистке смотровых колодцев, подземных коммуникаций грунт, мусор, нечистоты складировать в специальную тару с немедленной вывозкой силами организаций, занимающихся очистными работами.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Складирование нечистот на проезжую часть улиц, тротуары и газоны запрещается.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8.1.24. Сбор брошенных на улицах предметов, создающих помехи дорожному движению, возлагается на организации, обслуживающие данные объекты.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8.1.32. Администрация   на добровольной основе может привлекать граждан для выполнения работ по уборке, благоустройству и озеленению территории поселения.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 </w:t>
      </w: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8.2. ОСОБЕННОСТИ УБОРКИ ТЕРРИТОРИИ В ВЕСЕННЕ-ЛЕТНИЙ ПЕРИОД</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both"/>
        <w:rPr>
          <w:rFonts w:eastAsia="Calibri"/>
          <w:sz w:val="28"/>
          <w:szCs w:val="28"/>
          <w:lang w:eastAsia="en-US"/>
        </w:rPr>
      </w:pPr>
      <w:r w:rsidRPr="009E0239">
        <w:rPr>
          <w:rFonts w:eastAsia="Calibri"/>
          <w:sz w:val="28"/>
          <w:szCs w:val="22"/>
          <w:lang w:eastAsia="en-US"/>
        </w:rPr>
        <w:t xml:space="preserve">8.2.1. Весенне-летнюю уборку территории рекомендуется производить с 1 апреля по 31 октября и </w:t>
      </w:r>
      <w:r w:rsidRPr="009E0239">
        <w:rPr>
          <w:rFonts w:eastAsia="Calibri"/>
          <w:sz w:val="28"/>
          <w:szCs w:val="28"/>
          <w:lang w:eastAsia="en-US"/>
        </w:rPr>
        <w:t xml:space="preserve">предусматривать </w:t>
      </w:r>
      <w:r w:rsidRPr="009E0239">
        <w:rPr>
          <w:rFonts w:eastAsia="Calibri"/>
          <w:sz w:val="28"/>
          <w:szCs w:val="28"/>
          <w:shd w:val="clear" w:color="auto" w:fill="FFFFFF"/>
          <w:lang w:eastAsia="en-US"/>
        </w:rPr>
        <w:t>уборку и вывоз мусора, мойку проезжей части улиц, уборку бордюров от песка и пыли, подметание и мойку тротуаров и дворовых территорий, покос и полив озелененных территорий</w:t>
      </w:r>
      <w:r w:rsidRPr="009E0239">
        <w:rPr>
          <w:rFonts w:eastAsia="Calibri"/>
          <w:sz w:val="28"/>
          <w:szCs w:val="28"/>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8.2.2. Мойке следует подвергать всю ширину проезжей части улиц и площадей.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8.2.3. Мойка и полив тротуаров и дворовых территорий, зеленых насаждений и газонов осуществляется работниками жилищно-коммунальных организаций и собственниками помещений.</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8.3. ОСОБЕННОСТИ УБОРКИ ТЕРРИТОРИИ В ОСЕННЕ-ЗИМНИЙ ПЕРИОД</w:t>
      </w:r>
    </w:p>
    <w:p w:rsidR="009E0239" w:rsidRPr="009E0239" w:rsidRDefault="009E0239" w:rsidP="009E0239">
      <w:pPr>
        <w:jc w:val="both"/>
        <w:rPr>
          <w:rFonts w:eastAsia="Calibri"/>
          <w:sz w:val="28"/>
          <w:szCs w:val="22"/>
          <w:lang w:eastAsia="en-US"/>
        </w:rPr>
      </w:pPr>
    </w:p>
    <w:p w:rsidR="009E0239" w:rsidRPr="009E0239" w:rsidRDefault="009E0239" w:rsidP="009E0239">
      <w:pPr>
        <w:ind w:firstLine="708"/>
        <w:jc w:val="both"/>
        <w:rPr>
          <w:rFonts w:eastAsia="Calibri"/>
          <w:sz w:val="28"/>
          <w:szCs w:val="28"/>
          <w:lang w:eastAsia="en-US"/>
        </w:rPr>
      </w:pPr>
      <w:r w:rsidRPr="009E0239">
        <w:rPr>
          <w:rFonts w:eastAsia="Calibri"/>
          <w:sz w:val="28"/>
          <w:szCs w:val="22"/>
          <w:lang w:eastAsia="en-US"/>
        </w:rPr>
        <w:t xml:space="preserve">8.3.1. Осенне-зимняя уборка территории устанавливается с 1 ноября по 31 марта и предусматривает </w:t>
      </w:r>
      <w:r w:rsidRPr="009E0239">
        <w:rPr>
          <w:rFonts w:eastAsia="Calibri"/>
          <w:sz w:val="28"/>
          <w:szCs w:val="28"/>
          <w:shd w:val="clear" w:color="auto" w:fill="FFFFFF"/>
          <w:lang w:eastAsia="en-US"/>
        </w:rPr>
        <w:t xml:space="preserve">уборку и вывоз мусора, грязи, очистку территорий возле водосточных труб, подметание и сгребание снега, сдвигание снега в кучи и валы, перемещение снега, зачистку снежных уплотнений и накатов, </w:t>
      </w:r>
      <w:proofErr w:type="spellStart"/>
      <w:r w:rsidRPr="009E0239">
        <w:rPr>
          <w:rFonts w:eastAsia="Calibri"/>
          <w:sz w:val="28"/>
          <w:szCs w:val="28"/>
          <w:shd w:val="clear" w:color="auto" w:fill="FFFFFF"/>
          <w:lang w:eastAsia="en-US"/>
        </w:rPr>
        <w:t>противогололедную</w:t>
      </w:r>
      <w:proofErr w:type="spellEnd"/>
      <w:r w:rsidRPr="009E0239">
        <w:rPr>
          <w:rFonts w:eastAsia="Calibri"/>
          <w:sz w:val="28"/>
          <w:szCs w:val="28"/>
          <w:shd w:val="clear" w:color="auto" w:fill="FFFFFF"/>
          <w:lang w:eastAsia="en-US"/>
        </w:rPr>
        <w:t xml:space="preserve"> обработку территорий </w:t>
      </w:r>
      <w:proofErr w:type="spellStart"/>
      <w:r w:rsidRPr="009E0239">
        <w:rPr>
          <w:rFonts w:eastAsia="Calibri"/>
          <w:sz w:val="28"/>
          <w:szCs w:val="28"/>
          <w:shd w:val="clear" w:color="auto" w:fill="FFFFFF"/>
          <w:lang w:eastAsia="en-US"/>
        </w:rPr>
        <w:t>противогололедными</w:t>
      </w:r>
      <w:proofErr w:type="spellEnd"/>
      <w:r w:rsidRPr="009E0239">
        <w:rPr>
          <w:rFonts w:eastAsia="Calibri"/>
          <w:sz w:val="28"/>
          <w:szCs w:val="28"/>
          <w:shd w:val="clear" w:color="auto" w:fill="FFFFFF"/>
          <w:lang w:eastAsia="en-US"/>
        </w:rPr>
        <w:t xml:space="preserve"> материалами, подметание территорий при отсутствии снегопадов и гололедицы, очистку от снега МАФ и иных элементов благоустройства</w:t>
      </w:r>
      <w:r w:rsidRPr="009E0239">
        <w:rPr>
          <w:rFonts w:eastAsia="Calibri"/>
          <w:sz w:val="28"/>
          <w:szCs w:val="28"/>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8.3.2. Посыпку песком с примесью хлоридов начинать немедленно с начала снегопада или появления гололеда.</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В первую очередь при гололеде посыпаются спуски, подъемы, перекрестки, места остановок общественного транспорта, пешеходные переходы.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Тротуары посыпать сухим песком без хлоридов.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8.3.3. 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8.3.4. Все тротуары, дворы, лотки проезжей части улиц, площадей, набережных, рыночные площади и другие участки с асфальтовым покрытием очищать от снега и обледенелого наката под скребок и посыпать песком до 8 часов утра.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8.3.5. Уборка и вывозка снега и льда с улиц, площадей, мостов, плотин, скверов и бульваров начинается немедленно с начала снегопада и производится, в первую очередь, с магистральных улиц, автобусных трасс, мостов, плотин и путепроводов для обеспечения бесперебойного движения транспорта во избежание наката.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8.3.6. При уборке улиц, проездов, площадей специализированными организациями лицам, указанным в пункте 8.1.1 настоящих Правил, обеспечивать после прохождения снегоочистительной техники уборку </w:t>
      </w:r>
      <w:proofErr w:type="spellStart"/>
      <w:r w:rsidRPr="009E0239">
        <w:rPr>
          <w:rFonts w:eastAsia="Calibri"/>
          <w:sz w:val="28"/>
          <w:szCs w:val="22"/>
          <w:lang w:eastAsia="en-US"/>
        </w:rPr>
        <w:t>прибордюрных</w:t>
      </w:r>
      <w:proofErr w:type="spellEnd"/>
      <w:r w:rsidRPr="009E0239">
        <w:rPr>
          <w:rFonts w:eastAsia="Calibri"/>
          <w:sz w:val="28"/>
          <w:szCs w:val="22"/>
          <w:lang w:eastAsia="en-US"/>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9E0239" w:rsidRPr="009E0239" w:rsidRDefault="009E0239" w:rsidP="009E0239">
      <w:pPr>
        <w:shd w:val="clear" w:color="auto" w:fill="FFFFFF"/>
        <w:ind w:firstLine="567"/>
        <w:jc w:val="both"/>
        <w:rPr>
          <w:sz w:val="28"/>
          <w:szCs w:val="28"/>
        </w:rPr>
      </w:pPr>
      <w:r w:rsidRPr="009E0239">
        <w:rPr>
          <w:sz w:val="28"/>
          <w:szCs w:val="28"/>
        </w:rPr>
        <w:t xml:space="preserve">8.3.7. Укладка свежевыпавшего снега в валы и </w:t>
      </w:r>
      <w:proofErr w:type="gramStart"/>
      <w:r w:rsidRPr="009E0239">
        <w:rPr>
          <w:sz w:val="28"/>
          <w:szCs w:val="28"/>
        </w:rPr>
        <w:t>кучи  разрешается</w:t>
      </w:r>
      <w:proofErr w:type="gramEnd"/>
      <w:r w:rsidRPr="009E0239">
        <w:rPr>
          <w:sz w:val="28"/>
          <w:szCs w:val="28"/>
        </w:rPr>
        <w:t xml:space="preserve"> на всех улицах, площадях, набережных, бульварах и скверах с последующим вывозом.</w:t>
      </w:r>
    </w:p>
    <w:p w:rsidR="009E0239" w:rsidRPr="009E0239" w:rsidRDefault="009E0239" w:rsidP="009E0239">
      <w:pPr>
        <w:shd w:val="clear" w:color="auto" w:fill="FFFFFF"/>
        <w:ind w:firstLine="567"/>
        <w:jc w:val="both"/>
        <w:rPr>
          <w:sz w:val="28"/>
          <w:szCs w:val="28"/>
        </w:rPr>
      </w:pPr>
      <w:r w:rsidRPr="009E0239">
        <w:rPr>
          <w:sz w:val="28"/>
          <w:szCs w:val="28"/>
        </w:rPr>
        <w:t>В зависимости от ширины улицы и характера движения на ней валы   укладывать либо по обеим сторонам проезжей части, либо с одной стороны проезжей части вдоль тротуара, оставляя необходимые проходы и проезды.</w:t>
      </w:r>
    </w:p>
    <w:p w:rsidR="009E0239" w:rsidRPr="009E0239" w:rsidRDefault="009E0239" w:rsidP="009E0239">
      <w:pPr>
        <w:shd w:val="clear" w:color="auto" w:fill="FFFFFF"/>
        <w:ind w:firstLine="567"/>
        <w:jc w:val="both"/>
        <w:rPr>
          <w:sz w:val="28"/>
          <w:szCs w:val="28"/>
        </w:rPr>
      </w:pPr>
      <w:r w:rsidRPr="009E0239">
        <w:rPr>
          <w:sz w:val="28"/>
          <w:szCs w:val="28"/>
        </w:rPr>
        <w:lastRenderedPageBreak/>
        <w:t xml:space="preserve">После прохождения снегоуборочной </w:t>
      </w:r>
      <w:proofErr w:type="gramStart"/>
      <w:r w:rsidRPr="009E0239">
        <w:rPr>
          <w:sz w:val="28"/>
          <w:szCs w:val="28"/>
        </w:rPr>
        <w:t>техники  осуществлять</w:t>
      </w:r>
      <w:proofErr w:type="gramEnd"/>
      <w:r w:rsidRPr="009E0239">
        <w:rPr>
          <w:sz w:val="28"/>
          <w:szCs w:val="28"/>
        </w:rPr>
        <w:t xml:space="preserve"> уборку </w:t>
      </w:r>
      <w:proofErr w:type="spellStart"/>
      <w:r w:rsidRPr="009E0239">
        <w:rPr>
          <w:sz w:val="28"/>
          <w:szCs w:val="28"/>
        </w:rPr>
        <w:t>прибордюрных</w:t>
      </w:r>
      <w:proofErr w:type="spellEnd"/>
      <w:r w:rsidRPr="009E0239">
        <w:rPr>
          <w:sz w:val="28"/>
          <w:szCs w:val="28"/>
        </w:rPr>
        <w:t xml:space="preserve"> лотков, расчистку въездов, проездов и пешеходных переходов с обеих сторон.</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8.4. ПОРЯДОК СОДЕРЖАНИЯ ЭЛЕМЕНТОВ БЛАГОУСТРОЙСТВА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8.4.1. Общие требования к содержанию элементов благоустройства.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8.4.1.1. Содержание элементов благоустройства, включая работы по восстановлению и ремонту памятников, осуществляется физическими и (или)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Физическим и юридическим лицам осуществлять организацию содержания элементов благоустройства, расположенных на прилегающих территориях.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 предусмотренных на эти цели в бюджете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8.4.1.2.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8.4.1.3. Строительные площадки следует ограждать по всему периметру плотным забором установленного образца. В ограждениях необходимо предусмотреть минимальное количество проездов.</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Проезды должны выходить на второстепенные улицы и оборудоваться шлагбаумами или воротами.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Строительные площадки необходимо обеспечивать благоустроенной проезжей частью не менее 20 метров у каждого выезда с оборудованием для очистки колес.</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8.4.2. Световые вывески, реклама и витрины.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8.4.2.1. Установка всякого рода вывесок разрешается только после согласования эскизов с администрацией.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8.4.2.2. Организациям, эксплуатирующим световые рекламы и вывески, включать их ежедневно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9E0239">
        <w:rPr>
          <w:rFonts w:eastAsia="Calibri"/>
          <w:sz w:val="28"/>
          <w:szCs w:val="22"/>
          <w:lang w:eastAsia="en-US"/>
        </w:rPr>
        <w:t>газосветовых</w:t>
      </w:r>
      <w:proofErr w:type="spellEnd"/>
      <w:r w:rsidRPr="009E0239">
        <w:rPr>
          <w:rFonts w:eastAsia="Calibri"/>
          <w:sz w:val="28"/>
          <w:szCs w:val="22"/>
          <w:lang w:eastAsia="en-US"/>
        </w:rPr>
        <w:t xml:space="preserve"> трубок и электроламп.</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В случае неисправности отдельных знаков рекламы или вывески рекомендуется выключать полностью.</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8.4.2.3. Витрины должны быть оборудованы специальными осветительными приборами.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8.4.2.4. Расклейка газет, афиш, плакатов, различного рода объявлений и реклам разрешается только на специально установленных стендах.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8.4.2.5. Очистку от объявлений опор электротранспорта, уличного освещения, цоколя зданий, заборов и других сооружений осуществляется организациями, эксплуатирующими данные объекты.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8.4.3. Строительство, установка и содержание малых архитектурных форм.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8.4.3.1.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w:t>
      </w:r>
      <w:proofErr w:type="gramStart"/>
      <w:r w:rsidRPr="009E0239">
        <w:rPr>
          <w:rFonts w:eastAsia="Calibri"/>
          <w:sz w:val="28"/>
          <w:szCs w:val="22"/>
          <w:lang w:eastAsia="en-US"/>
        </w:rPr>
        <w:t>объявлений</w:t>
      </w:r>
      <w:proofErr w:type="gramEnd"/>
      <w:r w:rsidRPr="009E0239">
        <w:rPr>
          <w:rFonts w:eastAsia="Calibri"/>
          <w:sz w:val="28"/>
          <w:szCs w:val="22"/>
          <w:lang w:eastAsia="en-US"/>
        </w:rPr>
        <w:t xml:space="preserve"> и иных стендов, рекламных тумб, указателей остановок транспорта и переходов, скамеек производить не реже одного раза в год.</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8.4.3.2.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производить не реже одного раза в два года, а ремонт - по мере необходимости.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8.4.4. Ремонт и содержание зданий и сооружений.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8.4.4.1. Эксплуатацию зданий и сооружений, их ремонт производить в соответствии с установленными правилами и нормами технической эксплуатации.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8.4.4.2. Текущий и капитальный ремонт,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8.4.4.3. Всякие изменения фасадов зданий, связанные с ликвидацией или изменением отдельных деталей, а также устройство </w:t>
      </w:r>
      <w:proofErr w:type="gramStart"/>
      <w:r w:rsidRPr="009E0239">
        <w:rPr>
          <w:rFonts w:eastAsia="Calibri"/>
          <w:sz w:val="28"/>
          <w:szCs w:val="22"/>
          <w:lang w:eastAsia="en-US"/>
        </w:rPr>
        <w:t>новых</w:t>
      </w:r>
      <w:proofErr w:type="gramEnd"/>
      <w:r w:rsidRPr="009E0239">
        <w:rPr>
          <w:rFonts w:eastAsia="Calibri"/>
          <w:sz w:val="28"/>
          <w:szCs w:val="22"/>
          <w:lang w:eastAsia="en-US"/>
        </w:rPr>
        <w:t xml:space="preserve"> и реконструкция существующих оконных и дверных проемов, выходящих на главный фасад производить по согласованию с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8.4.4.4. Запрещается самовольное возведение хозяйственных и вспомогательных построек (дровяных сараев, будок, гаражей, голубятен, теплиц и т.п.) без получения соответствующего разрешения администрации.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8.4.4.5. Запрещается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8.4.4.6. Запрещается загромождать и засорять дворовые территории металлическим ломом, строительным и бытовым мусором, домашней утварью и другими материалами.</w:t>
      </w:r>
    </w:p>
    <w:p w:rsidR="009E0239" w:rsidRPr="009E0239" w:rsidRDefault="009E0239" w:rsidP="009E0239">
      <w:pPr>
        <w:ind w:firstLine="708"/>
        <w:jc w:val="both"/>
        <w:rPr>
          <w:rFonts w:eastAsia="Calibri"/>
          <w:sz w:val="28"/>
          <w:szCs w:val="28"/>
          <w:lang w:eastAsia="en-US"/>
        </w:rPr>
      </w:pPr>
      <w:r w:rsidRPr="009E0239">
        <w:rPr>
          <w:rFonts w:eastAsia="Calibri"/>
          <w:sz w:val="28"/>
          <w:szCs w:val="28"/>
          <w:lang w:eastAsia="en-US"/>
        </w:rPr>
        <w:t xml:space="preserve">8.4.4.7. Осуществлять установку указателей на зданиях с обозначением наименования улицы и номерных знаков домов, а на угловых домах - названия </w:t>
      </w:r>
      <w:r w:rsidRPr="009E0239">
        <w:rPr>
          <w:rFonts w:eastAsia="Calibri"/>
          <w:sz w:val="28"/>
          <w:szCs w:val="28"/>
          <w:lang w:eastAsia="en-US"/>
        </w:rPr>
        <w:lastRenderedPageBreak/>
        <w:t>пересекающихся улиц, утвержденного образца</w:t>
      </w:r>
      <w:r w:rsidRPr="009E0239">
        <w:rPr>
          <w:rFonts w:eastAsia="Calibri"/>
          <w:sz w:val="28"/>
          <w:szCs w:val="28"/>
          <w:shd w:val="clear" w:color="auto" w:fill="FFFFFF"/>
          <w:lang w:eastAsia="en-US"/>
        </w:rPr>
        <w:t xml:space="preserve"> не перекрывая архитектурные элементы зданий</w:t>
      </w:r>
      <w:r w:rsidRPr="009E0239">
        <w:rPr>
          <w:rFonts w:eastAsia="Calibri"/>
          <w:sz w:val="28"/>
          <w:szCs w:val="28"/>
          <w:lang w:eastAsia="en-US"/>
        </w:rPr>
        <w:t>.</w:t>
      </w:r>
      <w:r w:rsidRPr="009E0239">
        <w:rPr>
          <w:rFonts w:eastAsia="Calibri"/>
          <w:sz w:val="28"/>
          <w:szCs w:val="28"/>
          <w:lang w:eastAsia="en-US"/>
        </w:rPr>
        <w:tab/>
      </w:r>
    </w:p>
    <w:p w:rsidR="009E0239" w:rsidRPr="009E0239" w:rsidRDefault="009E0239" w:rsidP="009E0239">
      <w:pPr>
        <w:ind w:firstLine="708"/>
        <w:jc w:val="both"/>
        <w:rPr>
          <w:rFonts w:eastAsia="Calibri"/>
          <w:sz w:val="28"/>
          <w:szCs w:val="28"/>
          <w:lang w:eastAsia="en-US"/>
        </w:rPr>
      </w:pPr>
      <w:r w:rsidRPr="009E0239">
        <w:rPr>
          <w:rFonts w:eastAsia="Calibri"/>
          <w:sz w:val="28"/>
          <w:szCs w:val="28"/>
          <w:shd w:val="clear" w:color="auto" w:fill="FFFFFF"/>
          <w:lang w:eastAsia="en-US"/>
        </w:rPr>
        <w:t>8.4.4.8. При создании, содержании, реконструкции и иных работах на внешних поверхностях зданий, строений, сооружений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поселения.</w:t>
      </w: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8.5. РАБОТЫ ПО ОЗЕЛЕНЕНИЮ ТЕРРИТОРИЙ И СОДЕРЖАНИЮ ЗЕЛЕНЫХ НАСАЖДЕНИЙ</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8.5.1. Озеленение территории, работы по содержанию и восстановлению парков, скверов, зеленых зон, содержание и охрану муниципальных лесов осуществляют специализированные организации по договорам с администрацией поселения в пределах средств, предусмотренных в бюджете поселения на эти цели.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8.5.2. Физическим и юридическим лицам, в собственности или в пользовании которых находятся земельные участки, обеспечивать содержание и сохранность зеленых насаждений, находящихся на этих участках, а также на прилегающих территориях.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8.5.3. Новые посадки деревьев и кустарников на территории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производить только по проектам, согласованным с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8.5.4. На площадях зеленых насаждений запрещается: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ходить и лежать на газонах и в молодых лесных посадках;</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ломать деревья, кустарники, сучья и ветви, срывать листья и цветы, сбивать и собирать плоды;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разбивать палатки и разводить костры;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засорять газоны, цветники, дорожки и водоемы;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портить скульптуры, скамейки, ограды;</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ездить на велосипедах, мотоциклах, лошадях, тракторах и автомашинах;</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мыть автотранспортные средства, стирать белье, а также купать животных в водоемах, расположенных на территории зеленых насаждений;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парковать автотранспортные средства на газонах;</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пасти скот;</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lastRenderedPageBreak/>
        <w:t>- производить строительные и ремонтные работы без ограждений насаждений щитами, гарантирующими защиту их от повреждений;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обнажать корни деревьев на расстоянии ближе 1,5 м от ствола и засыпать шейки деревьев землей или строительным мусором;</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добывать растительную землю, песок и производить другие раскопки;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выгуливать и отпускать с поводка собак в парках, лесопарках, скверах и иных территориях зеленых насаждений;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сжигать листву и мусор на территории общего пользования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8.5.5. Запрещается самовольная вырубка деревьев и кустарников.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8.5.6.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поселения, производить только по письменному разрешению администрации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8.5.7. За вынужденный снос крупномерных деревьев и кустарников, связанных с застройкой или прокладкой подземных коммуникаций, взимается восстановительная стоимость.</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Размер восстановительной стоимости зеленых насаждений определяется администрацией   исходя из фактических затрат на восстановление нарушенного состояния окружающей среды, с учетом понесенных убытков, в том числе в соответствии с проектами восстановительных работ.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Восстановительная стоимость зеленых насаждений зачисляется в бюджет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8.5.8. Выдачу разрешения на снос деревьев и кустарников следует производить после оплаты восстановительной стоимости.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Если указанные насаждения подлежат пересадке, выдачу разрешения следует производить без уплаты восстановительной стоимости.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Места посадок деревьев и кустарников на территории поселения определяются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8.5.9.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8.5.10. Оценку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8.5.11. За незаконную вырубку или повреждение деревьев на территории муниципальных лесов виновные лица возмещают убытки.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8.5.12. Учет, содержание, клеймение, снос, обрезка, пересадка деревьев и кустарников производится силами и средствами специализированной </w:t>
      </w:r>
      <w:r w:rsidRPr="009E0239">
        <w:rPr>
          <w:rFonts w:eastAsia="Calibri"/>
          <w:sz w:val="28"/>
          <w:szCs w:val="22"/>
          <w:lang w:eastAsia="en-US"/>
        </w:rPr>
        <w:lastRenderedPageBreak/>
        <w:t xml:space="preserve">организации - на улицах, по которым проходят маршруты пассажирского транспорта; жилищно-эксплуатационными организациями - на </w:t>
      </w:r>
      <w:proofErr w:type="spellStart"/>
      <w:r w:rsidRPr="009E0239">
        <w:rPr>
          <w:rFonts w:eastAsia="Calibri"/>
          <w:sz w:val="28"/>
          <w:szCs w:val="22"/>
          <w:lang w:eastAsia="en-US"/>
        </w:rPr>
        <w:t>внутридворовых</w:t>
      </w:r>
      <w:proofErr w:type="spellEnd"/>
      <w:r w:rsidRPr="009E0239">
        <w:rPr>
          <w:rFonts w:eastAsia="Calibri"/>
          <w:sz w:val="28"/>
          <w:szCs w:val="22"/>
          <w:lang w:eastAsia="en-US"/>
        </w:rPr>
        <w:t xml:space="preserve"> территориях многоэтажной жилой застройки; лесхоза или иной специализированной организации - в муниципальных лесах.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Если при этом будет установлено, что гибель деревьев произошла по вине отдельных граждан, то размер восстановительной стоимости определяется по ценам на здоровые деревья.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8.5.13.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8.5.14. Разрешение на вырубку сухостоя выдаётся администрацией.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8.5.15. Снос деревьев, кроме ценных пород деревьев, и кустарников в зоне индивидуальной застройки следует осуществлять собственниками земельных участков самостоятельно за счет собственных средств.</w:t>
      </w:r>
    </w:p>
    <w:p w:rsidR="009E0239" w:rsidRPr="009E0239" w:rsidRDefault="009E0239" w:rsidP="009E0239">
      <w:pPr>
        <w:jc w:val="both"/>
        <w:rPr>
          <w:rFonts w:eastAsia="Calibri"/>
          <w:sz w:val="28"/>
          <w:szCs w:val="22"/>
          <w:lang w:eastAsia="en-US"/>
        </w:rPr>
      </w:pP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8.6. СОДЕРЖАНИЕ И ЭКСПЛУАТАЦИЯ ДОРОГ</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8.6.1. С целью сохранения дорожных покрытий на территории поселения запретить:</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подвоз груза волоком;</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перегон по улицам населенных пунктов, имеющим твердое покрытие, машин на гусеничном ходу;</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движение и стоянку большегрузного транспорта на внутриквартальных пешеходных дорожках, тротуарах.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8.6.2.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поселения в соответствии с планом капитальных вложений.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8.6.3.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8.6.4. Организациям, в ведении которых находятся подземные сети,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xml:space="preserve">Крышки люков, колодцев, расположенных на проезжей части улиц и тротуаров, в случае их повреждения или разрушения следует немедленно </w:t>
      </w:r>
      <w:r w:rsidRPr="009E0239">
        <w:rPr>
          <w:rFonts w:eastAsia="Calibri"/>
          <w:sz w:val="28"/>
          <w:szCs w:val="22"/>
          <w:lang w:eastAsia="en-US"/>
        </w:rPr>
        <w:lastRenderedPageBreak/>
        <w:t>огородить и в течение 6 часов восстановить организациями, в ведении которых находятся коммуникации.</w:t>
      </w:r>
    </w:p>
    <w:p w:rsidR="009E0239" w:rsidRPr="009E0239" w:rsidRDefault="009E0239" w:rsidP="009E0239">
      <w:pPr>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8.7. ОСВЕЩЕНИЕ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8.7.1. Улицы, дороги, площади, мосты, бульвары и пешеходные аллеи, общественные и рекреационные территории, территории жилых кварталов, жилых домов, территории промышленных и коммунальных организаций, а также дорожные знаки и указатели, элементы информации о населенных пунктах освещать в темное время суток по расписанию, утвержденному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Обязанность по освещению данных объектов возлагается на их собственников или уполномоченных собственником лиц.</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8.7.2. Освещение территории поселения осуществляется </w:t>
      </w:r>
      <w:proofErr w:type="spellStart"/>
      <w:r w:rsidRPr="009E0239">
        <w:rPr>
          <w:rFonts w:eastAsia="Calibri"/>
          <w:sz w:val="28"/>
          <w:szCs w:val="22"/>
          <w:lang w:eastAsia="en-US"/>
        </w:rPr>
        <w:t>энергоснабжающими</w:t>
      </w:r>
      <w:proofErr w:type="spellEnd"/>
      <w:r w:rsidRPr="009E0239">
        <w:rPr>
          <w:rFonts w:eastAsia="Calibri"/>
          <w:sz w:val="28"/>
          <w:szCs w:val="22"/>
          <w:lang w:eastAsia="en-US"/>
        </w:rPr>
        <w:t xml:space="preserve">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8.7.3.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w:t>
      </w:r>
    </w:p>
    <w:p w:rsidR="009E0239" w:rsidRPr="009E0239" w:rsidRDefault="009E0239" w:rsidP="009E0239">
      <w:pPr>
        <w:ind w:firstLine="708"/>
        <w:jc w:val="both"/>
        <w:rPr>
          <w:rFonts w:eastAsia="Calibri"/>
          <w:b/>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8.8. ПРОВЕДЕНИЕ РАБОТ ПРИ СТРОИТЕЛЬСТВЕ, РЕМОНТЕ, РЕКОНСТРУКЦИИ КОММУНИКАЦИЙ</w:t>
      </w:r>
    </w:p>
    <w:p w:rsidR="009E0239" w:rsidRPr="009E0239" w:rsidRDefault="009E0239" w:rsidP="009E0239">
      <w:pPr>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производить только при наличии письменного разрешения (ордера на проведение земляных работ), выданного администрацией поселения.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Аварийные работы владельцы сетей начинают по телефонограмме или по уведомлению администрации поселения с последующим оформлением разрешения в 3-дневный срок.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8.8.2. Разрешение на производство работ по строительству, реконструкции, ремонту коммуникаций выдаёт администрация поселения при предъявлении: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проекта проведения работ, согласованного с заинтересованными службами, отвечающими за сохранность инженерных коммуникаций;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схемы движения транспорта и пешеходов, согласованной с государственной инспекцией по безопасности дорожного движения;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условий производства работ, согласованных с администрацией поселения;</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выдаётся только по согласованию со специализированной организацией, обслуживающей дорожное покрытие, тротуары, газоны.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8.8.3. Прокладка напорных коммуникаций под проезжей частью магистральных улиц не допускается.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8.8.4. При реконструкции действующих подземных коммуникаций следует предусматривать их вынос из-под проезжей части магистральных улиц.</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8.8.5.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8.8.6. Прокладку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Не допускать применение кирпича в конструкциях, подземных коммуникациях, расположенных под проезжей частью.</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8.8.7. В целях исключения возможного разрытия вновь построенных (реконструированных) улиц, скверов организациям, которые в предстоящем году должны осуществлять работы по строительству и реконструкции подземных сетей, в срок </w:t>
      </w:r>
      <w:proofErr w:type="gramStart"/>
      <w:r w:rsidRPr="009E0239">
        <w:rPr>
          <w:rFonts w:eastAsia="Calibri"/>
          <w:sz w:val="28"/>
          <w:szCs w:val="22"/>
          <w:lang w:eastAsia="en-US"/>
        </w:rPr>
        <w:t>до 1 ноября</w:t>
      </w:r>
      <w:proofErr w:type="gramEnd"/>
      <w:r w:rsidRPr="009E0239">
        <w:rPr>
          <w:rFonts w:eastAsia="Calibri"/>
          <w:sz w:val="28"/>
          <w:szCs w:val="22"/>
          <w:lang w:eastAsia="en-US"/>
        </w:rPr>
        <w:t xml:space="preserve">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8.8.8.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производство работ, в сроки, согласованные с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8.8.9. До начала производства работ по разрытию необходимо:</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8.8.9.1. Установить дорожные знаки в соответствии с согласованной схемой;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8.8.9.2.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Ограждение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обозначить красными сигнальными фонарями.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Ограждение выполнять сплошным и надежным, предотвращающим попадание посторонних на стройплощадку.</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На направлениях массовых пешеходных потоков через траншеи следует устраивать мостки на расстоянии не менее чем 200 метров друг от друга.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8.8.9.3.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8.8.9.4. 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8.8.10. Разрешение на производство работ хранится на месте работ и предъявляется по первому требованию лиц, осуществляющих контроль за выполнением Правил эксплуатации.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8.8.11. В разрешении должны быть установлены сроки и условия производства работ.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8.8.12. До начала земляных работ строительной организации необходимо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Особые условия подлежат неукоснительному соблюдению строительной организацией, производящей земляные работы.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8.8.13.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w:t>
      </w:r>
      <w:proofErr w:type="spellStart"/>
      <w:r w:rsidRPr="009E0239">
        <w:rPr>
          <w:rFonts w:eastAsia="Calibri"/>
          <w:sz w:val="28"/>
          <w:szCs w:val="22"/>
          <w:lang w:eastAsia="en-US"/>
        </w:rPr>
        <w:t>топооснове</w:t>
      </w:r>
      <w:proofErr w:type="spellEnd"/>
      <w:r w:rsidRPr="009E0239">
        <w:rPr>
          <w:rFonts w:eastAsia="Calibri"/>
          <w:sz w:val="28"/>
          <w:szCs w:val="22"/>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8.8.14.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Бордюр разбирается, складируется на месте производства работ для дальнейшей установки.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При производстве работ на улицах, застроенных территориях грунт вывозится немедленно.</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При необходимости строительная организация обеспечивает планировку грунта на отвале.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8.8.15. Траншеи под проезжей частью и тротуарами засыпаются песком и песчаным фунтом с послойным уплотнением и поливкой водой.</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Траншеи на газонах засыпать местным грунтом с уплотнением, восстановлением плодородного слоя и посевом травы.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8.8.16. Засыпка траншеи до выполнения геодезической съемки не допускается. Организация, получившая разрешение на проведение земляных работ, геодезическую съемку производит до окончания работ.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8.8.17.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8.8.18. При засыпке траншеи некондиционным грунтом без необходимого уплотнения или иных нарушениях правил производства </w:t>
      </w:r>
      <w:r w:rsidRPr="009E0239">
        <w:rPr>
          <w:rFonts w:eastAsia="Calibri"/>
          <w:sz w:val="28"/>
          <w:szCs w:val="22"/>
          <w:lang w:eastAsia="en-US"/>
        </w:rPr>
        <w:lastRenderedPageBreak/>
        <w:t>земляных работ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8.8.19.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устраняют организации, получившие разрешение на производство работ, в течение суток.</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Наледи, образовавшиеся из-за аварий на подземных коммуникациях, ликвидируют организации - владельцы коммуникаций либо на основании договора специализированные организации за счет владельцев коммуникаций.</w:t>
      </w:r>
    </w:p>
    <w:p w:rsidR="009E0239" w:rsidRPr="009E0239" w:rsidRDefault="009E0239" w:rsidP="009E0239">
      <w:pPr>
        <w:ind w:firstLine="708"/>
        <w:jc w:val="both"/>
        <w:rPr>
          <w:rFonts w:eastAsia="Calibri"/>
          <w:sz w:val="28"/>
          <w:szCs w:val="28"/>
          <w:lang w:eastAsia="en-US"/>
        </w:rPr>
      </w:pPr>
      <w:r w:rsidRPr="009E0239">
        <w:rPr>
          <w:rFonts w:eastAsia="Calibri"/>
          <w:sz w:val="28"/>
          <w:szCs w:val="22"/>
          <w:lang w:eastAsia="en-US"/>
        </w:rPr>
        <w:t xml:space="preserve">8.8.20. Проведение работ при строительстве, ремонте, реконструкции коммуникаций по просроченным разрешениям признаются самовольным </w:t>
      </w:r>
      <w:r w:rsidRPr="009E0239">
        <w:rPr>
          <w:rFonts w:eastAsia="Calibri"/>
          <w:sz w:val="28"/>
          <w:szCs w:val="28"/>
          <w:lang w:eastAsia="en-US"/>
        </w:rPr>
        <w:t>проведением земляных работ.</w:t>
      </w:r>
    </w:p>
    <w:p w:rsidR="009E0239" w:rsidRPr="009E0239" w:rsidRDefault="009E0239" w:rsidP="009E0239">
      <w:pPr>
        <w:ind w:firstLine="708"/>
        <w:jc w:val="both"/>
        <w:rPr>
          <w:rFonts w:eastAsia="Calibri"/>
          <w:sz w:val="28"/>
          <w:szCs w:val="28"/>
          <w:lang w:eastAsia="en-US"/>
        </w:rPr>
      </w:pPr>
      <w:r w:rsidRPr="009E0239">
        <w:rPr>
          <w:rFonts w:eastAsia="Calibri"/>
          <w:sz w:val="28"/>
          <w:szCs w:val="28"/>
          <w:lang w:eastAsia="en-US"/>
        </w:rPr>
        <w:t xml:space="preserve">8.8.21. </w:t>
      </w:r>
      <w:r w:rsidRPr="009E0239">
        <w:rPr>
          <w:rFonts w:eastAsia="Calibri"/>
          <w:sz w:val="28"/>
          <w:szCs w:val="28"/>
          <w:shd w:val="clear" w:color="auto" w:fill="FFFFFF"/>
          <w:lang w:eastAsia="en-US"/>
        </w:rPr>
        <w:t>Земляные работы считаются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поселения, где производились земляные работы, в соответствии с документами, регламентирующими производство земляных работ.</w:t>
      </w:r>
    </w:p>
    <w:p w:rsidR="009E0239" w:rsidRPr="009E0239" w:rsidRDefault="009E0239" w:rsidP="00C902F8">
      <w:pPr>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 xml:space="preserve">8.9. ОСОБЫЕ ТРЕБОВАНИЯ К ДОСТУПНОСТИ СЕЛЬСКОЙ СРЕДЫ </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8.9.1. При проектировании объектов благоустройства жилой среды, улиц и дорог, объектов культурно-бытового обслуживания должны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8.9.2. Проектирование, строительство, установка технических средств и оборудования, способствующих передвижению пожилых лиц и инвалидов, осуществляется при новом строительстве заказчиком в соответствии с утвержденной проектной документацией.</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8.10. ПРАЗДНИЧНОЕ ОФОРМЛЕНИЕ ТЕРРИТОРИИ.</w:t>
      </w:r>
    </w:p>
    <w:p w:rsidR="009E0239" w:rsidRPr="009E0239" w:rsidRDefault="009E0239" w:rsidP="009E0239">
      <w:pPr>
        <w:ind w:firstLine="708"/>
        <w:jc w:val="center"/>
        <w:rPr>
          <w:rFonts w:eastAsia="Calibri"/>
          <w:b/>
          <w:sz w:val="28"/>
          <w:szCs w:val="22"/>
          <w:lang w:eastAsia="en-US"/>
        </w:rPr>
      </w:pP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8.10.1.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 мероприятий, связанных со знаменательными событиями.</w:t>
      </w:r>
    </w:p>
    <w:p w:rsidR="009E0239" w:rsidRPr="009E0239" w:rsidRDefault="009E0239" w:rsidP="009E0239">
      <w:pPr>
        <w:jc w:val="both"/>
        <w:rPr>
          <w:rFonts w:eastAsia="Calibri"/>
          <w:sz w:val="28"/>
          <w:szCs w:val="22"/>
          <w:lang w:eastAsia="en-US"/>
        </w:rPr>
      </w:pPr>
      <w:r w:rsidRPr="009E0239">
        <w:rPr>
          <w:rFonts w:eastAsia="Calibri"/>
          <w:sz w:val="28"/>
          <w:szCs w:val="22"/>
          <w:lang w:eastAsia="en-US"/>
        </w:rPr>
        <w:t>Оформление зданий, сооружений рекомендуется осуществлять их владельцами в рамках концепции праздничного оформления территории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8.10.2. Работы, связанные с проведением поселенческих торжественных и праздничных мероприятий, рекомендуется осуществлять организациям самостоятельно за счет собственных средств, а также по договорам с администрацией поселения в пределах средств, предусмотренных на эти цели в бюджете поселения.</w:t>
      </w:r>
    </w:p>
    <w:p w:rsidR="009E0239" w:rsidRPr="009E0239" w:rsidRDefault="009E0239" w:rsidP="009E0239">
      <w:pPr>
        <w:shd w:val="clear" w:color="auto" w:fill="FFFFFF"/>
        <w:ind w:firstLine="567"/>
        <w:jc w:val="both"/>
        <w:rPr>
          <w:sz w:val="28"/>
          <w:szCs w:val="28"/>
        </w:rPr>
      </w:pPr>
      <w:r w:rsidRPr="009E0239">
        <w:rPr>
          <w:sz w:val="28"/>
          <w:szCs w:val="28"/>
        </w:rPr>
        <w:t>8.10.3. В праздничное оформление рекомендуется включать: а) текстильные или нетканые изделия, в том числе с нанесенными на их поверхности графическими изображениями;</w:t>
      </w:r>
    </w:p>
    <w:p w:rsidR="009E0239" w:rsidRPr="009E0239" w:rsidRDefault="009E0239" w:rsidP="009E0239">
      <w:pPr>
        <w:shd w:val="clear" w:color="auto" w:fill="FFFFFF"/>
        <w:ind w:firstLine="567"/>
        <w:jc w:val="both"/>
        <w:rPr>
          <w:sz w:val="28"/>
          <w:szCs w:val="28"/>
        </w:rPr>
      </w:pPr>
      <w:r w:rsidRPr="009E0239">
        <w:rPr>
          <w:sz w:val="28"/>
          <w:szCs w:val="28"/>
        </w:rPr>
        <w:t>б) объемно-декоративные сооружения, имеющие несущую конструкцию и внешнее оформление, соответствующее тематике мероприятия;</w:t>
      </w:r>
    </w:p>
    <w:p w:rsidR="009E0239" w:rsidRPr="009E0239" w:rsidRDefault="009E0239" w:rsidP="009E0239">
      <w:pPr>
        <w:shd w:val="clear" w:color="auto" w:fill="FFFFFF"/>
        <w:ind w:firstLine="567"/>
        <w:jc w:val="both"/>
        <w:rPr>
          <w:sz w:val="28"/>
          <w:szCs w:val="28"/>
        </w:rPr>
      </w:pPr>
      <w:r w:rsidRPr="009E0239">
        <w:rPr>
          <w:sz w:val="28"/>
          <w:szCs w:val="28"/>
        </w:rPr>
        <w:t>в) мультимедийное и проекционное оборудование, предназначенное для трансляции текстовой, звуковой, графической и видеоинформации;</w:t>
      </w:r>
    </w:p>
    <w:p w:rsidR="009E0239" w:rsidRPr="009E0239" w:rsidRDefault="009E0239" w:rsidP="009E0239">
      <w:pPr>
        <w:shd w:val="clear" w:color="auto" w:fill="FFFFFF"/>
        <w:ind w:firstLine="567"/>
        <w:jc w:val="both"/>
        <w:rPr>
          <w:sz w:val="28"/>
          <w:szCs w:val="28"/>
        </w:rPr>
      </w:pPr>
      <w:r w:rsidRPr="009E0239">
        <w:rPr>
          <w:sz w:val="28"/>
          <w:szCs w:val="28"/>
        </w:rPr>
        <w:t>г) праздничное освещение (иллюминация) улиц, площадей, фасадов зданий и сооружений, в том числе:</w:t>
      </w:r>
    </w:p>
    <w:p w:rsidR="009E0239" w:rsidRPr="009E0239" w:rsidRDefault="009E0239" w:rsidP="009E0239">
      <w:pPr>
        <w:shd w:val="clear" w:color="auto" w:fill="FFFFFF"/>
        <w:ind w:firstLine="567"/>
        <w:jc w:val="both"/>
        <w:rPr>
          <w:sz w:val="28"/>
          <w:szCs w:val="28"/>
        </w:rPr>
      </w:pPr>
      <w:r w:rsidRPr="009E0239">
        <w:rPr>
          <w:sz w:val="28"/>
          <w:szCs w:val="28"/>
        </w:rPr>
        <w:t>праздничная подсветка фасадов зданий;</w:t>
      </w:r>
    </w:p>
    <w:p w:rsidR="009E0239" w:rsidRPr="009E0239" w:rsidRDefault="009E0239" w:rsidP="009E0239">
      <w:pPr>
        <w:shd w:val="clear" w:color="auto" w:fill="FFFFFF"/>
        <w:ind w:firstLine="567"/>
        <w:jc w:val="both"/>
        <w:rPr>
          <w:sz w:val="28"/>
          <w:szCs w:val="28"/>
        </w:rPr>
      </w:pPr>
      <w:r w:rsidRPr="009E0239">
        <w:rPr>
          <w:sz w:val="28"/>
          <w:szCs w:val="28"/>
        </w:rPr>
        <w:t>иллюминационные гирлянды и кронштейны;</w:t>
      </w:r>
    </w:p>
    <w:p w:rsidR="009E0239" w:rsidRPr="009E0239" w:rsidRDefault="009E0239" w:rsidP="009E0239">
      <w:pPr>
        <w:shd w:val="clear" w:color="auto" w:fill="FFFFFF"/>
        <w:ind w:firstLine="567"/>
        <w:jc w:val="both"/>
        <w:rPr>
          <w:sz w:val="28"/>
          <w:szCs w:val="28"/>
        </w:rPr>
      </w:pPr>
      <w:r w:rsidRPr="009E0239">
        <w:rPr>
          <w:sz w:val="28"/>
          <w:szCs w:val="28"/>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9E0239" w:rsidRPr="009E0239" w:rsidRDefault="009E0239" w:rsidP="009E0239">
      <w:pPr>
        <w:shd w:val="clear" w:color="auto" w:fill="FFFFFF"/>
        <w:ind w:firstLine="567"/>
        <w:jc w:val="both"/>
        <w:rPr>
          <w:sz w:val="28"/>
          <w:szCs w:val="28"/>
        </w:rPr>
      </w:pPr>
      <w:r w:rsidRPr="009E0239">
        <w:rPr>
          <w:sz w:val="28"/>
          <w:szCs w:val="28"/>
        </w:rPr>
        <w:t>подсветка зеленых насаждений;</w:t>
      </w:r>
    </w:p>
    <w:p w:rsidR="009E0239" w:rsidRPr="009E0239" w:rsidRDefault="009E0239" w:rsidP="009E0239">
      <w:pPr>
        <w:shd w:val="clear" w:color="auto" w:fill="FFFFFF"/>
        <w:ind w:firstLine="567"/>
        <w:jc w:val="both"/>
        <w:rPr>
          <w:sz w:val="28"/>
          <w:szCs w:val="28"/>
        </w:rPr>
      </w:pPr>
      <w:r w:rsidRPr="009E0239">
        <w:rPr>
          <w:sz w:val="28"/>
          <w:szCs w:val="28"/>
        </w:rPr>
        <w:t>праздничное и тематическое оформление пассажирского транспорта;</w:t>
      </w:r>
    </w:p>
    <w:p w:rsidR="009E0239" w:rsidRPr="009E0239" w:rsidRDefault="009E0239" w:rsidP="009E0239">
      <w:pPr>
        <w:shd w:val="clear" w:color="auto" w:fill="FFFFFF"/>
        <w:ind w:firstLine="567"/>
        <w:jc w:val="both"/>
        <w:rPr>
          <w:sz w:val="28"/>
          <w:szCs w:val="28"/>
        </w:rPr>
      </w:pPr>
      <w:r w:rsidRPr="009E0239">
        <w:rPr>
          <w:sz w:val="28"/>
          <w:szCs w:val="28"/>
        </w:rPr>
        <w:t>государственные и муниципальные флаги, государственная и муниципальная символика;</w:t>
      </w:r>
    </w:p>
    <w:p w:rsidR="009E0239" w:rsidRPr="009E0239" w:rsidRDefault="009E0239" w:rsidP="009E0239">
      <w:pPr>
        <w:shd w:val="clear" w:color="auto" w:fill="FFFFFF"/>
        <w:ind w:firstLine="567"/>
        <w:jc w:val="both"/>
        <w:rPr>
          <w:sz w:val="28"/>
          <w:szCs w:val="28"/>
        </w:rPr>
      </w:pPr>
      <w:r w:rsidRPr="009E0239">
        <w:rPr>
          <w:sz w:val="28"/>
          <w:szCs w:val="28"/>
        </w:rPr>
        <w:t>декоративные флаги, флажки, стяги;</w:t>
      </w:r>
    </w:p>
    <w:p w:rsidR="009E0239" w:rsidRPr="009E0239" w:rsidRDefault="009E0239" w:rsidP="009E0239">
      <w:pPr>
        <w:shd w:val="clear" w:color="auto" w:fill="FFFFFF"/>
        <w:ind w:firstLine="567"/>
        <w:jc w:val="both"/>
        <w:rPr>
          <w:sz w:val="28"/>
          <w:szCs w:val="28"/>
        </w:rPr>
      </w:pPr>
      <w:r w:rsidRPr="009E0239">
        <w:rPr>
          <w:sz w:val="28"/>
          <w:szCs w:val="28"/>
        </w:rPr>
        <w:t>информационные и тематические материалы на рекламных конструкциях.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8.10.4. Концепция праздничного оформления определяется программой мероприятий и схемой размещения объектов и элементов праздничного оформления, утверждаемыми администрацией поселения.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8.10.6. При размещении информации о культурных, </w:t>
      </w:r>
      <w:proofErr w:type="gramStart"/>
      <w:r w:rsidRPr="009E0239">
        <w:rPr>
          <w:rFonts w:eastAsia="Calibri"/>
          <w:sz w:val="28"/>
          <w:szCs w:val="22"/>
          <w:lang w:eastAsia="en-US"/>
        </w:rPr>
        <w:t>спортивных  и</w:t>
      </w:r>
      <w:proofErr w:type="gramEnd"/>
      <w:r w:rsidRPr="009E0239">
        <w:rPr>
          <w:rFonts w:eastAsia="Calibri"/>
          <w:sz w:val="28"/>
          <w:szCs w:val="22"/>
          <w:lang w:eastAsia="en-US"/>
        </w:rPr>
        <w:t xml:space="preserve">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8.10.7.Количество рекламы не должно быть избыточно, а сами информационные поверхности между собой̆ должны быть упорядочены по </w:t>
      </w:r>
      <w:proofErr w:type="spellStart"/>
      <w:r w:rsidRPr="009E0239">
        <w:rPr>
          <w:rFonts w:eastAsia="Calibri"/>
          <w:sz w:val="28"/>
          <w:szCs w:val="22"/>
          <w:lang w:eastAsia="en-US"/>
        </w:rPr>
        <w:t>цветографике</w:t>
      </w:r>
      <w:proofErr w:type="spellEnd"/>
      <w:r w:rsidRPr="009E0239">
        <w:rPr>
          <w:rFonts w:eastAsia="Calibri"/>
          <w:sz w:val="28"/>
          <w:szCs w:val="22"/>
          <w:lang w:eastAsia="en-US"/>
        </w:rPr>
        <w:t xml:space="preserve"> и композиции.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8.10.8.При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 xml:space="preserve">8.10.9.При отсутствии места на фасаде и наличии его рядом со зданием возможна установка неподалеку от объекта </w:t>
      </w:r>
      <w:proofErr w:type="spellStart"/>
      <w:r w:rsidRPr="009E0239">
        <w:rPr>
          <w:rFonts w:eastAsia="Calibri"/>
          <w:sz w:val="28"/>
          <w:szCs w:val="22"/>
          <w:lang w:eastAsia="en-US"/>
        </w:rPr>
        <w:t>афишнои</w:t>
      </w:r>
      <w:proofErr w:type="spellEnd"/>
      <w:r w:rsidRPr="009E0239">
        <w:rPr>
          <w:rFonts w:eastAsia="Calibri"/>
          <w:sz w:val="28"/>
          <w:szCs w:val="22"/>
          <w:lang w:eastAsia="en-US"/>
        </w:rPr>
        <w:t>̆ тумбы.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8.10.10.При отсутствии подходящих мест для размещения информации учреждений культуры допустимо по согласованию с архитектурной администрацией города размещать афиши в оконных проемах. В этом случае необходимо размещать афиши только за стеклом и строго выдерживать единый̆ стиль оформления.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8.10.11.Размещение </w:t>
      </w:r>
      <w:proofErr w:type="spellStart"/>
      <w:r w:rsidRPr="009E0239">
        <w:rPr>
          <w:rFonts w:eastAsia="Calibri"/>
          <w:sz w:val="28"/>
          <w:szCs w:val="22"/>
          <w:lang w:eastAsia="en-US"/>
        </w:rPr>
        <w:t>малоформатнои</w:t>
      </w:r>
      <w:proofErr w:type="spellEnd"/>
      <w:r w:rsidRPr="009E0239">
        <w:rPr>
          <w:rFonts w:eastAsia="Calibri"/>
          <w:sz w:val="28"/>
          <w:szCs w:val="22"/>
          <w:lang w:eastAsia="en-US"/>
        </w:rPr>
        <w:t xml:space="preserve">̆ </w:t>
      </w:r>
      <w:proofErr w:type="spellStart"/>
      <w:r w:rsidRPr="009E0239">
        <w:rPr>
          <w:rFonts w:eastAsia="Calibri"/>
          <w:sz w:val="28"/>
          <w:szCs w:val="22"/>
          <w:lang w:eastAsia="en-US"/>
        </w:rPr>
        <w:t>листовои</w:t>
      </w:r>
      <w:proofErr w:type="spellEnd"/>
      <w:r w:rsidRPr="009E0239">
        <w:rPr>
          <w:rFonts w:eastAsia="Calibri"/>
          <w:sz w:val="28"/>
          <w:szCs w:val="22"/>
          <w:lang w:eastAsia="en-US"/>
        </w:rPr>
        <w:t>̆ рекламы в простенках здания может допускаться для культурных и спортивных учреждений при соблюдении единого оформления.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8.10.12.Возможно размещать рекламу, создав специальные места или навесные конструкции на близлежащих столбах   освещения.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8.10.13.Городская навигация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8.10.14.Городская навигация должна размещаться в удобных для своей функции местах не вызывая визуальный шум и не перекрывая архитектурные элементы зданий.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8.10.15.Уличное искусство (стрит-арт, граффити, </w:t>
      </w:r>
      <w:proofErr w:type="spellStart"/>
      <w:r w:rsidRPr="009E0239">
        <w:rPr>
          <w:rFonts w:eastAsia="Calibri"/>
          <w:sz w:val="28"/>
          <w:szCs w:val="22"/>
          <w:lang w:eastAsia="en-US"/>
        </w:rPr>
        <w:t>мурали</w:t>
      </w:r>
      <w:proofErr w:type="spellEnd"/>
      <w:r w:rsidRPr="009E0239">
        <w:rPr>
          <w:rFonts w:eastAsia="Calibri"/>
          <w:sz w:val="28"/>
          <w:szCs w:val="22"/>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8.10.16.Рекомендуется определить и регламентировать городские зоны и типы объектов, где разрешено, запрещено или нормировано использование уличного искусства для стен, заборов и других городских поверхностей. Рекомендуется использовать оформление подобными рисунками глухих заборов и брандмауэров. В центральной части города и других значимых территориях подобное оформление должно получать согласование (в том числе и постфактум).</w:t>
      </w:r>
    </w:p>
    <w:p w:rsidR="009E0239" w:rsidRPr="009E0239" w:rsidRDefault="009E0239" w:rsidP="009E0239">
      <w:pPr>
        <w:ind w:firstLine="708"/>
        <w:jc w:val="both"/>
        <w:rPr>
          <w:rFonts w:eastAsia="Calibri"/>
          <w:sz w:val="28"/>
          <w:szCs w:val="22"/>
          <w:lang w:eastAsia="en-US"/>
        </w:rPr>
      </w:pPr>
    </w:p>
    <w:p w:rsidR="009E0239" w:rsidRPr="009E0239" w:rsidRDefault="009E0239" w:rsidP="009E0239">
      <w:pPr>
        <w:jc w:val="center"/>
        <w:rPr>
          <w:b/>
          <w:sz w:val="28"/>
          <w:szCs w:val="28"/>
        </w:rPr>
      </w:pPr>
      <w:r w:rsidRPr="009E0239">
        <w:rPr>
          <w:b/>
          <w:sz w:val="28"/>
          <w:szCs w:val="28"/>
        </w:rPr>
        <w:t>8.11.ФОРМЫ И МЕХАНИЗМЫ ОБЩЕСТВЕННОГО УЧАСТИЯ В ПРИНЯТИИ РЕШЕНИЙ И РЕАЛИЗАЦИИ ПРОЕКТОВ КОМПЛЕКСНОГО БЛАГОУСТРОЙСТВА И РАЗВИТИЯ ГОРОДСКОЙ СРЕДЫ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8.11.1Общие положения. Задачи, польза и формы общественного участия.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8.11.2.Вовлеченность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8.11.3.Участие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w:t>
      </w:r>
      <w:proofErr w:type="gramStart"/>
      <w:r w:rsidRPr="009E0239">
        <w:rPr>
          <w:rFonts w:eastAsia="Calibri"/>
          <w:sz w:val="28"/>
          <w:szCs w:val="22"/>
          <w:lang w:eastAsia="en-US"/>
        </w:rPr>
        <w:t>социальные регламенты</w:t>
      </w:r>
      <w:proofErr w:type="gramEnd"/>
      <w:r w:rsidRPr="009E0239">
        <w:rPr>
          <w:rFonts w:eastAsia="Calibri"/>
          <w:sz w:val="28"/>
          <w:szCs w:val="22"/>
          <w:lang w:eastAsia="en-US"/>
        </w:rPr>
        <w:t xml:space="preserve"> и культура подчеркивали общность и личную ответственность, создавали возможности для знакомства и стимулировали общение горожан по вопросам повседневной жизни, совместному решению </w:t>
      </w:r>
      <w:r w:rsidRPr="009E0239">
        <w:rPr>
          <w:rFonts w:eastAsia="Calibri"/>
          <w:sz w:val="28"/>
          <w:szCs w:val="22"/>
          <w:lang w:eastAsia="en-US"/>
        </w:rPr>
        <w:lastRenderedPageBreak/>
        <w:t>задач, созданию новых смыслов и идей, некоммерческих и коммерческих проектов.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8.11.4.Общественное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горожанами, формирует лояльность со стороны населения и создаёт кредит доверия на будущее, а в перспективе превращает горожан и других субъектов в партнёров органов власти.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8.11.5.Новый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 развития,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8.11.6.Основные решения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б) разработка внутренних регламентов, регулирующих процесс общественного соучастия; </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г) в целях обеспечения широкого участия всех заинтересованных сторон и оптимального сочетания общественных интересов и </w:t>
      </w:r>
      <w:proofErr w:type="gramStart"/>
      <w:r w:rsidRPr="009E0239">
        <w:rPr>
          <w:rFonts w:eastAsia="Calibri"/>
          <w:sz w:val="28"/>
          <w:szCs w:val="22"/>
          <w:lang w:eastAsia="en-US"/>
        </w:rPr>
        <w:t>пожеланий</w:t>
      </w:r>
      <w:proofErr w:type="gramEnd"/>
      <w:r w:rsidRPr="009E0239">
        <w:rPr>
          <w:rFonts w:eastAsia="Calibri"/>
          <w:sz w:val="28"/>
          <w:szCs w:val="22"/>
          <w:lang w:eastAsia="en-US"/>
        </w:rPr>
        <w:t xml:space="preserve"> и профессиональной экспертизы, рекомендуется провести следующие процедуры: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1 </w:t>
      </w:r>
      <w:proofErr w:type="gramStart"/>
      <w:r w:rsidRPr="009E0239">
        <w:rPr>
          <w:rFonts w:eastAsia="Calibri"/>
          <w:sz w:val="28"/>
          <w:szCs w:val="22"/>
          <w:lang w:eastAsia="en-US"/>
        </w:rPr>
        <w:t>этап:  максимизация</w:t>
      </w:r>
      <w:proofErr w:type="gramEnd"/>
      <w:r w:rsidRPr="009E0239">
        <w:rPr>
          <w:rFonts w:eastAsia="Calibri"/>
          <w:sz w:val="28"/>
          <w:szCs w:val="22"/>
          <w:lang w:eastAsia="en-US"/>
        </w:rPr>
        <w:t xml:space="preserve">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lastRenderedPageBreak/>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9E0239" w:rsidRPr="009E0239" w:rsidRDefault="009E0239" w:rsidP="00C902F8">
      <w:pPr>
        <w:jc w:val="both"/>
        <w:rPr>
          <w:rFonts w:eastAsia="Calibri"/>
          <w:sz w:val="28"/>
          <w:szCs w:val="22"/>
          <w:lang w:eastAsia="en-US"/>
        </w:rPr>
      </w:pPr>
    </w:p>
    <w:p w:rsidR="009E0239" w:rsidRPr="009E0239" w:rsidRDefault="009E0239" w:rsidP="009E0239">
      <w:pPr>
        <w:ind w:firstLine="708"/>
        <w:jc w:val="center"/>
        <w:rPr>
          <w:rFonts w:eastAsia="Calibri"/>
          <w:b/>
          <w:sz w:val="28"/>
          <w:szCs w:val="22"/>
          <w:lang w:eastAsia="en-US"/>
        </w:rPr>
      </w:pPr>
      <w:r w:rsidRPr="009E0239">
        <w:rPr>
          <w:rFonts w:eastAsia="Calibri"/>
          <w:b/>
          <w:sz w:val="28"/>
          <w:szCs w:val="22"/>
          <w:lang w:eastAsia="en-US"/>
        </w:rPr>
        <w:t>8.12.ПРИНЦИПЫ ОРГАНИЗАЦИИ ОБЩЕСТВЕННОГО СОУЧАСТИЯ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8.12.1.Все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городских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8.12.2.Открытое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8.12.3.Все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8.12.4.Для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8.12.5.Рекомендуется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w:t>
      </w:r>
      <w:r w:rsidRPr="009E0239">
        <w:rPr>
          <w:rFonts w:eastAsia="Calibri"/>
          <w:sz w:val="28"/>
          <w:szCs w:val="22"/>
          <w:lang w:eastAsia="en-US"/>
        </w:rPr>
        <w:tab/>
        <w:t>формы общественного соучастия.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8.12.6.1.</w:t>
      </w:r>
      <w:r w:rsidRPr="009E0239">
        <w:rPr>
          <w:rFonts w:eastAsia="Calibri"/>
          <w:sz w:val="28"/>
          <w:szCs w:val="22"/>
          <w:lang w:eastAsia="en-US"/>
        </w:rPr>
        <w:tab/>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Совместное определение целей и задач по развитию территории, инвентаризация проблем и потенциалов среды;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Определение основных видов активностей, функциональных зон и их взаимного расположения на выбранной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 xml:space="preserve">Обсуждение и выбор типа оборудования, некапитальных объектов, малых архитектурных форм, включая определение их </w:t>
      </w:r>
      <w:r w:rsidRPr="009E0239">
        <w:rPr>
          <w:rFonts w:eastAsia="Calibri"/>
          <w:sz w:val="28"/>
          <w:szCs w:val="22"/>
          <w:lang w:eastAsia="en-US"/>
        </w:rPr>
        <w:lastRenderedPageBreak/>
        <w:t>функционального назначения, соответствующих габаритов, стилевого решения, материалов;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Консультации в выборе типов покрытий, с учетом функционального зонирования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-Консультации по предполагаемым типам озеленения;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-Консультации по предполагаемым типам освещения и осветительного оборудования;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-Участие в разработке проекта, обсуждение решений с архитекторами, проектировщиками и другими профильными специалистами;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8.12.6.2.</w:t>
      </w:r>
      <w:r w:rsidRPr="009E0239">
        <w:rPr>
          <w:rFonts w:eastAsia="Calibri"/>
          <w:sz w:val="28"/>
          <w:szCs w:val="22"/>
          <w:lang w:eastAsia="en-US"/>
        </w:rPr>
        <w:tab/>
        <w:t>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8.12.6.3.</w:t>
      </w:r>
      <w:r w:rsidRPr="009E0239">
        <w:rPr>
          <w:rFonts w:eastAsia="Calibri"/>
          <w:sz w:val="28"/>
          <w:szCs w:val="22"/>
          <w:lang w:eastAsia="en-US"/>
        </w:rPr>
        <w:tab/>
        <w:t>Информирование может осуществляться, но не ограничиваться: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 -</w:t>
      </w:r>
      <w:r w:rsidRPr="009E0239">
        <w:rPr>
          <w:rFonts w:eastAsia="Calibri"/>
          <w:sz w:val="28"/>
          <w:szCs w:val="22"/>
          <w:lang w:eastAsia="en-US"/>
        </w:rPr>
        <w:tab/>
        <w:t xml:space="preserve">Создание </w:t>
      </w:r>
      <w:proofErr w:type="gramStart"/>
      <w:r w:rsidRPr="009E0239">
        <w:rPr>
          <w:rFonts w:eastAsia="Calibri"/>
          <w:sz w:val="28"/>
          <w:szCs w:val="22"/>
          <w:lang w:eastAsia="en-US"/>
        </w:rPr>
        <w:t>единого  информационного</w:t>
      </w:r>
      <w:proofErr w:type="gramEnd"/>
      <w:r w:rsidRPr="009E0239">
        <w:rPr>
          <w:rFonts w:eastAsia="Calibri"/>
          <w:sz w:val="28"/>
          <w:szCs w:val="22"/>
          <w:lang w:eastAsia="en-US"/>
        </w:rPr>
        <w:t xml:space="preserve"> интернет - ресурса (сайта или приложения) который будет решать задачи по сбору информации, обеспечению «онлайн»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Работа с местными СМИ, охватывающими широкий̆ круг людей̆ разных возрастных групп и потенциальные аудитории проекта.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Вывешивание афиш и объявлений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территории или на ней̆ (поликлиники, ДК, библиотеки, спортивные центры), на площадке проведения общественных обсуждений (в зоне входной̆ группы, на специальных информационных стендах).</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 xml:space="preserve">-Информирование местных жителей̆ через школы и детские сады. В том числе - школьные проекты: организация конкурса рисунков. Сборы </w:t>
      </w:r>
      <w:r w:rsidRPr="009E0239">
        <w:rPr>
          <w:rFonts w:eastAsia="Calibri"/>
          <w:sz w:val="28"/>
          <w:szCs w:val="22"/>
          <w:lang w:eastAsia="en-US"/>
        </w:rPr>
        <w:lastRenderedPageBreak/>
        <w:t>пожеланий, сочинений, макетов, проектов, распространение анкет и приглашения для родителей̆ учащихся.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Индивидуальные приглашения участников встречи лично, по электронной̆ почте или по телефону.</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 xml:space="preserve">Использование социальных </w:t>
      </w:r>
      <w:proofErr w:type="spellStart"/>
      <w:r w:rsidRPr="009E0239">
        <w:rPr>
          <w:rFonts w:eastAsia="Calibri"/>
          <w:sz w:val="28"/>
          <w:szCs w:val="22"/>
          <w:lang w:eastAsia="en-US"/>
        </w:rPr>
        <w:t>сетеи</w:t>
      </w:r>
      <w:proofErr w:type="spellEnd"/>
      <w:r w:rsidRPr="009E0239">
        <w:rPr>
          <w:rFonts w:eastAsia="Calibri"/>
          <w:sz w:val="28"/>
          <w:szCs w:val="22"/>
          <w:lang w:eastAsia="en-US"/>
        </w:rPr>
        <w:t xml:space="preserve">̆ и </w:t>
      </w:r>
      <w:proofErr w:type="spellStart"/>
      <w:r w:rsidRPr="009E0239">
        <w:rPr>
          <w:rFonts w:eastAsia="Calibri"/>
          <w:sz w:val="28"/>
          <w:szCs w:val="22"/>
          <w:lang w:eastAsia="en-US"/>
        </w:rPr>
        <w:t>интернет-ресурсов</w:t>
      </w:r>
      <w:proofErr w:type="spellEnd"/>
      <w:r w:rsidRPr="009E0239">
        <w:rPr>
          <w:rFonts w:eastAsia="Calibri"/>
          <w:sz w:val="28"/>
          <w:szCs w:val="22"/>
          <w:lang w:eastAsia="en-US"/>
        </w:rPr>
        <w:t xml:space="preserve"> для обеспечения донесения информации до различных городских и профессиональных сообществ.</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 xml:space="preserve">Установка интерактивных стендов с </w:t>
      </w:r>
      <w:proofErr w:type="spellStart"/>
      <w:r w:rsidRPr="009E0239">
        <w:rPr>
          <w:rFonts w:eastAsia="Calibri"/>
          <w:sz w:val="28"/>
          <w:szCs w:val="22"/>
          <w:lang w:eastAsia="en-US"/>
        </w:rPr>
        <w:t>устройствами</w:t>
      </w:r>
      <w:proofErr w:type="spellEnd"/>
      <w:r w:rsidRPr="009E0239">
        <w:rPr>
          <w:rFonts w:eastAsia="Calibri"/>
          <w:sz w:val="28"/>
          <w:szCs w:val="22"/>
          <w:lang w:eastAsia="en-US"/>
        </w:rPr>
        <w:t xml:space="preserve"> для заполнения и сбора небольших анкет, установка стендов с генпланом территории для проведения картирования и сбора пожеланий в центрах </w:t>
      </w:r>
      <w:proofErr w:type="spellStart"/>
      <w:r w:rsidRPr="009E0239">
        <w:rPr>
          <w:rFonts w:eastAsia="Calibri"/>
          <w:sz w:val="28"/>
          <w:szCs w:val="22"/>
          <w:lang w:eastAsia="en-US"/>
        </w:rPr>
        <w:t>общественнои</w:t>
      </w:r>
      <w:proofErr w:type="spellEnd"/>
      <w:r w:rsidRPr="009E0239">
        <w:rPr>
          <w:rFonts w:eastAsia="Calibri"/>
          <w:sz w:val="28"/>
          <w:szCs w:val="22"/>
          <w:lang w:eastAsia="en-US"/>
        </w:rPr>
        <w:t xml:space="preserve">̆ жизни и местах пребывания большого количества </w:t>
      </w:r>
      <w:proofErr w:type="spellStart"/>
      <w:r w:rsidRPr="009E0239">
        <w:rPr>
          <w:rFonts w:eastAsia="Calibri"/>
          <w:sz w:val="28"/>
          <w:szCs w:val="22"/>
          <w:lang w:eastAsia="en-US"/>
        </w:rPr>
        <w:t>людеи</w:t>
      </w:r>
      <w:proofErr w:type="spellEnd"/>
      <w:r w:rsidRPr="009E0239">
        <w:rPr>
          <w:rFonts w:eastAsia="Calibri"/>
          <w:sz w:val="28"/>
          <w:szCs w:val="22"/>
          <w:lang w:eastAsia="en-US"/>
        </w:rPr>
        <w:t>̆.</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w:t>
      </w:r>
      <w:r w:rsidRPr="009E0239">
        <w:rPr>
          <w:rFonts w:eastAsia="Calibri"/>
          <w:sz w:val="28"/>
          <w:szCs w:val="22"/>
          <w:lang w:eastAsia="en-US"/>
        </w:rPr>
        <w:tab/>
        <w:t xml:space="preserve">Установка специальных информационных стендов в местах с </w:t>
      </w:r>
      <w:proofErr w:type="spellStart"/>
      <w:r w:rsidRPr="009E0239">
        <w:rPr>
          <w:rFonts w:eastAsia="Calibri"/>
          <w:sz w:val="28"/>
          <w:szCs w:val="22"/>
          <w:lang w:eastAsia="en-US"/>
        </w:rPr>
        <w:t>большои</w:t>
      </w:r>
      <w:proofErr w:type="spellEnd"/>
      <w:r w:rsidRPr="009E0239">
        <w:rPr>
          <w:rFonts w:eastAsia="Calibri"/>
          <w:sz w:val="28"/>
          <w:szCs w:val="22"/>
          <w:lang w:eastAsia="en-US"/>
        </w:rPr>
        <w:t xml:space="preserve">̆ проходимостью, на территории самого объекта проектирования. Стенды могут работать как для сбора анкет, информации и </w:t>
      </w:r>
      <w:proofErr w:type="spellStart"/>
      <w:r w:rsidRPr="009E0239">
        <w:rPr>
          <w:rFonts w:eastAsia="Calibri"/>
          <w:sz w:val="28"/>
          <w:szCs w:val="22"/>
          <w:lang w:eastAsia="en-US"/>
        </w:rPr>
        <w:t>обратнои</w:t>
      </w:r>
      <w:proofErr w:type="spellEnd"/>
      <w:r w:rsidRPr="009E0239">
        <w:rPr>
          <w:rFonts w:eastAsia="Calibri"/>
          <w:sz w:val="28"/>
          <w:szCs w:val="22"/>
          <w:lang w:eastAsia="en-US"/>
        </w:rPr>
        <w:t>̆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w:t>
      </w:r>
      <w:r w:rsidRPr="009E0239">
        <w:rPr>
          <w:rFonts w:eastAsia="Calibri"/>
          <w:sz w:val="28"/>
          <w:szCs w:val="22"/>
          <w:lang w:eastAsia="en-US"/>
        </w:rPr>
        <w:tab/>
        <w:t>механизмы общественного участия.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8.12.6.4.1.</w:t>
      </w:r>
      <w:r w:rsidRPr="009E0239">
        <w:rPr>
          <w:rFonts w:eastAsia="Calibri"/>
          <w:sz w:val="28"/>
          <w:szCs w:val="22"/>
          <w:lang w:eastAsia="en-US"/>
        </w:rPr>
        <w:tab/>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8.12.6.4.2.</w:t>
      </w:r>
      <w:r w:rsidRPr="009E0239">
        <w:rPr>
          <w:rFonts w:eastAsia="Calibri"/>
          <w:sz w:val="28"/>
          <w:szCs w:val="22"/>
          <w:lang w:eastAsia="en-US"/>
        </w:rPr>
        <w:tab/>
        <w:t>Рекомендуется 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w:t>
      </w:r>
      <w:proofErr w:type="spellStart"/>
      <w:r w:rsidRPr="009E0239">
        <w:rPr>
          <w:rFonts w:eastAsia="Calibri"/>
          <w:sz w:val="28"/>
          <w:szCs w:val="22"/>
          <w:lang w:eastAsia="en-US"/>
        </w:rPr>
        <w:t>воркшопов</w:t>
      </w:r>
      <w:proofErr w:type="spellEnd"/>
      <w:r w:rsidRPr="009E0239">
        <w:rPr>
          <w:rFonts w:eastAsia="Calibri"/>
          <w:sz w:val="28"/>
          <w:szCs w:val="22"/>
          <w:lang w:eastAsia="en-US"/>
        </w:rPr>
        <w:t xml:space="preserve">), проведение общественных обсуждений, проведение </w:t>
      </w:r>
      <w:proofErr w:type="spellStart"/>
      <w:r w:rsidRPr="009E0239">
        <w:rPr>
          <w:rFonts w:eastAsia="Calibri"/>
          <w:sz w:val="28"/>
          <w:szCs w:val="22"/>
          <w:lang w:eastAsia="en-US"/>
        </w:rPr>
        <w:t>дизайн-игр</w:t>
      </w:r>
      <w:proofErr w:type="spellEnd"/>
      <w:r w:rsidRPr="009E0239">
        <w:rPr>
          <w:rFonts w:eastAsia="Calibri"/>
          <w:sz w:val="28"/>
          <w:szCs w:val="22"/>
          <w:lang w:eastAsia="en-US"/>
        </w:rPr>
        <w:t xml:space="preserve"> с участием взрослых и </w:t>
      </w:r>
      <w:proofErr w:type="spellStart"/>
      <w:r w:rsidRPr="009E0239">
        <w:rPr>
          <w:rFonts w:eastAsia="Calibri"/>
          <w:sz w:val="28"/>
          <w:szCs w:val="22"/>
          <w:lang w:eastAsia="en-US"/>
        </w:rPr>
        <w:t>детеи</w:t>
      </w:r>
      <w:proofErr w:type="spellEnd"/>
      <w:r w:rsidRPr="009E0239">
        <w:rPr>
          <w:rFonts w:eastAsia="Calibri"/>
          <w:sz w:val="28"/>
          <w:szCs w:val="22"/>
          <w:lang w:eastAsia="en-US"/>
        </w:rPr>
        <w:t>̆,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8.12.6.4.3.На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8.12.6.4.4.</w:t>
      </w:r>
      <w:r w:rsidRPr="009E0239">
        <w:rPr>
          <w:rFonts w:eastAsia="Calibri"/>
          <w:sz w:val="28"/>
          <w:szCs w:val="22"/>
          <w:lang w:eastAsia="en-US"/>
        </w:rPr>
        <w:tab/>
        <w:t>Для проведения общественных обсуждений рекомендуется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8.12.6.4.5. Общественные обсуждения должны проводиться при участие опытного модератора, имеющего нейтральную позицию по отношению ко всем участникам проектного процесса.</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8.12.6.4.6.</w:t>
      </w:r>
      <w:r w:rsidRPr="009E0239">
        <w:rPr>
          <w:rFonts w:eastAsia="Calibri"/>
          <w:sz w:val="28"/>
          <w:szCs w:val="22"/>
          <w:lang w:eastAsia="en-US"/>
        </w:rPr>
        <w:tab/>
        <w:t xml:space="preserve">По итогам встреч, проектных семинаров, </w:t>
      </w:r>
      <w:proofErr w:type="spellStart"/>
      <w:r w:rsidRPr="009E0239">
        <w:rPr>
          <w:rFonts w:eastAsia="Calibri"/>
          <w:sz w:val="28"/>
          <w:szCs w:val="22"/>
          <w:lang w:eastAsia="en-US"/>
        </w:rPr>
        <w:t>воркшопов</w:t>
      </w:r>
      <w:proofErr w:type="spellEnd"/>
      <w:r w:rsidRPr="009E0239">
        <w:rPr>
          <w:rFonts w:eastAsia="Calibri"/>
          <w:sz w:val="28"/>
          <w:szCs w:val="22"/>
          <w:lang w:eastAsia="en-US"/>
        </w:rPr>
        <w:t xml:space="preserve">, дизайн-игр и любых других форматов общественных обсуждений должен быть сформирован отчет о встрече, а также видеозапись самой встречи и выложены в публичный доступ как на информационных ресурсах проекта, так и на официальном сайте муниципалитета для того, чтобы граждане могли </w:t>
      </w:r>
      <w:r w:rsidRPr="009E0239">
        <w:rPr>
          <w:rFonts w:eastAsia="Calibri"/>
          <w:sz w:val="28"/>
          <w:szCs w:val="22"/>
          <w:lang w:eastAsia="en-US"/>
        </w:rPr>
        <w:lastRenderedPageBreak/>
        <w:t>отслеживать процесс развития проекта, а также комментировать и включаться в этот процесс на любом этапе.</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8.12.6.4.7.</w:t>
      </w:r>
      <w:r w:rsidRPr="009E0239">
        <w:rPr>
          <w:rFonts w:eastAsia="Calibri"/>
          <w:sz w:val="28"/>
          <w:szCs w:val="22"/>
          <w:lang w:eastAsia="en-US"/>
        </w:rPr>
        <w:tab/>
        <w:t xml:space="preserve">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9E0239">
        <w:rPr>
          <w:rFonts w:eastAsia="Calibri"/>
          <w:sz w:val="28"/>
          <w:szCs w:val="22"/>
          <w:lang w:eastAsia="en-US"/>
        </w:rPr>
        <w:t>предпроектного</w:t>
      </w:r>
      <w:proofErr w:type="spellEnd"/>
      <w:r w:rsidRPr="009E0239">
        <w:rPr>
          <w:rFonts w:eastAsia="Calibri"/>
          <w:sz w:val="28"/>
          <w:szCs w:val="22"/>
          <w:lang w:eastAsia="en-US"/>
        </w:rPr>
        <w:t xml:space="preserve"> исследования, а также сам проект не позднее чем за 14 дней до проведения самого общественного обсуждения.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8.12.6.4.8.</w:t>
      </w:r>
      <w:r w:rsidRPr="009E0239">
        <w:rPr>
          <w:rFonts w:eastAsia="Calibri"/>
          <w:sz w:val="28"/>
          <w:szCs w:val="22"/>
          <w:lang w:eastAsia="en-US"/>
        </w:rPr>
        <w:tab/>
        <w:t>Общественный контроль является одним из механизмов общественного участия.</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8.12.6.4.9.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8.12.6.5.</w:t>
      </w:r>
      <w:r w:rsidRPr="009E0239">
        <w:rPr>
          <w:rFonts w:eastAsia="Calibri"/>
          <w:sz w:val="28"/>
          <w:szCs w:val="22"/>
          <w:lang w:eastAsia="en-US"/>
        </w:rPr>
        <w:tab/>
        <w:t xml:space="preserve">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w:t>
      </w:r>
      <w:proofErr w:type="spellStart"/>
      <w:r w:rsidRPr="009E0239">
        <w:rPr>
          <w:rFonts w:eastAsia="Calibri"/>
          <w:sz w:val="28"/>
          <w:szCs w:val="22"/>
          <w:lang w:eastAsia="en-US"/>
        </w:rPr>
        <w:t>видеофиксации</w:t>
      </w:r>
      <w:proofErr w:type="spellEnd"/>
      <w:r w:rsidRPr="009E0239">
        <w:rPr>
          <w:rFonts w:eastAsia="Calibri"/>
          <w:sz w:val="28"/>
          <w:szCs w:val="22"/>
          <w:lang w:eastAsia="en-US"/>
        </w:rPr>
        <w:t>,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9E0239" w:rsidRPr="009E0239" w:rsidRDefault="009E0239" w:rsidP="009E0239">
      <w:pPr>
        <w:ind w:firstLine="708"/>
        <w:jc w:val="both"/>
        <w:rPr>
          <w:rFonts w:eastAsia="Calibri"/>
          <w:sz w:val="28"/>
          <w:szCs w:val="22"/>
          <w:lang w:eastAsia="en-US"/>
        </w:rPr>
      </w:pPr>
      <w:r w:rsidRPr="009E0239">
        <w:rPr>
          <w:rFonts w:eastAsia="Calibri"/>
          <w:sz w:val="28"/>
          <w:szCs w:val="22"/>
          <w:lang w:eastAsia="en-US"/>
        </w:rPr>
        <w:t>8.12.6.6.</w:t>
      </w:r>
      <w:r w:rsidRPr="009E0239">
        <w:rPr>
          <w:rFonts w:eastAsia="Calibri"/>
          <w:sz w:val="28"/>
          <w:szCs w:val="22"/>
          <w:lang w:eastAsia="en-US"/>
        </w:rPr>
        <w:tab/>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9E0239" w:rsidRPr="009E0239" w:rsidRDefault="009E0239" w:rsidP="00C902F8">
      <w:pPr>
        <w:jc w:val="both"/>
        <w:rPr>
          <w:rFonts w:eastAsia="Calibri"/>
          <w:sz w:val="28"/>
          <w:szCs w:val="22"/>
          <w:lang w:eastAsia="en-US"/>
        </w:rPr>
      </w:pPr>
    </w:p>
    <w:p w:rsidR="009E0239" w:rsidRPr="009E0239" w:rsidRDefault="009E0239" w:rsidP="009E0239">
      <w:pPr>
        <w:jc w:val="center"/>
        <w:rPr>
          <w:rFonts w:eastAsia="Calibri"/>
          <w:b/>
          <w:sz w:val="28"/>
          <w:szCs w:val="22"/>
          <w:lang w:eastAsia="en-US"/>
        </w:rPr>
      </w:pPr>
      <w:r w:rsidRPr="009E0239">
        <w:rPr>
          <w:rFonts w:eastAsia="Calibri"/>
          <w:b/>
          <w:sz w:val="28"/>
          <w:szCs w:val="22"/>
          <w:lang w:eastAsia="en-US"/>
        </w:rPr>
        <w:t>Раздел 9 ПОРЯДОК ОПРЕДЕЛЕНИЯ ГРАНИЦ ПРИЛЕГАЮЩИХ ТЕРРИТОРИЙ</w:t>
      </w:r>
    </w:p>
    <w:p w:rsidR="009E0239" w:rsidRPr="009E0239" w:rsidRDefault="009E0239" w:rsidP="009E0239">
      <w:pPr>
        <w:jc w:val="center"/>
        <w:rPr>
          <w:rFonts w:eastAsia="Calibri"/>
          <w:sz w:val="28"/>
          <w:szCs w:val="22"/>
          <w:lang w:eastAsia="en-US"/>
        </w:rPr>
      </w:pPr>
    </w:p>
    <w:p w:rsidR="009E0239" w:rsidRPr="009E0239" w:rsidRDefault="009E0239" w:rsidP="005E6A1A">
      <w:pPr>
        <w:numPr>
          <w:ilvl w:val="1"/>
          <w:numId w:val="6"/>
        </w:numPr>
        <w:shd w:val="clear" w:color="auto" w:fill="FFFFFF"/>
        <w:ind w:left="-57" w:firstLine="567"/>
        <w:jc w:val="both"/>
        <w:rPr>
          <w:rFonts w:ascii="Arial" w:hAnsi="Arial" w:cs="Arial"/>
        </w:rPr>
      </w:pPr>
      <w:r w:rsidRPr="009E0239">
        <w:rPr>
          <w:sz w:val="28"/>
          <w:szCs w:val="28"/>
        </w:rPr>
        <w:t xml:space="preserve">Уборка прилегающих территорий осуществляется физическими, юридическими лицами, индивидуальными предпринимателями, являющимися собственниками зданий (помещений в них), сооружений, включая временные сооружения, а также владеющими земельными участками на праве собственности, ином вещном праве, праве аренды, ином законном праве путем включения в договор аренды требования об уборке прилегающей территории и определения ее границ, а </w:t>
      </w:r>
      <w:proofErr w:type="gramStart"/>
      <w:r w:rsidRPr="009E0239">
        <w:rPr>
          <w:sz w:val="28"/>
          <w:szCs w:val="28"/>
        </w:rPr>
        <w:t>так же</w:t>
      </w:r>
      <w:proofErr w:type="gramEnd"/>
      <w:r w:rsidRPr="009E0239">
        <w:rPr>
          <w:sz w:val="28"/>
          <w:szCs w:val="28"/>
        </w:rPr>
        <w:t xml:space="preserve"> через соглашения с собственниками земельных участков.</w:t>
      </w:r>
    </w:p>
    <w:p w:rsidR="009E0239" w:rsidRPr="009E0239" w:rsidRDefault="009E0239" w:rsidP="005E6A1A">
      <w:pPr>
        <w:numPr>
          <w:ilvl w:val="1"/>
          <w:numId w:val="6"/>
        </w:numPr>
        <w:shd w:val="clear" w:color="auto" w:fill="FFFFFF"/>
        <w:ind w:left="-57" w:firstLine="567"/>
        <w:jc w:val="both"/>
        <w:rPr>
          <w:rFonts w:ascii="Arial" w:hAnsi="Arial" w:cs="Arial"/>
        </w:rPr>
      </w:pPr>
      <w:r w:rsidRPr="009E0239">
        <w:rPr>
          <w:sz w:val="28"/>
          <w:szCs w:val="28"/>
        </w:rPr>
        <w:t xml:space="preserve"> Границы прилегающей территории определяются настоящими правилами.</w:t>
      </w:r>
    </w:p>
    <w:p w:rsidR="009E0239" w:rsidRPr="009E0239" w:rsidRDefault="009E0239" w:rsidP="009E0239">
      <w:pPr>
        <w:shd w:val="clear" w:color="auto" w:fill="FFFFFF"/>
        <w:ind w:firstLine="567"/>
        <w:jc w:val="both"/>
        <w:rPr>
          <w:rFonts w:ascii="Arial" w:hAnsi="Arial" w:cs="Arial"/>
          <w:color w:val="000000"/>
          <w:sz w:val="28"/>
          <w:szCs w:val="28"/>
        </w:rPr>
      </w:pPr>
      <w:r w:rsidRPr="009E0239">
        <w:rPr>
          <w:sz w:val="28"/>
          <w:szCs w:val="28"/>
        </w:rPr>
        <w:t xml:space="preserve">9.3.  Границы прилегающей территории определяются в </w:t>
      </w:r>
      <w:r w:rsidRPr="009E0239">
        <w:rPr>
          <w:color w:val="000000"/>
          <w:sz w:val="28"/>
          <w:szCs w:val="28"/>
        </w:rPr>
        <w:t>метрах</w:t>
      </w:r>
      <w:r w:rsidRPr="009E0239">
        <w:rPr>
          <w:color w:val="000000"/>
          <w:sz w:val="28"/>
          <w:szCs w:val="28"/>
          <w:shd w:val="clear" w:color="auto" w:fill="FFFFFF"/>
        </w:rPr>
        <w:t xml:space="preserve"> от внутренней части границ прилегающей территории до внешней части границ прилегающей территории</w:t>
      </w:r>
      <w:r w:rsidRPr="009E0239">
        <w:rPr>
          <w:color w:val="000000"/>
          <w:sz w:val="28"/>
          <w:szCs w:val="28"/>
        </w:rPr>
        <w:t>, при этом по каждой стороне периметра граница устанавливается индивидуально, в следующем порядке:</w:t>
      </w:r>
    </w:p>
    <w:p w:rsidR="009E0239" w:rsidRPr="009E0239" w:rsidRDefault="009E0239" w:rsidP="009E0239">
      <w:pPr>
        <w:shd w:val="clear" w:color="auto" w:fill="FFFFFF"/>
        <w:ind w:firstLine="567"/>
        <w:jc w:val="both"/>
        <w:rPr>
          <w:rFonts w:ascii="Arial" w:hAnsi="Arial" w:cs="Arial"/>
        </w:rPr>
      </w:pPr>
      <w:r w:rsidRPr="009E0239">
        <w:rPr>
          <w:sz w:val="28"/>
          <w:szCs w:val="28"/>
        </w:rPr>
        <w:t>1) для жилых домов (объектов индивидуального жилищного строительства, жилых домов блокированной застройки):</w:t>
      </w:r>
    </w:p>
    <w:p w:rsidR="009E0239" w:rsidRPr="009E0239" w:rsidRDefault="009E0239" w:rsidP="009E0239">
      <w:pPr>
        <w:shd w:val="clear" w:color="auto" w:fill="FFFFFF"/>
        <w:ind w:firstLine="567"/>
        <w:jc w:val="both"/>
        <w:rPr>
          <w:rFonts w:ascii="Arial" w:hAnsi="Arial" w:cs="Arial"/>
        </w:rPr>
      </w:pPr>
      <w:r w:rsidRPr="009E0239">
        <w:rPr>
          <w:sz w:val="28"/>
          <w:szCs w:val="28"/>
        </w:rPr>
        <w:lastRenderedPageBreak/>
        <w:t>а) в случае, если жилой дом расположен на земельном участке, который образован, – по границам земельного участка, на котором расположен данный жилой дом;</w:t>
      </w:r>
    </w:p>
    <w:p w:rsidR="009E0239" w:rsidRPr="009E0239" w:rsidRDefault="009E0239" w:rsidP="009E0239">
      <w:pPr>
        <w:shd w:val="clear" w:color="auto" w:fill="FFFFFF"/>
        <w:ind w:firstLine="567"/>
        <w:jc w:val="both"/>
        <w:rPr>
          <w:rFonts w:ascii="Arial" w:hAnsi="Arial" w:cs="Arial"/>
        </w:rPr>
      </w:pPr>
      <w:r w:rsidRPr="009E0239">
        <w:rPr>
          <w:sz w:val="28"/>
          <w:szCs w:val="28"/>
        </w:rPr>
        <w:t>2) для многоквартирных домов в случае, если многоквартирный дом расположен на земельном участке, который образован по границам земельного участка, на котором расположен многоквартирный дом;</w:t>
      </w:r>
    </w:p>
    <w:p w:rsidR="009E0239" w:rsidRPr="009E0239" w:rsidRDefault="009E0239" w:rsidP="009E0239">
      <w:pPr>
        <w:shd w:val="clear" w:color="auto" w:fill="FFFFFF"/>
        <w:ind w:firstLine="567"/>
        <w:jc w:val="both"/>
        <w:rPr>
          <w:rFonts w:ascii="Arial" w:hAnsi="Arial" w:cs="Arial"/>
        </w:rPr>
      </w:pPr>
      <w:r w:rsidRPr="009E0239">
        <w:rPr>
          <w:sz w:val="28"/>
          <w:szCs w:val="28"/>
        </w:rPr>
        <w:t>3) для встроенно-пристроенных к многоквартирным домам нежилых зданий, строений, сооружений:</w:t>
      </w:r>
    </w:p>
    <w:p w:rsidR="009E0239" w:rsidRPr="009E0239" w:rsidRDefault="009E0239" w:rsidP="009E0239">
      <w:pPr>
        <w:shd w:val="clear" w:color="auto" w:fill="FFFFFF"/>
        <w:ind w:firstLine="567"/>
        <w:jc w:val="both"/>
        <w:rPr>
          <w:rFonts w:ascii="Arial" w:hAnsi="Arial" w:cs="Arial"/>
        </w:rPr>
      </w:pPr>
      <w:r w:rsidRPr="009E0239">
        <w:rPr>
          <w:sz w:val="28"/>
          <w:szCs w:val="28"/>
        </w:rPr>
        <w:t xml:space="preserve">а) в случае, если встроенно-пристроенные к многоквартирным домам нежилые здания, строения, сооружения расположены на земельном участке, который </w:t>
      </w:r>
      <w:r w:rsidRPr="009E0239">
        <w:rPr>
          <w:color w:val="000000"/>
          <w:sz w:val="28"/>
          <w:szCs w:val="28"/>
        </w:rPr>
        <w:t xml:space="preserve">образован, –   </w:t>
      </w:r>
      <w:r w:rsidRPr="009E0239">
        <w:rPr>
          <w:color w:val="000000"/>
          <w:sz w:val="28"/>
          <w:szCs w:val="28"/>
          <w:shd w:val="clear" w:color="auto" w:fill="FFFFFF"/>
        </w:rPr>
        <w:t>10 метров</w:t>
      </w:r>
      <w:r w:rsidRPr="009E0239">
        <w:rPr>
          <w:color w:val="000000"/>
          <w:sz w:val="28"/>
          <w:szCs w:val="28"/>
        </w:rPr>
        <w:t>;</w:t>
      </w:r>
    </w:p>
    <w:p w:rsidR="009E0239" w:rsidRPr="009E0239" w:rsidRDefault="009E0239" w:rsidP="009E0239">
      <w:pPr>
        <w:shd w:val="clear" w:color="auto" w:fill="FFFFFF"/>
        <w:ind w:firstLine="567"/>
        <w:jc w:val="both"/>
        <w:rPr>
          <w:rFonts w:ascii="Arial" w:hAnsi="Arial" w:cs="Arial"/>
        </w:rPr>
      </w:pPr>
      <w:r w:rsidRPr="009E0239">
        <w:rPr>
          <w:sz w:val="28"/>
          <w:szCs w:val="28"/>
        </w:rPr>
        <w:t xml:space="preserve"> </w:t>
      </w:r>
    </w:p>
    <w:p w:rsidR="009E0239" w:rsidRPr="009E0239" w:rsidRDefault="009E0239" w:rsidP="009E0239">
      <w:pPr>
        <w:shd w:val="clear" w:color="auto" w:fill="FFFFFF"/>
        <w:ind w:firstLine="567"/>
        <w:jc w:val="both"/>
        <w:rPr>
          <w:rFonts w:ascii="Arial" w:hAnsi="Arial" w:cs="Arial"/>
        </w:rPr>
      </w:pPr>
      <w:r w:rsidRPr="009E0239">
        <w:rPr>
          <w:sz w:val="28"/>
          <w:szCs w:val="28"/>
        </w:rPr>
        <w:t>4) для отдельно стоящих нежилых зданий, строений, сооружений (в том числе для нестационарных торговых объектов, нестационарных объектов, используемых для оказания услуг общественного питания, бытовых и иных услуг):</w:t>
      </w:r>
    </w:p>
    <w:p w:rsidR="009E0239" w:rsidRPr="009E0239" w:rsidRDefault="009E0239" w:rsidP="009E0239">
      <w:pPr>
        <w:shd w:val="clear" w:color="auto" w:fill="FFFFFF"/>
        <w:ind w:firstLine="567"/>
        <w:jc w:val="both"/>
        <w:rPr>
          <w:sz w:val="28"/>
          <w:szCs w:val="28"/>
        </w:rPr>
      </w:pPr>
      <w:r w:rsidRPr="009E0239">
        <w:rPr>
          <w:sz w:val="28"/>
          <w:szCs w:val="28"/>
        </w:rPr>
        <w:t>а) в случае, если нежилое здание, строение, сооружение расположено на земельном участке, который образован, – 10 метров;</w:t>
      </w:r>
    </w:p>
    <w:p w:rsidR="009E0239" w:rsidRPr="009E0239" w:rsidRDefault="009E0239" w:rsidP="009E0239">
      <w:pPr>
        <w:shd w:val="clear" w:color="auto" w:fill="FFFFFF"/>
        <w:ind w:firstLine="567"/>
        <w:jc w:val="both"/>
        <w:rPr>
          <w:rFonts w:ascii="Arial" w:hAnsi="Arial" w:cs="Arial"/>
        </w:rPr>
      </w:pPr>
      <w:r w:rsidRPr="009E0239">
        <w:rPr>
          <w:sz w:val="28"/>
          <w:szCs w:val="28"/>
        </w:rPr>
        <w:t xml:space="preserve">б) в случае размещения нежилых зданий, строений, сооружений рядом с автомобильной </w:t>
      </w:r>
      <w:proofErr w:type="gramStart"/>
      <w:r w:rsidRPr="009E0239">
        <w:rPr>
          <w:sz w:val="28"/>
          <w:szCs w:val="28"/>
        </w:rPr>
        <w:t>дорогой  при</w:t>
      </w:r>
      <w:proofErr w:type="gramEnd"/>
      <w:r w:rsidRPr="009E0239">
        <w:rPr>
          <w:sz w:val="28"/>
          <w:szCs w:val="28"/>
        </w:rPr>
        <w:t xml:space="preserve"> отсутствии тротуара  границы прилегающей территории определяется до границы полосы отвода автомобильной дороги – и составляет 10 метров, а в случае наличия вдоль дорог тротуаров – до края   тротуаров -    10 метров;</w:t>
      </w:r>
    </w:p>
    <w:p w:rsidR="009E0239" w:rsidRPr="009E0239" w:rsidRDefault="009E0239" w:rsidP="009E0239">
      <w:pPr>
        <w:shd w:val="clear" w:color="auto" w:fill="FFFFFF"/>
        <w:ind w:firstLine="567"/>
        <w:jc w:val="both"/>
        <w:rPr>
          <w:rFonts w:ascii="Arial" w:hAnsi="Arial" w:cs="Arial"/>
        </w:rPr>
      </w:pPr>
      <w:r w:rsidRPr="009E0239">
        <w:rPr>
          <w:sz w:val="28"/>
          <w:szCs w:val="28"/>
        </w:rPr>
        <w:t xml:space="preserve"> </w:t>
      </w:r>
    </w:p>
    <w:p w:rsidR="009E0239" w:rsidRPr="009E0239" w:rsidRDefault="009E0239" w:rsidP="005E6A1A">
      <w:pPr>
        <w:numPr>
          <w:ilvl w:val="1"/>
          <w:numId w:val="8"/>
        </w:numPr>
        <w:shd w:val="clear" w:color="auto" w:fill="FFFFFF"/>
        <w:ind w:left="-57" w:firstLine="567"/>
        <w:jc w:val="both"/>
        <w:rPr>
          <w:rFonts w:ascii="Arial" w:hAnsi="Arial" w:cs="Arial"/>
        </w:rPr>
      </w:pPr>
      <w:r w:rsidRPr="009E0239">
        <w:rPr>
          <w:sz w:val="28"/>
          <w:szCs w:val="28"/>
        </w:rPr>
        <w:t>Исходя из особенностей расположения зданий, строений, сооружений, земельных участков, относительно которых устанавливается прилегающая территория, в том числе геологических, наличия зон с особыми условиями использования территорий, границы прилегающей территории могут быть изменены в сторону увеличения путем заключения соглашения между собственником и (или) иным законным владельцем здания, строения, сооружения, земельного участка и уполномоченным органом местного самоуправления муниципального образования (далее – соглашение) в следующем  порядке:</w:t>
      </w:r>
    </w:p>
    <w:p w:rsidR="009E0239" w:rsidRPr="009E0239" w:rsidRDefault="009E0239" w:rsidP="009E0239">
      <w:pPr>
        <w:ind w:firstLine="567"/>
        <w:jc w:val="both"/>
        <w:rPr>
          <w:sz w:val="28"/>
          <w:szCs w:val="28"/>
        </w:rPr>
      </w:pPr>
      <w:r w:rsidRPr="009E0239">
        <w:rPr>
          <w:sz w:val="28"/>
          <w:szCs w:val="28"/>
        </w:rPr>
        <w:t xml:space="preserve">  Соглашение заключается по инициативе и на основании письменного заявления правообладателя объекта в администрацию (далее -  уполномоченный орган).</w:t>
      </w:r>
    </w:p>
    <w:p w:rsidR="009E0239" w:rsidRPr="009E0239" w:rsidRDefault="009E0239" w:rsidP="009E0239">
      <w:pPr>
        <w:ind w:firstLine="567"/>
        <w:jc w:val="both"/>
        <w:rPr>
          <w:sz w:val="28"/>
          <w:szCs w:val="28"/>
        </w:rPr>
      </w:pPr>
      <w:r w:rsidRPr="009E0239">
        <w:rPr>
          <w:sz w:val="28"/>
          <w:szCs w:val="28"/>
        </w:rPr>
        <w:t xml:space="preserve"> В заявлении указываются: 1) для юридических лиц - полное наименование юридического лица, места нахождения (регистрации); 2) для индивидуальных предпринимателей и физических лиц, не являющихся индивидуальными предпринимателями - фамилия, имя, отчество (при наличии), места жительства (регистрации); 3) для лиц, представляющих интересы правообладателей объектов - реквизиты доверенности, протокола общего собрания собственников помещений в многоквартирном доме; 4) адрес и назначение объектов; 5) обоснование необходимости изменения </w:t>
      </w:r>
      <w:r w:rsidRPr="009E0239">
        <w:rPr>
          <w:sz w:val="28"/>
          <w:szCs w:val="28"/>
        </w:rPr>
        <w:lastRenderedPageBreak/>
        <w:t xml:space="preserve">границ прилегающих территорий объектов. С заявлением представляются следующие документы: </w:t>
      </w:r>
    </w:p>
    <w:p w:rsidR="009E0239" w:rsidRPr="009E0239" w:rsidRDefault="009E0239" w:rsidP="009E0239">
      <w:pPr>
        <w:ind w:firstLine="567"/>
        <w:jc w:val="both"/>
        <w:rPr>
          <w:sz w:val="28"/>
          <w:szCs w:val="28"/>
        </w:rPr>
      </w:pPr>
      <w:r w:rsidRPr="009E0239">
        <w:rPr>
          <w:sz w:val="28"/>
          <w:szCs w:val="28"/>
        </w:rPr>
        <w:t xml:space="preserve">1) документы, подтверждающие право собственности на объекты; </w:t>
      </w:r>
    </w:p>
    <w:p w:rsidR="009E0239" w:rsidRPr="009E0239" w:rsidRDefault="009E0239" w:rsidP="009E0239">
      <w:pPr>
        <w:ind w:firstLine="567"/>
        <w:jc w:val="both"/>
        <w:rPr>
          <w:sz w:val="28"/>
          <w:szCs w:val="28"/>
        </w:rPr>
      </w:pPr>
      <w:r w:rsidRPr="009E0239">
        <w:rPr>
          <w:sz w:val="28"/>
          <w:szCs w:val="28"/>
        </w:rPr>
        <w:t xml:space="preserve">2) документы, подтверждающие полномочия представителя заявителя (в случае, если интересы заявителя представляет его представитель). </w:t>
      </w:r>
    </w:p>
    <w:p w:rsidR="009E0239" w:rsidRPr="009E0239" w:rsidRDefault="009E0239" w:rsidP="009E0239">
      <w:pPr>
        <w:ind w:firstLine="567"/>
        <w:jc w:val="both"/>
        <w:rPr>
          <w:sz w:val="28"/>
          <w:szCs w:val="28"/>
        </w:rPr>
      </w:pPr>
      <w:r w:rsidRPr="009E0239">
        <w:rPr>
          <w:sz w:val="28"/>
          <w:szCs w:val="28"/>
        </w:rPr>
        <w:t xml:space="preserve">  Критериями для принятия уполномоченным органом решения об изменении границ прилегающих территорий являются: </w:t>
      </w:r>
    </w:p>
    <w:p w:rsidR="009E0239" w:rsidRPr="009E0239" w:rsidRDefault="009E0239" w:rsidP="009E0239">
      <w:pPr>
        <w:ind w:firstLine="567"/>
        <w:jc w:val="both"/>
        <w:rPr>
          <w:sz w:val="28"/>
          <w:szCs w:val="28"/>
        </w:rPr>
      </w:pPr>
      <w:r w:rsidRPr="009E0239">
        <w:rPr>
          <w:sz w:val="28"/>
          <w:szCs w:val="28"/>
        </w:rPr>
        <w:t xml:space="preserve">1) наличие в границах прилегающей территории оврагов со скоплением влаги, геологических особенностей, зон с особыми условиями использования территорий; </w:t>
      </w:r>
    </w:p>
    <w:p w:rsidR="009E0239" w:rsidRPr="009E0239" w:rsidRDefault="009E0239" w:rsidP="009E0239">
      <w:pPr>
        <w:ind w:firstLine="567"/>
        <w:jc w:val="both"/>
        <w:rPr>
          <w:sz w:val="28"/>
          <w:szCs w:val="28"/>
        </w:rPr>
      </w:pPr>
      <w:r w:rsidRPr="009E0239">
        <w:rPr>
          <w:sz w:val="28"/>
          <w:szCs w:val="28"/>
        </w:rPr>
        <w:t xml:space="preserve">2) социально-экономические и физические возможности правообладателей зданий строений, сооружений, земельных участков; </w:t>
      </w:r>
    </w:p>
    <w:p w:rsidR="009E0239" w:rsidRPr="009E0239" w:rsidRDefault="009E0239" w:rsidP="009E0239">
      <w:pPr>
        <w:ind w:firstLine="567"/>
        <w:jc w:val="both"/>
        <w:rPr>
          <w:sz w:val="28"/>
          <w:szCs w:val="28"/>
        </w:rPr>
      </w:pPr>
      <w:r w:rsidRPr="009E0239">
        <w:rPr>
          <w:sz w:val="28"/>
          <w:szCs w:val="28"/>
        </w:rPr>
        <w:t xml:space="preserve">3) наличие в границах прилегающей территории линейных объектов. </w:t>
      </w:r>
    </w:p>
    <w:p w:rsidR="009E0239" w:rsidRPr="009E0239" w:rsidRDefault="009E0239" w:rsidP="009E0239">
      <w:pPr>
        <w:ind w:firstLine="567"/>
        <w:jc w:val="both"/>
        <w:rPr>
          <w:sz w:val="28"/>
          <w:szCs w:val="28"/>
        </w:rPr>
      </w:pPr>
      <w:r w:rsidRPr="009E0239">
        <w:rPr>
          <w:sz w:val="28"/>
          <w:szCs w:val="28"/>
        </w:rPr>
        <w:t xml:space="preserve">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 </w:t>
      </w:r>
    </w:p>
    <w:p w:rsidR="009E0239" w:rsidRPr="009E0239" w:rsidRDefault="009E0239" w:rsidP="009E0239">
      <w:pPr>
        <w:ind w:firstLine="567"/>
        <w:jc w:val="both"/>
        <w:rPr>
          <w:sz w:val="28"/>
          <w:szCs w:val="28"/>
        </w:rPr>
      </w:pPr>
      <w:r w:rsidRPr="009E0239">
        <w:rPr>
          <w:sz w:val="28"/>
          <w:szCs w:val="28"/>
        </w:rPr>
        <w:t xml:space="preserve">  Уполномоченный орган принимает решение о подготовке проекта Соглашения или подготовке проекта уведомления об отказе в заключении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(далее - комиссия). </w:t>
      </w:r>
    </w:p>
    <w:p w:rsidR="009E0239" w:rsidRPr="009E0239" w:rsidRDefault="009E0239" w:rsidP="009E0239">
      <w:pPr>
        <w:ind w:firstLine="567"/>
        <w:jc w:val="both"/>
        <w:rPr>
          <w:sz w:val="28"/>
          <w:szCs w:val="28"/>
        </w:rPr>
      </w:pPr>
      <w:r w:rsidRPr="009E0239">
        <w:rPr>
          <w:sz w:val="28"/>
          <w:szCs w:val="28"/>
        </w:rPr>
        <w:t xml:space="preserve">  Комиссия является совещательным органом, созданным уполномоченным </w:t>
      </w:r>
      <w:proofErr w:type="gramStart"/>
      <w:r w:rsidRPr="009E0239">
        <w:rPr>
          <w:sz w:val="28"/>
          <w:szCs w:val="28"/>
        </w:rPr>
        <w:t>органом  для</w:t>
      </w:r>
      <w:proofErr w:type="gramEnd"/>
      <w:r w:rsidRPr="009E0239">
        <w:rPr>
          <w:sz w:val="28"/>
          <w:szCs w:val="28"/>
        </w:rPr>
        <w:t xml:space="preserve"> предварительного рассмотрения вопросов и подготовки предложений, связанных с изменением границ прилегающих территорий объектов. </w:t>
      </w:r>
    </w:p>
    <w:p w:rsidR="009E0239" w:rsidRPr="009E0239" w:rsidRDefault="009E0239" w:rsidP="009E0239">
      <w:pPr>
        <w:ind w:firstLine="567"/>
        <w:jc w:val="both"/>
        <w:rPr>
          <w:sz w:val="28"/>
          <w:szCs w:val="28"/>
        </w:rPr>
      </w:pPr>
      <w:r w:rsidRPr="009E0239">
        <w:rPr>
          <w:sz w:val="28"/>
          <w:szCs w:val="28"/>
        </w:rPr>
        <w:t xml:space="preserve">  Состав комиссии и порядок ее деятельности утверждаются постановлением уполномоченного органа.</w:t>
      </w:r>
    </w:p>
    <w:p w:rsidR="009E0239" w:rsidRPr="009E0239" w:rsidRDefault="009E0239" w:rsidP="009E0239">
      <w:pPr>
        <w:ind w:firstLine="567"/>
        <w:jc w:val="both"/>
        <w:rPr>
          <w:sz w:val="28"/>
          <w:szCs w:val="28"/>
        </w:rPr>
      </w:pPr>
      <w:r w:rsidRPr="009E0239">
        <w:rPr>
          <w:sz w:val="28"/>
          <w:szCs w:val="28"/>
        </w:rPr>
        <w:t xml:space="preserve">Проект Соглашения, подписанный должностным лицом уполномоченного органа, или уведомление об отказе в заключении Соглашения подлежат направлению (вручению) заявителю не позднее 2 рабочих дней со дня их подписания. </w:t>
      </w:r>
    </w:p>
    <w:p w:rsidR="009E0239" w:rsidRPr="009E0239" w:rsidRDefault="009E0239" w:rsidP="009E0239">
      <w:pPr>
        <w:ind w:firstLine="567"/>
        <w:jc w:val="both"/>
        <w:rPr>
          <w:sz w:val="28"/>
          <w:szCs w:val="28"/>
        </w:rPr>
      </w:pPr>
      <w:r w:rsidRPr="009E0239">
        <w:rPr>
          <w:sz w:val="28"/>
          <w:szCs w:val="28"/>
        </w:rPr>
        <w:t xml:space="preserve">  Проект Соглашения, подписанный должностным лицом уполномоченного органа, подлежит подписанию заявителем и возвращению в уполномоченный орган не позднее 30 дней с момента его направления (вручения) заявителю.  </w:t>
      </w:r>
    </w:p>
    <w:p w:rsidR="009E0239" w:rsidRPr="009E0239" w:rsidRDefault="009E0239" w:rsidP="009E0239">
      <w:pPr>
        <w:tabs>
          <w:tab w:val="left" w:pos="1134"/>
        </w:tabs>
        <w:autoSpaceDE w:val="0"/>
        <w:autoSpaceDN w:val="0"/>
        <w:adjustRightInd w:val="0"/>
        <w:ind w:firstLine="567"/>
        <w:jc w:val="both"/>
        <w:rPr>
          <w:color w:val="000000"/>
          <w:sz w:val="28"/>
          <w:szCs w:val="28"/>
        </w:rPr>
      </w:pPr>
      <w:r w:rsidRPr="009E0239">
        <w:rPr>
          <w:sz w:val="28"/>
          <w:szCs w:val="28"/>
        </w:rPr>
        <w:t xml:space="preserve">9.5. </w:t>
      </w:r>
      <w:r w:rsidRPr="009E0239">
        <w:rPr>
          <w:b/>
          <w:color w:val="000000"/>
          <w:sz w:val="28"/>
          <w:szCs w:val="28"/>
        </w:rPr>
        <w:t xml:space="preserve">  </w:t>
      </w:r>
      <w:r w:rsidRPr="009E0239">
        <w:rPr>
          <w:sz w:val="28"/>
          <w:szCs w:val="28"/>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принимает участие, в том числе финансовое, в содержании прилегающих территорий.</w:t>
      </w:r>
    </w:p>
    <w:p w:rsidR="009E0239" w:rsidRPr="009E0239" w:rsidRDefault="009E0239" w:rsidP="009E0239">
      <w:pPr>
        <w:shd w:val="clear" w:color="auto" w:fill="FFFFFF"/>
        <w:ind w:firstLine="567"/>
        <w:jc w:val="both"/>
        <w:rPr>
          <w:sz w:val="28"/>
          <w:szCs w:val="28"/>
        </w:rPr>
      </w:pPr>
      <w:r w:rsidRPr="009E0239">
        <w:rPr>
          <w:sz w:val="28"/>
          <w:szCs w:val="28"/>
        </w:rPr>
        <w:t xml:space="preserve">9.6.  В перечень видов работ по содержанию прилегающих </w:t>
      </w:r>
      <w:proofErr w:type="gramStart"/>
      <w:r w:rsidRPr="009E0239">
        <w:rPr>
          <w:sz w:val="28"/>
          <w:szCs w:val="28"/>
        </w:rPr>
        <w:t>территорий  включается</w:t>
      </w:r>
      <w:proofErr w:type="gramEnd"/>
      <w:r w:rsidRPr="009E0239">
        <w:rPr>
          <w:sz w:val="28"/>
          <w:szCs w:val="28"/>
        </w:rPr>
        <w:t>:</w:t>
      </w:r>
    </w:p>
    <w:p w:rsidR="009E0239" w:rsidRPr="009E0239" w:rsidRDefault="009E0239" w:rsidP="00E72933">
      <w:pPr>
        <w:shd w:val="clear" w:color="auto" w:fill="FFFFFF"/>
        <w:ind w:left="-454" w:firstLine="567"/>
        <w:jc w:val="both"/>
        <w:rPr>
          <w:sz w:val="28"/>
          <w:szCs w:val="28"/>
        </w:rPr>
      </w:pPr>
      <w:r w:rsidRPr="009E0239">
        <w:rPr>
          <w:sz w:val="28"/>
          <w:szCs w:val="28"/>
        </w:rPr>
        <w:t>а) содержание покрытия прилегающей территории в летний и зимний периоды, в том числе:</w:t>
      </w:r>
    </w:p>
    <w:p w:rsidR="009E0239" w:rsidRPr="009E0239" w:rsidRDefault="009E0239" w:rsidP="00E72933">
      <w:pPr>
        <w:shd w:val="clear" w:color="auto" w:fill="FFFFFF"/>
        <w:ind w:left="-454" w:firstLine="567"/>
        <w:jc w:val="both"/>
        <w:rPr>
          <w:sz w:val="28"/>
          <w:szCs w:val="28"/>
        </w:rPr>
      </w:pPr>
      <w:r w:rsidRPr="009E0239">
        <w:rPr>
          <w:sz w:val="28"/>
          <w:szCs w:val="28"/>
        </w:rPr>
        <w:t>очистку и подметание прилегающей территории;</w:t>
      </w:r>
    </w:p>
    <w:p w:rsidR="009E0239" w:rsidRPr="009E0239" w:rsidRDefault="009E0239" w:rsidP="00E72933">
      <w:pPr>
        <w:shd w:val="clear" w:color="auto" w:fill="FFFFFF"/>
        <w:ind w:left="-454" w:firstLine="567"/>
        <w:jc w:val="both"/>
        <w:rPr>
          <w:sz w:val="28"/>
          <w:szCs w:val="28"/>
        </w:rPr>
      </w:pPr>
      <w:r w:rsidRPr="009E0239">
        <w:rPr>
          <w:sz w:val="28"/>
          <w:szCs w:val="28"/>
        </w:rPr>
        <w:lastRenderedPageBreak/>
        <w:t>мойку прилегающей территории;</w:t>
      </w:r>
    </w:p>
    <w:p w:rsidR="009E0239" w:rsidRPr="009E0239" w:rsidRDefault="009E0239" w:rsidP="00E72933">
      <w:pPr>
        <w:shd w:val="clear" w:color="auto" w:fill="FFFFFF"/>
        <w:ind w:left="-454" w:firstLine="567"/>
        <w:jc w:val="both"/>
        <w:rPr>
          <w:sz w:val="28"/>
          <w:szCs w:val="28"/>
        </w:rPr>
      </w:pPr>
      <w:r w:rsidRPr="009E0239">
        <w:rPr>
          <w:sz w:val="28"/>
          <w:szCs w:val="28"/>
        </w:rPr>
        <w:t xml:space="preserve">посыпку и обработку прилегающей территории </w:t>
      </w:r>
      <w:proofErr w:type="spellStart"/>
      <w:r w:rsidRPr="009E0239">
        <w:rPr>
          <w:sz w:val="28"/>
          <w:szCs w:val="28"/>
        </w:rPr>
        <w:t>противогололедными</w:t>
      </w:r>
      <w:proofErr w:type="spellEnd"/>
      <w:r w:rsidRPr="009E0239">
        <w:rPr>
          <w:sz w:val="28"/>
          <w:szCs w:val="28"/>
        </w:rPr>
        <w:t xml:space="preserve"> средствами;</w:t>
      </w:r>
    </w:p>
    <w:p w:rsidR="009E0239" w:rsidRPr="009E0239" w:rsidRDefault="009E0239" w:rsidP="00E72933">
      <w:pPr>
        <w:shd w:val="clear" w:color="auto" w:fill="FFFFFF"/>
        <w:ind w:left="-454" w:firstLine="567"/>
        <w:jc w:val="both"/>
        <w:rPr>
          <w:sz w:val="28"/>
          <w:szCs w:val="28"/>
        </w:rPr>
      </w:pPr>
      <w:r w:rsidRPr="009E0239">
        <w:rPr>
          <w:sz w:val="28"/>
          <w:szCs w:val="28"/>
        </w:rPr>
        <w:t>укладку свежевыпавшего снега в валы или кучи;</w:t>
      </w:r>
    </w:p>
    <w:p w:rsidR="009E0239" w:rsidRPr="009E0239" w:rsidRDefault="009E0239" w:rsidP="00E72933">
      <w:pPr>
        <w:shd w:val="clear" w:color="auto" w:fill="FFFFFF"/>
        <w:ind w:left="-454" w:firstLine="567"/>
        <w:jc w:val="both"/>
        <w:rPr>
          <w:sz w:val="28"/>
          <w:szCs w:val="28"/>
        </w:rPr>
      </w:pPr>
      <w:r w:rsidRPr="009E0239">
        <w:rPr>
          <w:sz w:val="28"/>
          <w:szCs w:val="28"/>
        </w:rPr>
        <w:t>текущий ремонт;</w:t>
      </w:r>
    </w:p>
    <w:p w:rsidR="009E0239" w:rsidRPr="009E0239" w:rsidRDefault="009E0239" w:rsidP="00E72933">
      <w:pPr>
        <w:shd w:val="clear" w:color="auto" w:fill="FFFFFF"/>
        <w:ind w:left="-454" w:firstLine="567"/>
        <w:jc w:val="both"/>
        <w:rPr>
          <w:sz w:val="28"/>
          <w:szCs w:val="28"/>
        </w:rPr>
      </w:pPr>
      <w:r w:rsidRPr="009E0239">
        <w:rPr>
          <w:sz w:val="28"/>
          <w:szCs w:val="28"/>
        </w:rPr>
        <w:t>б) содержание газонов, в том числе:</w:t>
      </w:r>
    </w:p>
    <w:p w:rsidR="009E0239" w:rsidRPr="009E0239" w:rsidRDefault="009E0239" w:rsidP="00E72933">
      <w:pPr>
        <w:shd w:val="clear" w:color="auto" w:fill="FFFFFF"/>
        <w:ind w:left="-454" w:firstLine="567"/>
        <w:jc w:val="both"/>
        <w:rPr>
          <w:sz w:val="28"/>
          <w:szCs w:val="28"/>
        </w:rPr>
      </w:pPr>
      <w:r w:rsidRPr="009E0239">
        <w:rPr>
          <w:sz w:val="28"/>
          <w:szCs w:val="28"/>
        </w:rPr>
        <w:t>прочесывание поверхности железными граблями;</w:t>
      </w:r>
    </w:p>
    <w:p w:rsidR="009E0239" w:rsidRPr="009E0239" w:rsidRDefault="009E0239" w:rsidP="00E72933">
      <w:pPr>
        <w:shd w:val="clear" w:color="auto" w:fill="FFFFFF"/>
        <w:ind w:left="-454" w:firstLine="567"/>
        <w:jc w:val="both"/>
        <w:rPr>
          <w:sz w:val="28"/>
          <w:szCs w:val="28"/>
        </w:rPr>
      </w:pPr>
      <w:r w:rsidRPr="009E0239">
        <w:rPr>
          <w:sz w:val="28"/>
          <w:szCs w:val="28"/>
        </w:rPr>
        <w:t>покос травостоя;</w:t>
      </w:r>
    </w:p>
    <w:p w:rsidR="009E0239" w:rsidRPr="009E0239" w:rsidRDefault="009E0239" w:rsidP="00E72933">
      <w:pPr>
        <w:shd w:val="clear" w:color="auto" w:fill="FFFFFF"/>
        <w:ind w:left="-454" w:firstLine="567"/>
        <w:jc w:val="both"/>
        <w:rPr>
          <w:sz w:val="28"/>
          <w:szCs w:val="28"/>
        </w:rPr>
      </w:pPr>
      <w:r w:rsidRPr="009E0239">
        <w:rPr>
          <w:sz w:val="28"/>
          <w:szCs w:val="28"/>
        </w:rPr>
        <w:t>сгребание и уборку скошенной травы и листвы;</w:t>
      </w:r>
    </w:p>
    <w:p w:rsidR="009E0239" w:rsidRPr="009E0239" w:rsidRDefault="009E0239" w:rsidP="00E72933">
      <w:pPr>
        <w:shd w:val="clear" w:color="auto" w:fill="FFFFFF"/>
        <w:ind w:left="-454" w:firstLine="567"/>
        <w:jc w:val="both"/>
        <w:rPr>
          <w:sz w:val="28"/>
          <w:szCs w:val="28"/>
        </w:rPr>
      </w:pPr>
      <w:r w:rsidRPr="009E0239">
        <w:rPr>
          <w:sz w:val="28"/>
          <w:szCs w:val="28"/>
        </w:rPr>
        <w:t>очистку от мусора;</w:t>
      </w:r>
    </w:p>
    <w:p w:rsidR="009E0239" w:rsidRPr="009E0239" w:rsidRDefault="009E0239" w:rsidP="00E72933">
      <w:pPr>
        <w:shd w:val="clear" w:color="auto" w:fill="FFFFFF"/>
        <w:ind w:left="-454" w:firstLine="567"/>
        <w:jc w:val="both"/>
        <w:rPr>
          <w:sz w:val="28"/>
          <w:szCs w:val="28"/>
        </w:rPr>
      </w:pPr>
      <w:r w:rsidRPr="009E0239">
        <w:rPr>
          <w:sz w:val="28"/>
          <w:szCs w:val="28"/>
        </w:rPr>
        <w:t>полив;</w:t>
      </w:r>
    </w:p>
    <w:p w:rsidR="009E0239" w:rsidRPr="009E0239" w:rsidRDefault="009E0239" w:rsidP="00E72933">
      <w:pPr>
        <w:shd w:val="clear" w:color="auto" w:fill="FFFFFF"/>
        <w:ind w:left="-454" w:firstLine="567"/>
        <w:jc w:val="both"/>
        <w:rPr>
          <w:sz w:val="28"/>
          <w:szCs w:val="28"/>
        </w:rPr>
      </w:pPr>
      <w:r w:rsidRPr="009E0239">
        <w:rPr>
          <w:sz w:val="28"/>
          <w:szCs w:val="28"/>
        </w:rPr>
        <w:t>в) содержание деревьев и кустарников, в том числе:</w:t>
      </w:r>
    </w:p>
    <w:p w:rsidR="009E0239" w:rsidRPr="009E0239" w:rsidRDefault="009E0239" w:rsidP="00E72933">
      <w:pPr>
        <w:shd w:val="clear" w:color="auto" w:fill="FFFFFF"/>
        <w:ind w:left="-454" w:firstLine="567"/>
        <w:jc w:val="both"/>
        <w:rPr>
          <w:sz w:val="28"/>
          <w:szCs w:val="28"/>
        </w:rPr>
      </w:pPr>
      <w:r w:rsidRPr="009E0239">
        <w:rPr>
          <w:sz w:val="28"/>
          <w:szCs w:val="28"/>
        </w:rPr>
        <w:t>обрезку сухих сучьев и мелкой суши;</w:t>
      </w:r>
    </w:p>
    <w:p w:rsidR="009E0239" w:rsidRPr="009E0239" w:rsidRDefault="009E0239" w:rsidP="00E72933">
      <w:pPr>
        <w:shd w:val="clear" w:color="auto" w:fill="FFFFFF"/>
        <w:ind w:left="-454" w:firstLine="567"/>
        <w:jc w:val="both"/>
        <w:rPr>
          <w:sz w:val="28"/>
          <w:szCs w:val="28"/>
        </w:rPr>
      </w:pPr>
      <w:r w:rsidRPr="009E0239">
        <w:rPr>
          <w:sz w:val="28"/>
          <w:szCs w:val="28"/>
        </w:rPr>
        <w:t>сбор срезанных ветвей;</w:t>
      </w:r>
    </w:p>
    <w:p w:rsidR="009E0239" w:rsidRPr="009E0239" w:rsidRDefault="009E0239" w:rsidP="00E72933">
      <w:pPr>
        <w:shd w:val="clear" w:color="auto" w:fill="FFFFFF"/>
        <w:ind w:left="-454" w:firstLine="567"/>
        <w:jc w:val="both"/>
        <w:rPr>
          <w:sz w:val="28"/>
          <w:szCs w:val="28"/>
        </w:rPr>
      </w:pPr>
      <w:r w:rsidRPr="009E0239">
        <w:rPr>
          <w:sz w:val="28"/>
          <w:szCs w:val="28"/>
        </w:rPr>
        <w:t>прополку и рыхление приствольных лунок;</w:t>
      </w:r>
    </w:p>
    <w:p w:rsidR="009E0239" w:rsidRPr="009E0239" w:rsidRDefault="009E0239" w:rsidP="00E72933">
      <w:pPr>
        <w:shd w:val="clear" w:color="auto" w:fill="FFFFFF"/>
        <w:ind w:left="-454" w:firstLine="567"/>
        <w:jc w:val="both"/>
        <w:rPr>
          <w:sz w:val="28"/>
          <w:szCs w:val="28"/>
        </w:rPr>
      </w:pPr>
      <w:r w:rsidRPr="009E0239">
        <w:rPr>
          <w:sz w:val="28"/>
          <w:szCs w:val="28"/>
        </w:rPr>
        <w:t>полив в приствольные лунки.</w:t>
      </w:r>
    </w:p>
    <w:p w:rsidR="009E0239" w:rsidRPr="009E0239" w:rsidRDefault="009E0239" w:rsidP="009E0239">
      <w:pPr>
        <w:shd w:val="clear" w:color="auto" w:fill="FFFFFF"/>
        <w:spacing w:line="252" w:lineRule="atLeast"/>
        <w:ind w:firstLine="709"/>
        <w:jc w:val="center"/>
        <w:rPr>
          <w:spacing w:val="-4"/>
          <w:szCs w:val="28"/>
        </w:rPr>
      </w:pPr>
    </w:p>
    <w:p w:rsidR="009E0239" w:rsidRPr="009E0239" w:rsidRDefault="009E0239" w:rsidP="009E0239">
      <w:pPr>
        <w:shd w:val="clear" w:color="auto" w:fill="FFFFFF"/>
        <w:spacing w:after="225" w:line="252" w:lineRule="atLeast"/>
        <w:ind w:firstLine="709"/>
        <w:jc w:val="center"/>
        <w:rPr>
          <w:b/>
          <w:sz w:val="28"/>
          <w:szCs w:val="28"/>
        </w:rPr>
      </w:pPr>
      <w:r w:rsidRPr="009E0239">
        <w:rPr>
          <w:b/>
          <w:sz w:val="28"/>
          <w:szCs w:val="28"/>
        </w:rPr>
        <w:t xml:space="preserve">Раздел </w:t>
      </w:r>
      <w:proofErr w:type="gramStart"/>
      <w:r w:rsidRPr="009E0239">
        <w:rPr>
          <w:b/>
          <w:sz w:val="28"/>
          <w:szCs w:val="28"/>
        </w:rPr>
        <w:t>10</w:t>
      </w:r>
      <w:r w:rsidRPr="009E0239">
        <w:rPr>
          <w:spacing w:val="-4"/>
          <w:sz w:val="28"/>
          <w:szCs w:val="28"/>
        </w:rPr>
        <w:t xml:space="preserve">  </w:t>
      </w:r>
      <w:r w:rsidRPr="009E0239">
        <w:rPr>
          <w:b/>
          <w:spacing w:val="-4"/>
          <w:sz w:val="28"/>
          <w:szCs w:val="28"/>
        </w:rPr>
        <w:t>ОТВЕТСТВЕННОСТЬ</w:t>
      </w:r>
      <w:proofErr w:type="gramEnd"/>
      <w:r w:rsidRPr="009E0239">
        <w:rPr>
          <w:b/>
          <w:spacing w:val="-4"/>
          <w:sz w:val="28"/>
          <w:szCs w:val="28"/>
        </w:rPr>
        <w:t xml:space="preserve"> ЗА НАРУШЕНИЕ ПРАВИЛ </w:t>
      </w:r>
      <w:r w:rsidRPr="009E0239">
        <w:rPr>
          <w:b/>
          <w:spacing w:val="-5"/>
          <w:sz w:val="28"/>
          <w:szCs w:val="28"/>
        </w:rPr>
        <w:t xml:space="preserve">БЛАГОУСТРОЙСТВА  </w:t>
      </w:r>
    </w:p>
    <w:p w:rsidR="009E0239" w:rsidRPr="009E0239" w:rsidRDefault="009E0239" w:rsidP="009E0239">
      <w:pPr>
        <w:shd w:val="clear" w:color="auto" w:fill="FFFFFF"/>
        <w:spacing w:after="225" w:line="252" w:lineRule="atLeast"/>
        <w:ind w:firstLine="709"/>
        <w:jc w:val="both"/>
        <w:rPr>
          <w:sz w:val="28"/>
          <w:szCs w:val="28"/>
        </w:rPr>
      </w:pPr>
      <w:r w:rsidRPr="009E0239">
        <w:rPr>
          <w:spacing w:val="-27"/>
          <w:sz w:val="28"/>
          <w:szCs w:val="28"/>
        </w:rPr>
        <w:t>10.1.</w:t>
      </w:r>
      <w:r w:rsidRPr="009E0239">
        <w:rPr>
          <w:spacing w:val="-2"/>
          <w:sz w:val="28"/>
          <w:szCs w:val="28"/>
        </w:rPr>
        <w:t xml:space="preserve">    Граждане и юридические лица (их должностные лица), виновные в нарушении настоящих Правил </w:t>
      </w:r>
      <w:r w:rsidRPr="009E0239">
        <w:rPr>
          <w:spacing w:val="-5"/>
          <w:sz w:val="28"/>
          <w:szCs w:val="28"/>
        </w:rPr>
        <w:t>привлекаются к </w:t>
      </w:r>
      <w:r w:rsidRPr="009E0239">
        <w:rPr>
          <w:spacing w:val="6"/>
          <w:sz w:val="28"/>
          <w:szCs w:val="28"/>
        </w:rPr>
        <w:t xml:space="preserve">ответственности в порядке, установленном действующим </w:t>
      </w:r>
      <w:r w:rsidRPr="009E0239">
        <w:rPr>
          <w:spacing w:val="-8"/>
          <w:sz w:val="28"/>
          <w:szCs w:val="28"/>
        </w:rPr>
        <w:t>законодательством.</w:t>
      </w:r>
    </w:p>
    <w:p w:rsidR="00CA04E0" w:rsidRPr="00050524" w:rsidRDefault="00CA04E0" w:rsidP="00CA04E0">
      <w:pPr>
        <w:tabs>
          <w:tab w:val="left" w:pos="6780"/>
        </w:tabs>
        <w:spacing w:line="256" w:lineRule="auto"/>
        <w:jc w:val="center"/>
        <w:rPr>
          <w:rFonts w:eastAsiaTheme="minorHAnsi"/>
          <w:b/>
          <w:bCs/>
          <w:sz w:val="28"/>
          <w:szCs w:val="28"/>
          <w:lang w:eastAsia="en-US"/>
        </w:rPr>
      </w:pPr>
    </w:p>
    <w:p w:rsidR="00CA04E0" w:rsidRPr="00050524" w:rsidRDefault="00CA04E0" w:rsidP="00CA04E0">
      <w:pPr>
        <w:tabs>
          <w:tab w:val="left" w:pos="6780"/>
        </w:tabs>
        <w:spacing w:line="256" w:lineRule="auto"/>
        <w:jc w:val="center"/>
        <w:rPr>
          <w:rFonts w:eastAsiaTheme="minorHAnsi"/>
          <w:b/>
          <w:bCs/>
          <w:sz w:val="28"/>
          <w:szCs w:val="28"/>
          <w:lang w:eastAsia="en-US"/>
        </w:rPr>
      </w:pPr>
    </w:p>
    <w:p w:rsidR="00CA04E0" w:rsidRDefault="00CA04E0"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CA04E0">
      <w:pPr>
        <w:tabs>
          <w:tab w:val="left" w:pos="6780"/>
        </w:tabs>
        <w:spacing w:line="256" w:lineRule="auto"/>
        <w:rPr>
          <w:rFonts w:eastAsiaTheme="minorHAnsi"/>
          <w:b/>
          <w:bCs/>
          <w:sz w:val="28"/>
          <w:szCs w:val="28"/>
          <w:lang w:eastAsia="en-US"/>
        </w:rPr>
      </w:pPr>
    </w:p>
    <w:p w:rsidR="00445A99" w:rsidRDefault="00445A99" w:rsidP="00445A99">
      <w:pPr>
        <w:widowControl w:val="0"/>
        <w:autoSpaceDE w:val="0"/>
        <w:autoSpaceDN w:val="0"/>
        <w:adjustRightInd w:val="0"/>
        <w:jc w:val="center"/>
        <w:outlineLvl w:val="0"/>
        <w:rPr>
          <w:b/>
          <w:bCs/>
          <w:sz w:val="28"/>
          <w:szCs w:val="28"/>
        </w:rPr>
      </w:pPr>
      <w:r>
        <w:rPr>
          <w:b/>
          <w:bCs/>
          <w:sz w:val="28"/>
          <w:szCs w:val="28"/>
        </w:rPr>
        <w:lastRenderedPageBreak/>
        <w:t>Совет депутатов</w:t>
      </w:r>
    </w:p>
    <w:p w:rsidR="00445A99" w:rsidRDefault="00445A99" w:rsidP="00445A99">
      <w:pPr>
        <w:widowControl w:val="0"/>
        <w:autoSpaceDE w:val="0"/>
        <w:autoSpaceDN w:val="0"/>
        <w:adjustRightInd w:val="0"/>
        <w:jc w:val="center"/>
        <w:outlineLvl w:val="0"/>
        <w:rPr>
          <w:b/>
          <w:bCs/>
          <w:sz w:val="28"/>
          <w:szCs w:val="28"/>
        </w:rPr>
      </w:pPr>
      <w:r>
        <w:rPr>
          <w:b/>
          <w:bCs/>
          <w:sz w:val="28"/>
          <w:szCs w:val="28"/>
        </w:rPr>
        <w:t>Тартасского сельсовета</w:t>
      </w:r>
    </w:p>
    <w:p w:rsidR="00445A99" w:rsidRDefault="00445A99" w:rsidP="00445A99">
      <w:pPr>
        <w:widowControl w:val="0"/>
        <w:autoSpaceDE w:val="0"/>
        <w:autoSpaceDN w:val="0"/>
        <w:adjustRightInd w:val="0"/>
        <w:jc w:val="center"/>
        <w:outlineLvl w:val="0"/>
        <w:rPr>
          <w:b/>
          <w:bCs/>
          <w:sz w:val="28"/>
          <w:szCs w:val="28"/>
        </w:rPr>
      </w:pPr>
      <w:r>
        <w:rPr>
          <w:b/>
          <w:bCs/>
          <w:sz w:val="28"/>
          <w:szCs w:val="28"/>
        </w:rPr>
        <w:t>Венгеровского района</w:t>
      </w:r>
    </w:p>
    <w:p w:rsidR="00445A99" w:rsidRDefault="00445A99" w:rsidP="00445A99">
      <w:pPr>
        <w:jc w:val="center"/>
        <w:rPr>
          <w:b/>
          <w:bCs/>
          <w:sz w:val="28"/>
          <w:szCs w:val="28"/>
        </w:rPr>
      </w:pPr>
      <w:r>
        <w:rPr>
          <w:b/>
          <w:bCs/>
          <w:sz w:val="28"/>
          <w:szCs w:val="28"/>
        </w:rPr>
        <w:t>Новосибирской области</w:t>
      </w:r>
    </w:p>
    <w:p w:rsidR="00445A99" w:rsidRDefault="00445A99" w:rsidP="00445A99">
      <w:pPr>
        <w:jc w:val="center"/>
        <w:rPr>
          <w:b/>
          <w:bCs/>
          <w:sz w:val="28"/>
          <w:szCs w:val="28"/>
        </w:rPr>
      </w:pPr>
    </w:p>
    <w:p w:rsidR="00445A99" w:rsidRPr="00445A99" w:rsidRDefault="00445A99" w:rsidP="00445A99">
      <w:pPr>
        <w:pStyle w:val="1"/>
        <w:jc w:val="center"/>
        <w:rPr>
          <w:rFonts w:ascii="Times New Roman" w:hAnsi="Times New Roman" w:cs="Times New Roman"/>
          <w:b/>
          <w:bCs/>
          <w:color w:val="auto"/>
          <w:sz w:val="28"/>
          <w:szCs w:val="28"/>
        </w:rPr>
      </w:pPr>
      <w:r w:rsidRPr="00445A99">
        <w:rPr>
          <w:rFonts w:ascii="Times New Roman" w:hAnsi="Times New Roman" w:cs="Times New Roman"/>
          <w:color w:val="auto"/>
          <w:sz w:val="28"/>
          <w:szCs w:val="28"/>
        </w:rPr>
        <w:t>РЕШЕНИЕ</w:t>
      </w:r>
    </w:p>
    <w:p w:rsidR="00445A99" w:rsidRPr="00445A99" w:rsidRDefault="00445A99" w:rsidP="00445A99">
      <w:pPr>
        <w:pStyle w:val="3"/>
        <w:jc w:val="center"/>
        <w:rPr>
          <w:rFonts w:ascii="Times New Roman" w:hAnsi="Times New Roman" w:cs="Times New Roman"/>
          <w:b w:val="0"/>
          <w:sz w:val="28"/>
          <w:szCs w:val="28"/>
        </w:rPr>
      </w:pPr>
      <w:r w:rsidRPr="00445A99">
        <w:rPr>
          <w:rFonts w:ascii="Times New Roman" w:hAnsi="Times New Roman" w:cs="Times New Roman"/>
          <w:b w:val="0"/>
          <w:sz w:val="28"/>
          <w:szCs w:val="28"/>
        </w:rPr>
        <w:t>(двадцать третьей сессии)</w:t>
      </w:r>
    </w:p>
    <w:p w:rsidR="00445A99" w:rsidRPr="00445A99" w:rsidRDefault="00445A99" w:rsidP="00445A99">
      <w:pPr>
        <w:jc w:val="center"/>
        <w:rPr>
          <w:sz w:val="28"/>
          <w:szCs w:val="28"/>
        </w:rPr>
      </w:pPr>
      <w:r w:rsidRPr="00445A99">
        <w:rPr>
          <w:sz w:val="28"/>
          <w:szCs w:val="28"/>
        </w:rPr>
        <w:t>(шестого созыва)</w:t>
      </w:r>
    </w:p>
    <w:p w:rsidR="00445A99" w:rsidRPr="00445A99" w:rsidRDefault="00445A99" w:rsidP="00445A99">
      <w:pPr>
        <w:jc w:val="center"/>
        <w:rPr>
          <w:b/>
          <w:bCs/>
          <w:sz w:val="28"/>
          <w:szCs w:val="28"/>
        </w:rPr>
      </w:pPr>
    </w:p>
    <w:p w:rsidR="00445A99" w:rsidRDefault="00445A99" w:rsidP="00445A99">
      <w:pPr>
        <w:jc w:val="center"/>
        <w:rPr>
          <w:sz w:val="28"/>
          <w:szCs w:val="28"/>
        </w:rPr>
      </w:pPr>
      <w:r>
        <w:rPr>
          <w:sz w:val="28"/>
          <w:szCs w:val="28"/>
        </w:rPr>
        <w:t>от 24.06.2022 г.                                                                                       № 21</w:t>
      </w:r>
    </w:p>
    <w:p w:rsidR="00445A99" w:rsidRDefault="00445A99" w:rsidP="00445A99">
      <w:pPr>
        <w:jc w:val="center"/>
        <w:rPr>
          <w:b/>
          <w:sz w:val="28"/>
          <w:szCs w:val="28"/>
        </w:rPr>
      </w:pPr>
    </w:p>
    <w:p w:rsidR="00445A99" w:rsidRDefault="00445A99" w:rsidP="00445A99">
      <w:pPr>
        <w:jc w:val="center"/>
        <w:rPr>
          <w:b/>
          <w:sz w:val="28"/>
          <w:szCs w:val="28"/>
        </w:rPr>
      </w:pPr>
      <w:r>
        <w:rPr>
          <w:b/>
          <w:sz w:val="28"/>
          <w:szCs w:val="28"/>
        </w:rPr>
        <w:t>О прекращении полномочий избирательной комиссии Тартасского</w:t>
      </w:r>
    </w:p>
    <w:p w:rsidR="00445A99" w:rsidRDefault="00445A99" w:rsidP="00445A99">
      <w:pPr>
        <w:jc w:val="center"/>
        <w:rPr>
          <w:b/>
          <w:sz w:val="28"/>
          <w:szCs w:val="28"/>
        </w:rPr>
      </w:pPr>
      <w:r>
        <w:rPr>
          <w:b/>
          <w:sz w:val="28"/>
          <w:szCs w:val="28"/>
        </w:rPr>
        <w:t xml:space="preserve">сельсовета Венгеровского района Новосибирской области </w:t>
      </w:r>
    </w:p>
    <w:p w:rsidR="00445A99" w:rsidRDefault="00445A99" w:rsidP="00445A99">
      <w:pPr>
        <w:jc w:val="center"/>
        <w:rPr>
          <w:b/>
          <w:sz w:val="28"/>
          <w:szCs w:val="28"/>
        </w:rPr>
      </w:pPr>
    </w:p>
    <w:p w:rsidR="00445A99" w:rsidRDefault="00445A99" w:rsidP="00445A99">
      <w:pPr>
        <w:ind w:firstLine="709"/>
        <w:jc w:val="both"/>
        <w:rPr>
          <w:b/>
          <w:sz w:val="28"/>
          <w:szCs w:val="28"/>
        </w:rPr>
      </w:pPr>
      <w:r>
        <w:rPr>
          <w:sz w:val="28"/>
          <w:szCs w:val="28"/>
        </w:rPr>
        <w:t xml:space="preserve">В соответствии пунктами 9, 14 статьи 9 Федерального закона от 14 марта 2022 года № 60-ФЗ «О внесении изменений в отдельные законодательные акты Российской Федерации», постановлением Избирательной комиссии Новосибирской области от 24 мая 2022 года </w:t>
      </w:r>
      <w:r>
        <w:rPr>
          <w:color w:val="000000"/>
          <w:sz w:val="28"/>
          <w:szCs w:val="28"/>
        </w:rPr>
        <w:t xml:space="preserve">№ 130/951-6 «О возложении полномочий по подготовке и проведению выборов в органы местного самоуправления, местного референдума муниципальных образований Новосибирской области», </w:t>
      </w:r>
      <w:r>
        <w:rPr>
          <w:sz w:val="28"/>
          <w:szCs w:val="28"/>
        </w:rPr>
        <w:t xml:space="preserve">Совет депутатов Тартасского сельсовета Венгеровского района Новосибирской области </w:t>
      </w:r>
      <w:r>
        <w:rPr>
          <w:b/>
          <w:sz w:val="28"/>
          <w:szCs w:val="28"/>
        </w:rPr>
        <w:t>РЕШИЛ:</w:t>
      </w:r>
    </w:p>
    <w:p w:rsidR="00445A99" w:rsidRDefault="00445A99" w:rsidP="00445A99">
      <w:pPr>
        <w:ind w:firstLine="709"/>
        <w:jc w:val="both"/>
        <w:rPr>
          <w:sz w:val="28"/>
          <w:szCs w:val="28"/>
        </w:rPr>
      </w:pPr>
      <w:r>
        <w:rPr>
          <w:sz w:val="28"/>
          <w:szCs w:val="28"/>
        </w:rPr>
        <w:t xml:space="preserve">1.Прекратить полномочия избирательной комиссии </w:t>
      </w:r>
      <w:proofErr w:type="gramStart"/>
      <w:r>
        <w:rPr>
          <w:sz w:val="28"/>
          <w:szCs w:val="28"/>
        </w:rPr>
        <w:t>Тартасского  сельсовета</w:t>
      </w:r>
      <w:proofErr w:type="gramEnd"/>
      <w:r>
        <w:rPr>
          <w:sz w:val="28"/>
          <w:szCs w:val="28"/>
        </w:rPr>
        <w:t xml:space="preserve"> Венгеровского района Новосибирской области.</w:t>
      </w:r>
    </w:p>
    <w:p w:rsidR="00445A99" w:rsidRDefault="00445A99" w:rsidP="00445A99">
      <w:pPr>
        <w:ind w:firstLine="708"/>
        <w:jc w:val="both"/>
        <w:rPr>
          <w:rFonts w:eastAsia="Calibri"/>
          <w:sz w:val="28"/>
          <w:szCs w:val="28"/>
        </w:rPr>
      </w:pPr>
      <w:r>
        <w:rPr>
          <w:rFonts w:eastAsia="Calibri"/>
          <w:sz w:val="28"/>
          <w:szCs w:val="28"/>
        </w:rPr>
        <w:t>2. Настоящее решение вступает в силу после опубликования в периодическом печатном издании «Бюллетень Тартасского сельсовета Венгеровского района Новосибирской области».</w:t>
      </w:r>
    </w:p>
    <w:p w:rsidR="00445A99" w:rsidRDefault="00445A99" w:rsidP="00445A99">
      <w:pPr>
        <w:ind w:firstLine="709"/>
        <w:jc w:val="both"/>
        <w:rPr>
          <w:sz w:val="28"/>
          <w:szCs w:val="28"/>
        </w:rPr>
      </w:pPr>
    </w:p>
    <w:p w:rsidR="008603BA" w:rsidRDefault="008603BA" w:rsidP="00445A99">
      <w:pPr>
        <w:ind w:firstLine="709"/>
        <w:jc w:val="both"/>
        <w:rPr>
          <w:sz w:val="28"/>
          <w:szCs w:val="28"/>
        </w:rPr>
      </w:pPr>
    </w:p>
    <w:p w:rsidR="008603BA" w:rsidRDefault="008603BA" w:rsidP="00445A99">
      <w:pPr>
        <w:ind w:firstLine="709"/>
        <w:jc w:val="both"/>
        <w:rPr>
          <w:sz w:val="28"/>
          <w:szCs w:val="28"/>
        </w:rPr>
      </w:pPr>
    </w:p>
    <w:p w:rsidR="00445A99" w:rsidRDefault="00445A99" w:rsidP="00445A99">
      <w:pPr>
        <w:spacing w:line="360" w:lineRule="auto"/>
        <w:jc w:val="both"/>
        <w:rPr>
          <w:rFonts w:eastAsiaTheme="minorEastAsia"/>
          <w:sz w:val="28"/>
          <w:szCs w:val="28"/>
        </w:rPr>
      </w:pPr>
    </w:p>
    <w:tbl>
      <w:tblPr>
        <w:tblW w:w="0" w:type="auto"/>
        <w:tblLook w:val="04A0" w:firstRow="1" w:lastRow="0" w:firstColumn="1" w:lastColumn="0" w:noHBand="0" w:noVBand="1"/>
      </w:tblPr>
      <w:tblGrid>
        <w:gridCol w:w="4660"/>
        <w:gridCol w:w="4695"/>
      </w:tblGrid>
      <w:tr w:rsidR="00964BA5" w:rsidRPr="009E0239" w:rsidTr="00A92589">
        <w:tc>
          <w:tcPr>
            <w:tcW w:w="4785" w:type="dxa"/>
            <w:shd w:val="clear" w:color="auto" w:fill="auto"/>
          </w:tcPr>
          <w:p w:rsidR="00964BA5" w:rsidRPr="009E0239" w:rsidRDefault="00964BA5" w:rsidP="00A9258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Председатель Совета депутатов</w:t>
            </w:r>
          </w:p>
          <w:p w:rsidR="00964BA5" w:rsidRPr="009E0239" w:rsidRDefault="00964BA5" w:rsidP="00A9258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Тартасского сельсовета</w:t>
            </w:r>
          </w:p>
          <w:p w:rsidR="00964BA5" w:rsidRPr="009E0239" w:rsidRDefault="00964BA5" w:rsidP="00A9258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Венгеровского района</w:t>
            </w:r>
          </w:p>
          <w:p w:rsidR="00964BA5" w:rsidRPr="009E0239" w:rsidRDefault="00964BA5" w:rsidP="00A92589">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 xml:space="preserve">Новосибирской области                                                                        </w:t>
            </w:r>
          </w:p>
          <w:p w:rsidR="00964BA5" w:rsidRPr="009E0239" w:rsidRDefault="00964BA5" w:rsidP="00A92589">
            <w:pPr>
              <w:widowControl w:val="0"/>
              <w:autoSpaceDE w:val="0"/>
              <w:autoSpaceDN w:val="0"/>
              <w:adjustRightInd w:val="0"/>
              <w:spacing w:line="259" w:lineRule="auto"/>
              <w:ind w:firstLine="720"/>
              <w:jc w:val="both"/>
              <w:rPr>
                <w:rFonts w:eastAsia="SimSun"/>
                <w:sz w:val="28"/>
                <w:szCs w:val="28"/>
                <w:lang w:eastAsia="en-US"/>
              </w:rPr>
            </w:pPr>
          </w:p>
          <w:p w:rsidR="00964BA5" w:rsidRPr="009E0239" w:rsidRDefault="00964BA5" w:rsidP="00A92589">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 xml:space="preserve">                 Л.А. Сичкарёв</w:t>
            </w:r>
          </w:p>
          <w:p w:rsidR="00964BA5" w:rsidRPr="009E0239" w:rsidRDefault="00964BA5" w:rsidP="00A92589">
            <w:pPr>
              <w:widowControl w:val="0"/>
              <w:shd w:val="clear" w:color="auto" w:fill="FFFFFF"/>
              <w:tabs>
                <w:tab w:val="left" w:pos="0"/>
                <w:tab w:val="left" w:pos="7215"/>
              </w:tabs>
              <w:autoSpaceDE w:val="0"/>
              <w:autoSpaceDN w:val="0"/>
              <w:adjustRightInd w:val="0"/>
              <w:spacing w:before="5" w:line="259" w:lineRule="auto"/>
              <w:ind w:firstLine="720"/>
              <w:jc w:val="both"/>
              <w:rPr>
                <w:rFonts w:eastAsia="SimSun"/>
                <w:sz w:val="28"/>
                <w:szCs w:val="28"/>
                <w:lang w:eastAsia="en-US"/>
              </w:rPr>
            </w:pPr>
          </w:p>
          <w:p w:rsidR="00964BA5" w:rsidRPr="009E0239" w:rsidRDefault="00964BA5" w:rsidP="00A92589">
            <w:pPr>
              <w:widowControl w:val="0"/>
              <w:tabs>
                <w:tab w:val="left" w:pos="9355"/>
              </w:tabs>
              <w:autoSpaceDE w:val="0"/>
              <w:autoSpaceDN w:val="0"/>
              <w:adjustRightInd w:val="0"/>
              <w:ind w:right="-1" w:firstLine="720"/>
              <w:jc w:val="both"/>
              <w:rPr>
                <w:rFonts w:eastAsia="SimSun"/>
                <w:color w:val="000000"/>
                <w:sz w:val="28"/>
                <w:szCs w:val="28"/>
              </w:rPr>
            </w:pPr>
          </w:p>
        </w:tc>
        <w:tc>
          <w:tcPr>
            <w:tcW w:w="4786" w:type="dxa"/>
            <w:shd w:val="clear" w:color="auto" w:fill="auto"/>
          </w:tcPr>
          <w:p w:rsidR="00964BA5" w:rsidRPr="009E0239" w:rsidRDefault="00964BA5" w:rsidP="00A92589">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Глава Тартасского сельсовета</w:t>
            </w:r>
          </w:p>
          <w:p w:rsidR="00964BA5" w:rsidRPr="009E0239" w:rsidRDefault="00964BA5" w:rsidP="00A92589">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Венгеровского района</w:t>
            </w:r>
          </w:p>
          <w:p w:rsidR="00964BA5" w:rsidRPr="009E0239" w:rsidRDefault="00964BA5" w:rsidP="00A92589">
            <w:pPr>
              <w:widowControl w:val="0"/>
              <w:tabs>
                <w:tab w:val="left" w:pos="9355"/>
              </w:tabs>
              <w:autoSpaceDE w:val="0"/>
              <w:autoSpaceDN w:val="0"/>
              <w:adjustRightInd w:val="0"/>
              <w:ind w:right="-1" w:firstLine="720"/>
              <w:jc w:val="both"/>
              <w:rPr>
                <w:rFonts w:eastAsia="SimSun"/>
                <w:sz w:val="28"/>
                <w:szCs w:val="28"/>
              </w:rPr>
            </w:pPr>
            <w:r w:rsidRPr="009E0239">
              <w:rPr>
                <w:rFonts w:eastAsia="SimSun"/>
                <w:sz w:val="28"/>
                <w:szCs w:val="28"/>
              </w:rPr>
              <w:t xml:space="preserve">Новосибирской области                                                 </w:t>
            </w:r>
          </w:p>
          <w:p w:rsidR="00964BA5" w:rsidRPr="009E0239" w:rsidRDefault="00964BA5" w:rsidP="00A92589">
            <w:pPr>
              <w:widowControl w:val="0"/>
              <w:tabs>
                <w:tab w:val="left" w:pos="9355"/>
              </w:tabs>
              <w:autoSpaceDE w:val="0"/>
              <w:autoSpaceDN w:val="0"/>
              <w:adjustRightInd w:val="0"/>
              <w:ind w:right="-1" w:firstLine="720"/>
              <w:jc w:val="both"/>
              <w:rPr>
                <w:rFonts w:eastAsia="SimSun"/>
                <w:sz w:val="28"/>
                <w:szCs w:val="28"/>
              </w:rPr>
            </w:pPr>
          </w:p>
          <w:p w:rsidR="00964BA5" w:rsidRPr="009E0239" w:rsidRDefault="00964BA5" w:rsidP="00A92589">
            <w:pPr>
              <w:widowControl w:val="0"/>
              <w:tabs>
                <w:tab w:val="left" w:pos="9355"/>
              </w:tabs>
              <w:autoSpaceDE w:val="0"/>
              <w:autoSpaceDN w:val="0"/>
              <w:adjustRightInd w:val="0"/>
              <w:ind w:right="-1" w:firstLine="720"/>
              <w:jc w:val="both"/>
              <w:rPr>
                <w:rFonts w:eastAsia="SimSun"/>
                <w:sz w:val="28"/>
                <w:szCs w:val="28"/>
              </w:rPr>
            </w:pPr>
          </w:p>
          <w:p w:rsidR="00964BA5" w:rsidRPr="009E0239" w:rsidRDefault="00964BA5" w:rsidP="00A92589">
            <w:pPr>
              <w:widowControl w:val="0"/>
              <w:tabs>
                <w:tab w:val="left" w:pos="9355"/>
              </w:tabs>
              <w:autoSpaceDE w:val="0"/>
              <w:autoSpaceDN w:val="0"/>
              <w:adjustRightInd w:val="0"/>
              <w:ind w:right="-1" w:firstLine="720"/>
              <w:jc w:val="both"/>
              <w:rPr>
                <w:rFonts w:eastAsia="SimSun"/>
                <w:color w:val="000000"/>
                <w:sz w:val="28"/>
                <w:szCs w:val="28"/>
              </w:rPr>
            </w:pPr>
            <w:r w:rsidRPr="009E0239">
              <w:rPr>
                <w:rFonts w:eastAsia="SimSun"/>
                <w:sz w:val="28"/>
                <w:szCs w:val="28"/>
              </w:rPr>
              <w:t xml:space="preserve">                              В.И. Лебедев</w:t>
            </w:r>
          </w:p>
        </w:tc>
      </w:tr>
    </w:tbl>
    <w:p w:rsidR="00CA04E0" w:rsidRDefault="00CA04E0" w:rsidP="00445A99">
      <w:pPr>
        <w:tabs>
          <w:tab w:val="left" w:pos="3405"/>
        </w:tabs>
        <w:spacing w:line="256" w:lineRule="auto"/>
        <w:rPr>
          <w:rFonts w:eastAsiaTheme="minorHAnsi"/>
          <w:b/>
          <w:bCs/>
          <w:sz w:val="28"/>
          <w:szCs w:val="28"/>
          <w:lang w:eastAsia="en-US"/>
        </w:rPr>
      </w:pPr>
    </w:p>
    <w:p w:rsidR="00CA04E0" w:rsidRDefault="00CA04E0" w:rsidP="00CA04E0">
      <w:pPr>
        <w:tabs>
          <w:tab w:val="left" w:pos="2775"/>
        </w:tabs>
        <w:rPr>
          <w:rFonts w:eastAsiaTheme="minorHAnsi"/>
          <w:b/>
          <w:bCs/>
          <w:sz w:val="28"/>
          <w:szCs w:val="28"/>
          <w:lang w:eastAsia="en-US"/>
        </w:rPr>
      </w:pPr>
    </w:p>
    <w:p w:rsidR="008603BA" w:rsidRDefault="008603BA" w:rsidP="00CA04E0">
      <w:pPr>
        <w:tabs>
          <w:tab w:val="left" w:pos="2775"/>
        </w:tabs>
      </w:pPr>
    </w:p>
    <w:p w:rsidR="00CA04E0" w:rsidRDefault="00CA04E0" w:rsidP="00CA04E0">
      <w:pPr>
        <w:tabs>
          <w:tab w:val="left" w:pos="2775"/>
        </w:tabs>
      </w:pPr>
    </w:p>
    <w:p w:rsidR="008E32C3" w:rsidRDefault="008E32C3" w:rsidP="008E32C3">
      <w:pPr>
        <w:widowControl w:val="0"/>
        <w:autoSpaceDE w:val="0"/>
        <w:autoSpaceDN w:val="0"/>
        <w:adjustRightInd w:val="0"/>
        <w:jc w:val="center"/>
        <w:outlineLvl w:val="0"/>
        <w:rPr>
          <w:b/>
          <w:bCs/>
          <w:sz w:val="28"/>
          <w:szCs w:val="28"/>
        </w:rPr>
      </w:pPr>
      <w:r>
        <w:rPr>
          <w:b/>
          <w:bCs/>
          <w:sz w:val="28"/>
          <w:szCs w:val="28"/>
        </w:rPr>
        <w:lastRenderedPageBreak/>
        <w:t>Совет депутатов</w:t>
      </w:r>
    </w:p>
    <w:p w:rsidR="008E32C3" w:rsidRDefault="008E32C3" w:rsidP="008E32C3">
      <w:pPr>
        <w:widowControl w:val="0"/>
        <w:autoSpaceDE w:val="0"/>
        <w:autoSpaceDN w:val="0"/>
        <w:adjustRightInd w:val="0"/>
        <w:jc w:val="center"/>
        <w:outlineLvl w:val="0"/>
        <w:rPr>
          <w:b/>
          <w:bCs/>
          <w:sz w:val="28"/>
          <w:szCs w:val="28"/>
        </w:rPr>
      </w:pPr>
      <w:r>
        <w:rPr>
          <w:b/>
          <w:bCs/>
          <w:sz w:val="28"/>
          <w:szCs w:val="28"/>
        </w:rPr>
        <w:t>Тартасского сельсовета</w:t>
      </w:r>
    </w:p>
    <w:p w:rsidR="008E32C3" w:rsidRDefault="008E32C3" w:rsidP="008E32C3">
      <w:pPr>
        <w:widowControl w:val="0"/>
        <w:autoSpaceDE w:val="0"/>
        <w:autoSpaceDN w:val="0"/>
        <w:adjustRightInd w:val="0"/>
        <w:jc w:val="center"/>
        <w:outlineLvl w:val="0"/>
        <w:rPr>
          <w:b/>
          <w:bCs/>
          <w:sz w:val="28"/>
          <w:szCs w:val="28"/>
        </w:rPr>
      </w:pPr>
      <w:r>
        <w:rPr>
          <w:b/>
          <w:bCs/>
          <w:sz w:val="28"/>
          <w:szCs w:val="28"/>
        </w:rPr>
        <w:t>Венгеровского района</w:t>
      </w:r>
    </w:p>
    <w:p w:rsidR="008E32C3" w:rsidRDefault="008E32C3" w:rsidP="008E32C3">
      <w:pPr>
        <w:jc w:val="center"/>
        <w:rPr>
          <w:b/>
          <w:bCs/>
          <w:sz w:val="28"/>
          <w:szCs w:val="28"/>
        </w:rPr>
      </w:pPr>
      <w:r>
        <w:rPr>
          <w:b/>
          <w:bCs/>
          <w:sz w:val="28"/>
          <w:szCs w:val="28"/>
        </w:rPr>
        <w:t>Новосибирской области</w:t>
      </w:r>
    </w:p>
    <w:p w:rsidR="008E32C3" w:rsidRPr="00445A99" w:rsidRDefault="008E32C3" w:rsidP="008E32C3">
      <w:pPr>
        <w:pStyle w:val="1"/>
        <w:rPr>
          <w:rFonts w:ascii="Times New Roman" w:hAnsi="Times New Roman" w:cs="Times New Roman"/>
          <w:b/>
          <w:bCs/>
          <w:color w:val="auto"/>
          <w:sz w:val="28"/>
          <w:szCs w:val="28"/>
        </w:rPr>
      </w:pPr>
      <w:r>
        <w:rPr>
          <w:rFonts w:ascii="Times New Roman" w:eastAsia="Times New Roman" w:hAnsi="Times New Roman" w:cs="Times New Roman"/>
          <w:b/>
          <w:bCs/>
          <w:color w:val="auto"/>
          <w:sz w:val="28"/>
          <w:szCs w:val="28"/>
          <w:lang w:val="en-US"/>
        </w:rPr>
        <w:t xml:space="preserve">                                                       </w:t>
      </w:r>
      <w:r w:rsidRPr="00445A99">
        <w:rPr>
          <w:rFonts w:ascii="Times New Roman" w:hAnsi="Times New Roman" w:cs="Times New Roman"/>
          <w:color w:val="auto"/>
          <w:sz w:val="28"/>
          <w:szCs w:val="28"/>
        </w:rPr>
        <w:t>РЕШЕНИЕ</w:t>
      </w:r>
    </w:p>
    <w:p w:rsidR="008E32C3" w:rsidRPr="00445A99" w:rsidRDefault="008E32C3" w:rsidP="008E32C3">
      <w:pPr>
        <w:pStyle w:val="3"/>
        <w:jc w:val="center"/>
        <w:rPr>
          <w:rFonts w:ascii="Times New Roman" w:hAnsi="Times New Roman" w:cs="Times New Roman"/>
          <w:b w:val="0"/>
          <w:sz w:val="28"/>
          <w:szCs w:val="28"/>
        </w:rPr>
      </w:pPr>
      <w:r w:rsidRPr="00445A99">
        <w:rPr>
          <w:rFonts w:ascii="Times New Roman" w:hAnsi="Times New Roman" w:cs="Times New Roman"/>
          <w:b w:val="0"/>
          <w:sz w:val="28"/>
          <w:szCs w:val="28"/>
        </w:rPr>
        <w:t>(двадцать третьей сессии)</w:t>
      </w:r>
    </w:p>
    <w:p w:rsidR="008E32C3" w:rsidRPr="00445A99" w:rsidRDefault="008E32C3" w:rsidP="008E32C3">
      <w:pPr>
        <w:jc w:val="center"/>
        <w:rPr>
          <w:sz w:val="28"/>
          <w:szCs w:val="28"/>
        </w:rPr>
      </w:pPr>
      <w:r w:rsidRPr="00445A99">
        <w:rPr>
          <w:sz w:val="28"/>
          <w:szCs w:val="28"/>
        </w:rPr>
        <w:t>(шестого созыва)</w:t>
      </w:r>
    </w:p>
    <w:p w:rsidR="008E32C3" w:rsidRPr="00445A99" w:rsidRDefault="008E32C3" w:rsidP="008E32C3">
      <w:pPr>
        <w:jc w:val="center"/>
        <w:rPr>
          <w:b/>
          <w:bCs/>
          <w:sz w:val="28"/>
          <w:szCs w:val="28"/>
        </w:rPr>
      </w:pPr>
    </w:p>
    <w:p w:rsidR="008E32C3" w:rsidRDefault="008E32C3" w:rsidP="008E32C3">
      <w:pPr>
        <w:jc w:val="center"/>
        <w:rPr>
          <w:sz w:val="28"/>
          <w:szCs w:val="28"/>
        </w:rPr>
      </w:pPr>
      <w:r>
        <w:rPr>
          <w:sz w:val="28"/>
          <w:szCs w:val="28"/>
        </w:rPr>
        <w:t>от 24.06.2022 г.                                                                                       № 22</w:t>
      </w:r>
    </w:p>
    <w:p w:rsidR="008E32C3" w:rsidRPr="00190F9F" w:rsidRDefault="008E32C3" w:rsidP="008E32C3">
      <w:pPr>
        <w:jc w:val="center"/>
        <w:rPr>
          <w:sz w:val="28"/>
          <w:szCs w:val="28"/>
        </w:rPr>
      </w:pPr>
      <w:r>
        <w:rPr>
          <w:sz w:val="28"/>
          <w:szCs w:val="28"/>
        </w:rPr>
        <w:t>с. Заречье</w:t>
      </w:r>
    </w:p>
    <w:p w:rsidR="008E32C3" w:rsidRPr="00190F9F" w:rsidRDefault="008E32C3" w:rsidP="008E32C3">
      <w:pPr>
        <w:rPr>
          <w:sz w:val="28"/>
          <w:szCs w:val="28"/>
        </w:rPr>
      </w:pPr>
    </w:p>
    <w:p w:rsidR="008E32C3" w:rsidRPr="008601FE" w:rsidRDefault="008E32C3" w:rsidP="008E32C3">
      <w:pPr>
        <w:pStyle w:val="ConsPlusTitle"/>
        <w:widowControl/>
        <w:jc w:val="center"/>
        <w:rPr>
          <w:rFonts w:ascii="Times New Roman" w:hAnsi="Times New Roman" w:cs="Times New Roman"/>
          <w:sz w:val="28"/>
          <w:szCs w:val="28"/>
        </w:rPr>
      </w:pPr>
      <w:r w:rsidRPr="008601FE">
        <w:rPr>
          <w:rFonts w:ascii="Times New Roman" w:hAnsi="Times New Roman" w:cs="Times New Roman"/>
          <w:sz w:val="28"/>
          <w:szCs w:val="28"/>
        </w:rPr>
        <w:t xml:space="preserve">О внесении изменений в Решение Совета депутатов Тартасского </w:t>
      </w:r>
      <w:proofErr w:type="gramStart"/>
      <w:r w:rsidRPr="008601FE">
        <w:rPr>
          <w:rFonts w:ascii="Times New Roman" w:hAnsi="Times New Roman" w:cs="Times New Roman"/>
          <w:sz w:val="28"/>
          <w:szCs w:val="28"/>
        </w:rPr>
        <w:t>сельсовета  №</w:t>
      </w:r>
      <w:proofErr w:type="gramEnd"/>
      <w:r w:rsidRPr="008601FE">
        <w:rPr>
          <w:rFonts w:ascii="Times New Roman" w:hAnsi="Times New Roman" w:cs="Times New Roman"/>
          <w:sz w:val="28"/>
          <w:szCs w:val="28"/>
        </w:rPr>
        <w:t xml:space="preserve"> 80 от 27.12.2021 «О бюджете Тартасского сельсовета Венгеровского района Новосиби</w:t>
      </w:r>
      <w:r w:rsidRPr="008601FE">
        <w:rPr>
          <w:rFonts w:ascii="Times New Roman" w:hAnsi="Times New Roman" w:cs="Times New Roman"/>
          <w:sz w:val="28"/>
          <w:szCs w:val="28"/>
        </w:rPr>
        <w:t>р</w:t>
      </w:r>
      <w:r w:rsidRPr="008601FE">
        <w:rPr>
          <w:rFonts w:ascii="Times New Roman" w:hAnsi="Times New Roman" w:cs="Times New Roman"/>
          <w:sz w:val="28"/>
          <w:szCs w:val="28"/>
        </w:rPr>
        <w:t>ской области</w:t>
      </w:r>
      <w:r w:rsidRPr="008601FE">
        <w:rPr>
          <w:rFonts w:ascii="Times New Roman" w:hAnsi="Times New Roman" w:cs="Times New Roman"/>
          <w:i/>
          <w:sz w:val="24"/>
          <w:szCs w:val="24"/>
        </w:rPr>
        <w:t xml:space="preserve"> </w:t>
      </w:r>
      <w:r w:rsidRPr="008601FE">
        <w:rPr>
          <w:rFonts w:ascii="Times New Roman" w:hAnsi="Times New Roman" w:cs="Times New Roman"/>
          <w:sz w:val="28"/>
          <w:szCs w:val="28"/>
        </w:rPr>
        <w:t>на 2022 год и плановый период 2023 и 2024 годов» (с изменениями от 27.01.2022г., от 28.03.2022г.)</w:t>
      </w:r>
    </w:p>
    <w:p w:rsidR="008E32C3" w:rsidRPr="008601FE" w:rsidRDefault="008E32C3" w:rsidP="008E32C3">
      <w:pPr>
        <w:pStyle w:val="ConsPlusTitle"/>
        <w:widowControl/>
        <w:jc w:val="center"/>
        <w:rPr>
          <w:sz w:val="28"/>
          <w:szCs w:val="28"/>
        </w:rPr>
      </w:pPr>
    </w:p>
    <w:p w:rsidR="008E32C3" w:rsidRDefault="008E32C3" w:rsidP="008601FE">
      <w:pPr>
        <w:ind w:firstLine="360"/>
        <w:jc w:val="both"/>
        <w:rPr>
          <w:sz w:val="28"/>
          <w:szCs w:val="28"/>
        </w:rPr>
      </w:pPr>
      <w:r>
        <w:rPr>
          <w:sz w:val="28"/>
          <w:szCs w:val="28"/>
        </w:rPr>
        <w:t xml:space="preserve">            </w:t>
      </w:r>
      <w:r w:rsidRPr="00190F9F">
        <w:rPr>
          <w:sz w:val="28"/>
          <w:szCs w:val="28"/>
        </w:rPr>
        <w:t>В соответствии с Бюджетным Кодексом Российской Федерации, Фед</w:t>
      </w:r>
      <w:r w:rsidRPr="00190F9F">
        <w:rPr>
          <w:sz w:val="28"/>
          <w:szCs w:val="28"/>
        </w:rPr>
        <w:t>е</w:t>
      </w:r>
      <w:r w:rsidRPr="00190F9F">
        <w:rPr>
          <w:sz w:val="28"/>
          <w:szCs w:val="28"/>
        </w:rPr>
        <w:t>ральным законом от 06.10.2003 № 131-ФЗ «Об общих принципах организации мес</w:t>
      </w:r>
      <w:r w:rsidRPr="00190F9F">
        <w:rPr>
          <w:sz w:val="28"/>
          <w:szCs w:val="28"/>
        </w:rPr>
        <w:t>т</w:t>
      </w:r>
      <w:r w:rsidRPr="00190F9F">
        <w:rPr>
          <w:sz w:val="28"/>
          <w:szCs w:val="28"/>
        </w:rPr>
        <w:t>ного самоуправления в Российской Федерации</w:t>
      </w:r>
      <w:proofErr w:type="gramStart"/>
      <w:r>
        <w:rPr>
          <w:sz w:val="28"/>
          <w:szCs w:val="28"/>
        </w:rPr>
        <w:t xml:space="preserve">», </w:t>
      </w:r>
      <w:r w:rsidRPr="00E63017">
        <w:rPr>
          <w:szCs w:val="28"/>
        </w:rPr>
        <w:t xml:space="preserve"> </w:t>
      </w:r>
      <w:r w:rsidRPr="00E63017">
        <w:rPr>
          <w:sz w:val="28"/>
          <w:szCs w:val="28"/>
        </w:rPr>
        <w:t>решением</w:t>
      </w:r>
      <w:proofErr w:type="gramEnd"/>
      <w:r w:rsidRPr="00E63017">
        <w:rPr>
          <w:sz w:val="28"/>
          <w:szCs w:val="28"/>
        </w:rPr>
        <w:t xml:space="preserve"> Совета депутатов Та</w:t>
      </w:r>
      <w:r w:rsidRPr="00E63017">
        <w:rPr>
          <w:sz w:val="28"/>
          <w:szCs w:val="28"/>
        </w:rPr>
        <w:t>р</w:t>
      </w:r>
      <w:r w:rsidRPr="00E63017">
        <w:rPr>
          <w:sz w:val="28"/>
          <w:szCs w:val="28"/>
        </w:rPr>
        <w:t>тасского сельсовета  от 15.11.2019  № 38 «Об утверждении Положения  о бюдже</w:t>
      </w:r>
      <w:r w:rsidRPr="00E63017">
        <w:rPr>
          <w:sz w:val="28"/>
          <w:szCs w:val="28"/>
        </w:rPr>
        <w:t>т</w:t>
      </w:r>
      <w:r w:rsidRPr="00E63017">
        <w:rPr>
          <w:sz w:val="28"/>
          <w:szCs w:val="28"/>
        </w:rPr>
        <w:t xml:space="preserve">ном процессе в </w:t>
      </w:r>
      <w:proofErr w:type="spellStart"/>
      <w:r w:rsidRPr="00E63017">
        <w:rPr>
          <w:sz w:val="28"/>
          <w:szCs w:val="28"/>
        </w:rPr>
        <w:t>Тартасском</w:t>
      </w:r>
      <w:proofErr w:type="spellEnd"/>
      <w:r w:rsidRPr="00E63017">
        <w:rPr>
          <w:sz w:val="28"/>
          <w:szCs w:val="28"/>
        </w:rPr>
        <w:t xml:space="preserve"> сельсовете Венгеровского района Новосибирской обла</w:t>
      </w:r>
      <w:r w:rsidRPr="00E63017">
        <w:rPr>
          <w:sz w:val="28"/>
          <w:szCs w:val="28"/>
        </w:rPr>
        <w:t>с</w:t>
      </w:r>
      <w:r w:rsidRPr="00E63017">
        <w:rPr>
          <w:sz w:val="28"/>
          <w:szCs w:val="28"/>
        </w:rPr>
        <w:t>ти</w:t>
      </w:r>
      <w:r>
        <w:rPr>
          <w:sz w:val="28"/>
          <w:szCs w:val="28"/>
        </w:rPr>
        <w:t xml:space="preserve">» </w:t>
      </w:r>
      <w:r w:rsidRPr="006A73ED">
        <w:rPr>
          <w:sz w:val="28"/>
          <w:szCs w:val="28"/>
        </w:rPr>
        <w:t>(с изменениями от 29.10.2020 г.</w:t>
      </w:r>
      <w:r>
        <w:rPr>
          <w:sz w:val="28"/>
          <w:szCs w:val="28"/>
        </w:rPr>
        <w:t>, 12,04.2021г.</w:t>
      </w:r>
      <w:r w:rsidRPr="006A73ED">
        <w:rPr>
          <w:sz w:val="28"/>
          <w:szCs w:val="28"/>
        </w:rPr>
        <w:t>)</w:t>
      </w:r>
      <w:r>
        <w:rPr>
          <w:sz w:val="28"/>
          <w:szCs w:val="28"/>
        </w:rPr>
        <w:t xml:space="preserve"> </w:t>
      </w:r>
    </w:p>
    <w:p w:rsidR="008E32C3" w:rsidRPr="00190F9F" w:rsidRDefault="008E32C3" w:rsidP="008E32C3">
      <w:pPr>
        <w:ind w:firstLine="360"/>
        <w:rPr>
          <w:sz w:val="28"/>
          <w:szCs w:val="28"/>
        </w:rPr>
      </w:pPr>
      <w:r>
        <w:rPr>
          <w:sz w:val="28"/>
          <w:szCs w:val="28"/>
        </w:rPr>
        <w:t>СОВЕТ ДЕПУТАТОВ РЕШИЛ:</w:t>
      </w:r>
      <w:r w:rsidRPr="00190F9F">
        <w:rPr>
          <w:sz w:val="28"/>
          <w:szCs w:val="28"/>
        </w:rPr>
        <w:t xml:space="preserve"> </w:t>
      </w:r>
      <w:r>
        <w:rPr>
          <w:sz w:val="28"/>
          <w:szCs w:val="28"/>
        </w:rPr>
        <w:t xml:space="preserve">                                            </w:t>
      </w:r>
    </w:p>
    <w:p w:rsidR="008E32C3" w:rsidRDefault="008E32C3" w:rsidP="008E32C3">
      <w:pPr>
        <w:ind w:firstLine="708"/>
        <w:jc w:val="both"/>
        <w:rPr>
          <w:sz w:val="28"/>
          <w:szCs w:val="28"/>
        </w:rPr>
      </w:pPr>
      <w:r w:rsidRPr="00190F9F">
        <w:rPr>
          <w:sz w:val="28"/>
          <w:szCs w:val="28"/>
        </w:rPr>
        <w:t xml:space="preserve"> </w:t>
      </w:r>
      <w:r>
        <w:rPr>
          <w:sz w:val="28"/>
          <w:szCs w:val="28"/>
        </w:rPr>
        <w:t xml:space="preserve">1.Внести изменения в решение Совета депутатов </w:t>
      </w:r>
      <w:proofErr w:type="gramStart"/>
      <w:r>
        <w:rPr>
          <w:sz w:val="28"/>
          <w:szCs w:val="28"/>
        </w:rPr>
        <w:t>Тартасского  сельсовета</w:t>
      </w:r>
      <w:proofErr w:type="gramEnd"/>
      <w:r>
        <w:rPr>
          <w:sz w:val="28"/>
          <w:szCs w:val="28"/>
        </w:rPr>
        <w:t xml:space="preserve"> от 27.12.2021  № 80 «О бюджете Тартасского сельсовета Венгеровского района Нов</w:t>
      </w:r>
      <w:r>
        <w:rPr>
          <w:sz w:val="28"/>
          <w:szCs w:val="28"/>
        </w:rPr>
        <w:t>о</w:t>
      </w:r>
      <w:r>
        <w:rPr>
          <w:sz w:val="28"/>
          <w:szCs w:val="28"/>
        </w:rPr>
        <w:t>сибирской области на 2022 год</w:t>
      </w:r>
      <w:r w:rsidRPr="003E16C9">
        <w:rPr>
          <w:szCs w:val="28"/>
        </w:rPr>
        <w:t xml:space="preserve"> </w:t>
      </w:r>
      <w:r>
        <w:rPr>
          <w:sz w:val="28"/>
          <w:szCs w:val="28"/>
        </w:rPr>
        <w:t>и плановый период 2023-2024 годов» (с изменениями от 27.01.2022г., от 28.03.2022г.)</w:t>
      </w:r>
    </w:p>
    <w:p w:rsidR="008E32C3" w:rsidRDefault="008E32C3" w:rsidP="008E32C3">
      <w:pPr>
        <w:ind w:firstLine="708"/>
        <w:jc w:val="both"/>
        <w:rPr>
          <w:sz w:val="28"/>
          <w:szCs w:val="28"/>
        </w:rPr>
      </w:pPr>
      <w:r>
        <w:rPr>
          <w:sz w:val="28"/>
          <w:szCs w:val="28"/>
        </w:rPr>
        <w:t xml:space="preserve">1.1 в статье 1 пункте «1» </w:t>
      </w:r>
      <w:proofErr w:type="spellStart"/>
      <w:r>
        <w:rPr>
          <w:sz w:val="28"/>
          <w:szCs w:val="28"/>
        </w:rPr>
        <w:t>пп</w:t>
      </w:r>
      <w:proofErr w:type="spellEnd"/>
      <w:r>
        <w:rPr>
          <w:sz w:val="28"/>
          <w:szCs w:val="28"/>
        </w:rPr>
        <w:t xml:space="preserve"> 1.1 решения цифры «18312,51» заменить цифрами «18568,69</w:t>
      </w:r>
      <w:proofErr w:type="gramStart"/>
      <w:r>
        <w:rPr>
          <w:sz w:val="28"/>
          <w:szCs w:val="28"/>
        </w:rPr>
        <w:t xml:space="preserve">», </w:t>
      </w:r>
      <w:r w:rsidRPr="006C04C3">
        <w:rPr>
          <w:sz w:val="28"/>
          <w:szCs w:val="28"/>
        </w:rPr>
        <w:t xml:space="preserve"> </w:t>
      </w:r>
      <w:r>
        <w:rPr>
          <w:sz w:val="28"/>
          <w:szCs w:val="28"/>
        </w:rPr>
        <w:t>и</w:t>
      </w:r>
      <w:r w:rsidRPr="00275DA0">
        <w:rPr>
          <w:sz w:val="28"/>
          <w:szCs w:val="28"/>
        </w:rPr>
        <w:t>з</w:t>
      </w:r>
      <w:proofErr w:type="gramEnd"/>
      <w:r w:rsidRPr="00275DA0">
        <w:rPr>
          <w:sz w:val="28"/>
          <w:szCs w:val="28"/>
        </w:rPr>
        <w:t xml:space="preserve"> них объем межбюджетных трансфертов, получаемых из других бюджетов бюд</w:t>
      </w:r>
      <w:r>
        <w:rPr>
          <w:sz w:val="28"/>
          <w:szCs w:val="28"/>
        </w:rPr>
        <w:t>жетной системы РФ цифры «16658,01» заменить цифрами «16889,59»;</w:t>
      </w:r>
    </w:p>
    <w:p w:rsidR="008E32C3" w:rsidRDefault="008E32C3" w:rsidP="008E32C3">
      <w:pPr>
        <w:ind w:firstLine="708"/>
        <w:jc w:val="both"/>
        <w:rPr>
          <w:sz w:val="28"/>
          <w:szCs w:val="28"/>
        </w:rPr>
      </w:pPr>
      <w:r>
        <w:rPr>
          <w:sz w:val="28"/>
          <w:szCs w:val="28"/>
        </w:rPr>
        <w:t xml:space="preserve">1.2 в статье 1 пункте «1» </w:t>
      </w:r>
      <w:proofErr w:type="spellStart"/>
      <w:r>
        <w:rPr>
          <w:sz w:val="28"/>
          <w:szCs w:val="28"/>
        </w:rPr>
        <w:t>пп</w:t>
      </w:r>
      <w:proofErr w:type="spellEnd"/>
      <w:r>
        <w:rPr>
          <w:sz w:val="28"/>
          <w:szCs w:val="28"/>
        </w:rPr>
        <w:t xml:space="preserve"> 1.2 решения цифры «19338,98» заменить цифрами «19595,56»;</w:t>
      </w:r>
    </w:p>
    <w:p w:rsidR="008E32C3" w:rsidRDefault="008E32C3" w:rsidP="008E32C3">
      <w:pPr>
        <w:jc w:val="both"/>
        <w:rPr>
          <w:sz w:val="28"/>
          <w:szCs w:val="28"/>
        </w:rPr>
      </w:pPr>
      <w:r>
        <w:rPr>
          <w:sz w:val="28"/>
          <w:szCs w:val="28"/>
        </w:rPr>
        <w:t xml:space="preserve">          </w:t>
      </w:r>
      <w:proofErr w:type="gramStart"/>
      <w:r>
        <w:rPr>
          <w:sz w:val="28"/>
          <w:szCs w:val="28"/>
        </w:rPr>
        <w:t>1.3  приложение</w:t>
      </w:r>
      <w:proofErr w:type="gramEnd"/>
      <w:r>
        <w:rPr>
          <w:sz w:val="28"/>
          <w:szCs w:val="28"/>
        </w:rPr>
        <w:t xml:space="preserve"> № 2 «</w:t>
      </w:r>
      <w:r w:rsidRPr="00B81107">
        <w:rPr>
          <w:sz w:val="28"/>
          <w:szCs w:val="28"/>
        </w:rPr>
        <w:t xml:space="preserve">Распределение бюджетных ассигнований по разделам, подразделам, целевым статьям (муниципальным программ и </w:t>
      </w:r>
      <w:proofErr w:type="spellStart"/>
      <w:r w:rsidRPr="00B81107">
        <w:rPr>
          <w:sz w:val="28"/>
          <w:szCs w:val="28"/>
        </w:rPr>
        <w:t>непрогамным</w:t>
      </w:r>
      <w:proofErr w:type="spellEnd"/>
      <w:r w:rsidRPr="00B81107">
        <w:rPr>
          <w:sz w:val="28"/>
          <w:szCs w:val="28"/>
        </w:rPr>
        <w:t xml:space="preserve"> напра</w:t>
      </w:r>
      <w:r w:rsidRPr="00B81107">
        <w:rPr>
          <w:sz w:val="28"/>
          <w:szCs w:val="28"/>
        </w:rPr>
        <w:t>в</w:t>
      </w:r>
      <w:r w:rsidRPr="00B81107">
        <w:rPr>
          <w:sz w:val="28"/>
          <w:szCs w:val="28"/>
        </w:rPr>
        <w:t xml:space="preserve">лениям деятельности) </w:t>
      </w:r>
      <w:proofErr w:type="spellStart"/>
      <w:r w:rsidRPr="00B81107">
        <w:rPr>
          <w:sz w:val="28"/>
          <w:szCs w:val="28"/>
        </w:rPr>
        <w:t>группап</w:t>
      </w:r>
      <w:proofErr w:type="spellEnd"/>
      <w:r w:rsidRPr="00B81107">
        <w:rPr>
          <w:sz w:val="28"/>
          <w:szCs w:val="28"/>
        </w:rPr>
        <w:t xml:space="preserve"> и подгруппам видов расходов на 2022 год и план</w:t>
      </w:r>
      <w:r w:rsidRPr="00B81107">
        <w:rPr>
          <w:sz w:val="28"/>
          <w:szCs w:val="28"/>
        </w:rPr>
        <w:t>о</w:t>
      </w:r>
      <w:r w:rsidRPr="00B81107">
        <w:rPr>
          <w:sz w:val="28"/>
          <w:szCs w:val="28"/>
        </w:rPr>
        <w:t>вый период 2023 и 2024 годов</w:t>
      </w:r>
      <w:r>
        <w:rPr>
          <w:sz w:val="28"/>
          <w:szCs w:val="28"/>
        </w:rPr>
        <w:t>» изложить в прилагаемой р</w:t>
      </w:r>
      <w:r>
        <w:rPr>
          <w:sz w:val="28"/>
          <w:szCs w:val="28"/>
        </w:rPr>
        <w:t>е</w:t>
      </w:r>
      <w:r>
        <w:rPr>
          <w:sz w:val="28"/>
          <w:szCs w:val="28"/>
        </w:rPr>
        <w:t>дакции;</w:t>
      </w:r>
    </w:p>
    <w:p w:rsidR="008E32C3" w:rsidRDefault="008E32C3" w:rsidP="008E32C3">
      <w:pPr>
        <w:jc w:val="both"/>
        <w:rPr>
          <w:sz w:val="28"/>
          <w:szCs w:val="28"/>
        </w:rPr>
      </w:pPr>
      <w:r>
        <w:rPr>
          <w:sz w:val="28"/>
          <w:szCs w:val="28"/>
        </w:rPr>
        <w:t xml:space="preserve">       </w:t>
      </w:r>
      <w:proofErr w:type="gramStart"/>
      <w:r>
        <w:rPr>
          <w:sz w:val="28"/>
          <w:szCs w:val="28"/>
        </w:rPr>
        <w:t>1.4  приложение</w:t>
      </w:r>
      <w:proofErr w:type="gramEnd"/>
      <w:r>
        <w:rPr>
          <w:sz w:val="28"/>
          <w:szCs w:val="28"/>
        </w:rPr>
        <w:t xml:space="preserve"> № 3 «</w:t>
      </w:r>
      <w:r w:rsidRPr="00B81107">
        <w:rPr>
          <w:sz w:val="28"/>
          <w:szCs w:val="28"/>
        </w:rPr>
        <w:t xml:space="preserve">Распределение бюджетных ассигнований по разделам, подразделам, целевым статьям (муниципальным программ и </w:t>
      </w:r>
      <w:proofErr w:type="spellStart"/>
      <w:r w:rsidRPr="00B81107">
        <w:rPr>
          <w:sz w:val="28"/>
          <w:szCs w:val="28"/>
        </w:rPr>
        <w:t>непрогамным</w:t>
      </w:r>
      <w:proofErr w:type="spellEnd"/>
      <w:r w:rsidRPr="00B81107">
        <w:rPr>
          <w:sz w:val="28"/>
          <w:szCs w:val="28"/>
        </w:rPr>
        <w:t xml:space="preserve"> напра</w:t>
      </w:r>
      <w:r w:rsidRPr="00B81107">
        <w:rPr>
          <w:sz w:val="28"/>
          <w:szCs w:val="28"/>
        </w:rPr>
        <w:t>в</w:t>
      </w:r>
      <w:r w:rsidRPr="00B81107">
        <w:rPr>
          <w:sz w:val="28"/>
          <w:szCs w:val="28"/>
        </w:rPr>
        <w:t xml:space="preserve">лениям деятельности) </w:t>
      </w:r>
      <w:proofErr w:type="spellStart"/>
      <w:r w:rsidRPr="00B81107">
        <w:rPr>
          <w:sz w:val="28"/>
          <w:szCs w:val="28"/>
        </w:rPr>
        <w:t>группап</w:t>
      </w:r>
      <w:proofErr w:type="spellEnd"/>
      <w:r w:rsidRPr="00B81107">
        <w:rPr>
          <w:sz w:val="28"/>
          <w:szCs w:val="28"/>
        </w:rPr>
        <w:t xml:space="preserve"> и подгруппам видов </w:t>
      </w:r>
      <w:r w:rsidRPr="00B81107">
        <w:rPr>
          <w:sz w:val="28"/>
          <w:szCs w:val="28"/>
        </w:rPr>
        <w:lastRenderedPageBreak/>
        <w:t>расходов на 2022 год и план</w:t>
      </w:r>
      <w:r w:rsidRPr="00B81107">
        <w:rPr>
          <w:sz w:val="28"/>
          <w:szCs w:val="28"/>
        </w:rPr>
        <w:t>о</w:t>
      </w:r>
      <w:r w:rsidRPr="00B81107">
        <w:rPr>
          <w:sz w:val="28"/>
          <w:szCs w:val="28"/>
        </w:rPr>
        <w:t>вый период 2023 и 2024 годов</w:t>
      </w:r>
      <w:r>
        <w:rPr>
          <w:sz w:val="28"/>
          <w:szCs w:val="28"/>
        </w:rPr>
        <w:t>» изложить в прилагаемой р</w:t>
      </w:r>
      <w:r>
        <w:rPr>
          <w:sz w:val="28"/>
          <w:szCs w:val="28"/>
        </w:rPr>
        <w:t>е</w:t>
      </w:r>
      <w:r>
        <w:rPr>
          <w:sz w:val="28"/>
          <w:szCs w:val="28"/>
        </w:rPr>
        <w:t>дакции;</w:t>
      </w:r>
    </w:p>
    <w:p w:rsidR="008E32C3" w:rsidRDefault="008E32C3" w:rsidP="008E32C3">
      <w:pPr>
        <w:jc w:val="both"/>
        <w:rPr>
          <w:sz w:val="28"/>
          <w:szCs w:val="28"/>
        </w:rPr>
      </w:pPr>
      <w:r>
        <w:rPr>
          <w:sz w:val="28"/>
          <w:szCs w:val="28"/>
        </w:rPr>
        <w:t xml:space="preserve">        </w:t>
      </w:r>
      <w:proofErr w:type="gramStart"/>
      <w:r>
        <w:rPr>
          <w:sz w:val="28"/>
          <w:szCs w:val="28"/>
        </w:rPr>
        <w:t>1.5  приложение</w:t>
      </w:r>
      <w:proofErr w:type="gramEnd"/>
      <w:r>
        <w:rPr>
          <w:sz w:val="28"/>
          <w:szCs w:val="28"/>
        </w:rPr>
        <w:t xml:space="preserve"> № 4 «</w:t>
      </w:r>
      <w:r w:rsidRPr="005B0AEE">
        <w:rPr>
          <w:sz w:val="28"/>
          <w:szCs w:val="28"/>
        </w:rPr>
        <w:t>Ведомственная структура расходов бюджета Тартасского сельсовета Венгеровского района  Новосибирской области на 2022, 2023 и 2024 г</w:t>
      </w:r>
      <w:r w:rsidRPr="005B0AEE">
        <w:rPr>
          <w:sz w:val="28"/>
          <w:szCs w:val="28"/>
        </w:rPr>
        <w:t>о</w:t>
      </w:r>
      <w:r w:rsidRPr="005B0AEE">
        <w:rPr>
          <w:sz w:val="28"/>
          <w:szCs w:val="28"/>
        </w:rPr>
        <w:t>ды</w:t>
      </w:r>
      <w:r>
        <w:rPr>
          <w:sz w:val="28"/>
          <w:szCs w:val="28"/>
        </w:rPr>
        <w:t>»  изложить в прил</w:t>
      </w:r>
      <w:r>
        <w:rPr>
          <w:sz w:val="28"/>
          <w:szCs w:val="28"/>
        </w:rPr>
        <w:t>а</w:t>
      </w:r>
      <w:r>
        <w:rPr>
          <w:sz w:val="28"/>
          <w:szCs w:val="28"/>
        </w:rPr>
        <w:t>гаемой редакции;</w:t>
      </w:r>
    </w:p>
    <w:p w:rsidR="008E32C3" w:rsidRDefault="008E32C3" w:rsidP="008E32C3">
      <w:pPr>
        <w:jc w:val="both"/>
        <w:rPr>
          <w:sz w:val="28"/>
          <w:szCs w:val="28"/>
        </w:rPr>
      </w:pPr>
      <w:r>
        <w:rPr>
          <w:sz w:val="28"/>
          <w:szCs w:val="28"/>
        </w:rPr>
        <w:t xml:space="preserve">       </w:t>
      </w:r>
      <w:proofErr w:type="gramStart"/>
      <w:r>
        <w:rPr>
          <w:sz w:val="28"/>
          <w:szCs w:val="28"/>
        </w:rPr>
        <w:t>1.6  приложение</w:t>
      </w:r>
      <w:proofErr w:type="gramEnd"/>
      <w:r>
        <w:rPr>
          <w:sz w:val="28"/>
          <w:szCs w:val="28"/>
        </w:rPr>
        <w:t xml:space="preserve"> № 7 «</w:t>
      </w:r>
      <w:r w:rsidRPr="005B0AEE">
        <w:rPr>
          <w:sz w:val="28"/>
          <w:szCs w:val="28"/>
        </w:rPr>
        <w:t>Источники финансирования дефицита бюджета Тарта</w:t>
      </w:r>
      <w:r w:rsidRPr="005B0AEE">
        <w:rPr>
          <w:sz w:val="28"/>
          <w:szCs w:val="28"/>
        </w:rPr>
        <w:t>с</w:t>
      </w:r>
      <w:r w:rsidRPr="005B0AEE">
        <w:rPr>
          <w:sz w:val="28"/>
          <w:szCs w:val="28"/>
        </w:rPr>
        <w:t>ского сельсовета Венгеровского района Новосибирской области на 2022 год и пл</w:t>
      </w:r>
      <w:r w:rsidRPr="005B0AEE">
        <w:rPr>
          <w:sz w:val="28"/>
          <w:szCs w:val="28"/>
        </w:rPr>
        <w:t>а</w:t>
      </w:r>
      <w:r w:rsidRPr="005B0AEE">
        <w:rPr>
          <w:sz w:val="28"/>
          <w:szCs w:val="28"/>
        </w:rPr>
        <w:t>новый период 2023 и 2024 годов</w:t>
      </w:r>
      <w:r>
        <w:rPr>
          <w:sz w:val="28"/>
          <w:szCs w:val="28"/>
        </w:rPr>
        <w:t xml:space="preserve"> » изложить в пр</w:t>
      </w:r>
      <w:r>
        <w:rPr>
          <w:sz w:val="28"/>
          <w:szCs w:val="28"/>
        </w:rPr>
        <w:t>и</w:t>
      </w:r>
      <w:r>
        <w:rPr>
          <w:sz w:val="28"/>
          <w:szCs w:val="28"/>
        </w:rPr>
        <w:t>лагаемой редакции;</w:t>
      </w:r>
    </w:p>
    <w:p w:rsidR="008E32C3" w:rsidRDefault="008E32C3" w:rsidP="008601FE">
      <w:pPr>
        <w:jc w:val="both"/>
        <w:rPr>
          <w:sz w:val="28"/>
          <w:szCs w:val="28"/>
        </w:rPr>
      </w:pPr>
      <w:r>
        <w:rPr>
          <w:sz w:val="28"/>
          <w:szCs w:val="28"/>
        </w:rPr>
        <w:t xml:space="preserve">           </w:t>
      </w:r>
      <w:r>
        <w:rPr>
          <w:color w:val="000000"/>
          <w:sz w:val="28"/>
          <w:szCs w:val="28"/>
        </w:rPr>
        <w:t xml:space="preserve">2. </w:t>
      </w:r>
      <w:r w:rsidRPr="00F47B5A">
        <w:rPr>
          <w:sz w:val="28"/>
          <w:szCs w:val="28"/>
        </w:rPr>
        <w:t>На</w:t>
      </w:r>
      <w:r>
        <w:rPr>
          <w:sz w:val="28"/>
          <w:szCs w:val="28"/>
        </w:rPr>
        <w:t xml:space="preserve">править настоящее </w:t>
      </w:r>
      <w:proofErr w:type="gramStart"/>
      <w:r>
        <w:rPr>
          <w:sz w:val="28"/>
          <w:szCs w:val="28"/>
        </w:rPr>
        <w:t>решение  Г</w:t>
      </w:r>
      <w:r w:rsidRPr="00F47B5A">
        <w:rPr>
          <w:sz w:val="28"/>
          <w:szCs w:val="28"/>
        </w:rPr>
        <w:t>лаве</w:t>
      </w:r>
      <w:proofErr w:type="gramEnd"/>
      <w:r w:rsidRPr="00F47B5A">
        <w:rPr>
          <w:sz w:val="28"/>
          <w:szCs w:val="28"/>
        </w:rPr>
        <w:t xml:space="preserve"> Тартасского сельсовета Венгеровск</w:t>
      </w:r>
      <w:r w:rsidRPr="00F47B5A">
        <w:rPr>
          <w:sz w:val="28"/>
          <w:szCs w:val="28"/>
        </w:rPr>
        <w:t>о</w:t>
      </w:r>
      <w:r w:rsidRPr="00F47B5A">
        <w:rPr>
          <w:sz w:val="28"/>
          <w:szCs w:val="28"/>
        </w:rPr>
        <w:t>го района Новосибирской области для подписания и  опубликования в «Бюллетени Тартасского  сельсовета» и размещения на официальном сайте в сети Инте</w:t>
      </w:r>
      <w:r w:rsidRPr="00F47B5A">
        <w:rPr>
          <w:sz w:val="28"/>
          <w:szCs w:val="28"/>
        </w:rPr>
        <w:t>р</w:t>
      </w:r>
      <w:r w:rsidRPr="00F47B5A">
        <w:rPr>
          <w:sz w:val="28"/>
          <w:szCs w:val="28"/>
        </w:rPr>
        <w:t>нет</w:t>
      </w:r>
      <w:r>
        <w:rPr>
          <w:szCs w:val="28"/>
        </w:rPr>
        <w:t>.</w:t>
      </w:r>
    </w:p>
    <w:p w:rsidR="008E32C3" w:rsidRDefault="008E32C3" w:rsidP="008E32C3">
      <w:pPr>
        <w:ind w:firstLine="708"/>
        <w:jc w:val="both"/>
        <w:rPr>
          <w:sz w:val="28"/>
          <w:szCs w:val="28"/>
        </w:rPr>
      </w:pPr>
      <w:r>
        <w:rPr>
          <w:sz w:val="28"/>
          <w:szCs w:val="28"/>
        </w:rPr>
        <w:t>3. Решение вступает в силу со дня, следующего за днем его официального опубликования в газете «Бюллетень Тартасского сельсовета Венгеровского района Новосибирской области» и на официальном сайте администрации.</w:t>
      </w:r>
    </w:p>
    <w:p w:rsidR="008E32C3" w:rsidRDefault="008E32C3" w:rsidP="008E32C3">
      <w:pPr>
        <w:ind w:firstLine="708"/>
        <w:jc w:val="both"/>
        <w:rPr>
          <w:sz w:val="28"/>
          <w:szCs w:val="28"/>
        </w:rPr>
      </w:pPr>
    </w:p>
    <w:p w:rsidR="008E32C3" w:rsidRPr="00190F9F" w:rsidRDefault="008E32C3" w:rsidP="008E32C3">
      <w:pPr>
        <w:jc w:val="both"/>
        <w:rPr>
          <w:sz w:val="28"/>
          <w:szCs w:val="28"/>
        </w:rPr>
      </w:pPr>
      <w:r w:rsidRPr="00190F9F">
        <w:rPr>
          <w:sz w:val="28"/>
          <w:szCs w:val="28"/>
        </w:rPr>
        <w:t xml:space="preserve">     </w:t>
      </w:r>
    </w:p>
    <w:p w:rsidR="008E32C3" w:rsidRDefault="008E32C3" w:rsidP="008E32C3">
      <w:pPr>
        <w:jc w:val="both"/>
        <w:rPr>
          <w:sz w:val="28"/>
          <w:szCs w:val="28"/>
        </w:rPr>
      </w:pPr>
    </w:p>
    <w:p w:rsidR="008E32C3" w:rsidRPr="00190F9F" w:rsidRDefault="008E32C3" w:rsidP="008E32C3">
      <w:pPr>
        <w:jc w:val="both"/>
        <w:rPr>
          <w:sz w:val="28"/>
          <w:szCs w:val="28"/>
        </w:rPr>
      </w:pPr>
    </w:p>
    <w:tbl>
      <w:tblPr>
        <w:tblW w:w="0" w:type="auto"/>
        <w:tblLook w:val="04A0" w:firstRow="1" w:lastRow="0" w:firstColumn="1" w:lastColumn="0" w:noHBand="0" w:noVBand="1"/>
      </w:tblPr>
      <w:tblGrid>
        <w:gridCol w:w="4660"/>
        <w:gridCol w:w="4695"/>
      </w:tblGrid>
      <w:tr w:rsidR="008601FE" w:rsidRPr="009E0239" w:rsidTr="002B7B31">
        <w:tc>
          <w:tcPr>
            <w:tcW w:w="4785" w:type="dxa"/>
            <w:shd w:val="clear" w:color="auto" w:fill="auto"/>
          </w:tcPr>
          <w:p w:rsidR="008601FE" w:rsidRPr="009E0239" w:rsidRDefault="008601FE" w:rsidP="002B7B31">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Председатель Совета депутатов</w:t>
            </w:r>
          </w:p>
          <w:p w:rsidR="008601FE" w:rsidRPr="009E0239" w:rsidRDefault="008601FE" w:rsidP="002B7B31">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Тартасского сельсовета</w:t>
            </w:r>
          </w:p>
          <w:p w:rsidR="008601FE" w:rsidRPr="009E0239" w:rsidRDefault="008601FE" w:rsidP="002B7B31">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Венгеровского района</w:t>
            </w:r>
          </w:p>
          <w:p w:rsidR="008601FE" w:rsidRPr="009E0239" w:rsidRDefault="008601FE" w:rsidP="002B7B31">
            <w:pPr>
              <w:widowControl w:val="0"/>
              <w:autoSpaceDE w:val="0"/>
              <w:autoSpaceDN w:val="0"/>
              <w:adjustRightInd w:val="0"/>
              <w:spacing w:line="259" w:lineRule="auto"/>
              <w:jc w:val="both"/>
              <w:rPr>
                <w:rFonts w:eastAsia="SimSun"/>
                <w:sz w:val="28"/>
                <w:szCs w:val="28"/>
                <w:lang w:eastAsia="en-US"/>
              </w:rPr>
            </w:pPr>
            <w:r w:rsidRPr="009E0239">
              <w:rPr>
                <w:rFonts w:eastAsia="SimSun"/>
                <w:sz w:val="28"/>
                <w:szCs w:val="28"/>
                <w:lang w:eastAsia="en-US"/>
              </w:rPr>
              <w:t xml:space="preserve">Новосибирской области                                                                        </w:t>
            </w:r>
          </w:p>
          <w:p w:rsidR="008601FE" w:rsidRPr="009E0239" w:rsidRDefault="008601FE" w:rsidP="002B7B31">
            <w:pPr>
              <w:widowControl w:val="0"/>
              <w:autoSpaceDE w:val="0"/>
              <w:autoSpaceDN w:val="0"/>
              <w:adjustRightInd w:val="0"/>
              <w:spacing w:line="259" w:lineRule="auto"/>
              <w:ind w:firstLine="720"/>
              <w:jc w:val="both"/>
              <w:rPr>
                <w:rFonts w:eastAsia="SimSun"/>
                <w:sz w:val="28"/>
                <w:szCs w:val="28"/>
                <w:lang w:eastAsia="en-US"/>
              </w:rPr>
            </w:pPr>
          </w:p>
          <w:p w:rsidR="008601FE" w:rsidRPr="009E0239" w:rsidRDefault="008601FE" w:rsidP="002B7B31">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 xml:space="preserve">                 Л.А. Сичкарёв</w:t>
            </w:r>
          </w:p>
          <w:p w:rsidR="008601FE" w:rsidRPr="009E0239" w:rsidRDefault="008601FE" w:rsidP="002B7B31">
            <w:pPr>
              <w:widowControl w:val="0"/>
              <w:shd w:val="clear" w:color="auto" w:fill="FFFFFF"/>
              <w:tabs>
                <w:tab w:val="left" w:pos="0"/>
                <w:tab w:val="left" w:pos="7215"/>
              </w:tabs>
              <w:autoSpaceDE w:val="0"/>
              <w:autoSpaceDN w:val="0"/>
              <w:adjustRightInd w:val="0"/>
              <w:spacing w:before="5" w:line="259" w:lineRule="auto"/>
              <w:ind w:firstLine="720"/>
              <w:jc w:val="both"/>
              <w:rPr>
                <w:rFonts w:eastAsia="SimSun"/>
                <w:sz w:val="28"/>
                <w:szCs w:val="28"/>
                <w:lang w:eastAsia="en-US"/>
              </w:rPr>
            </w:pPr>
          </w:p>
          <w:p w:rsidR="008601FE" w:rsidRPr="009E0239" w:rsidRDefault="008601FE" w:rsidP="002B7B31">
            <w:pPr>
              <w:widowControl w:val="0"/>
              <w:tabs>
                <w:tab w:val="left" w:pos="9355"/>
              </w:tabs>
              <w:autoSpaceDE w:val="0"/>
              <w:autoSpaceDN w:val="0"/>
              <w:adjustRightInd w:val="0"/>
              <w:ind w:right="-1" w:firstLine="720"/>
              <w:jc w:val="both"/>
              <w:rPr>
                <w:rFonts w:eastAsia="SimSun"/>
                <w:color w:val="000000"/>
                <w:sz w:val="28"/>
                <w:szCs w:val="28"/>
              </w:rPr>
            </w:pPr>
          </w:p>
        </w:tc>
        <w:tc>
          <w:tcPr>
            <w:tcW w:w="4786" w:type="dxa"/>
            <w:shd w:val="clear" w:color="auto" w:fill="auto"/>
          </w:tcPr>
          <w:p w:rsidR="008601FE" w:rsidRPr="009E0239" w:rsidRDefault="008601FE" w:rsidP="002B7B31">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Глава Тартасского сельсовета</w:t>
            </w:r>
          </w:p>
          <w:p w:rsidR="008601FE" w:rsidRPr="009E0239" w:rsidRDefault="008601FE" w:rsidP="002B7B31">
            <w:pPr>
              <w:widowControl w:val="0"/>
              <w:autoSpaceDE w:val="0"/>
              <w:autoSpaceDN w:val="0"/>
              <w:adjustRightInd w:val="0"/>
              <w:spacing w:line="259" w:lineRule="auto"/>
              <w:ind w:firstLine="720"/>
              <w:jc w:val="both"/>
              <w:rPr>
                <w:rFonts w:eastAsia="SimSun"/>
                <w:sz w:val="28"/>
                <w:szCs w:val="28"/>
                <w:lang w:eastAsia="en-US"/>
              </w:rPr>
            </w:pPr>
            <w:r w:rsidRPr="009E0239">
              <w:rPr>
                <w:rFonts w:eastAsia="SimSun"/>
                <w:sz w:val="28"/>
                <w:szCs w:val="28"/>
                <w:lang w:eastAsia="en-US"/>
              </w:rPr>
              <w:t>Венгеровского района</w:t>
            </w:r>
          </w:p>
          <w:p w:rsidR="008601FE" w:rsidRPr="009E0239" w:rsidRDefault="008601FE" w:rsidP="002B7B31">
            <w:pPr>
              <w:widowControl w:val="0"/>
              <w:tabs>
                <w:tab w:val="left" w:pos="9355"/>
              </w:tabs>
              <w:autoSpaceDE w:val="0"/>
              <w:autoSpaceDN w:val="0"/>
              <w:adjustRightInd w:val="0"/>
              <w:ind w:right="-1" w:firstLine="720"/>
              <w:jc w:val="both"/>
              <w:rPr>
                <w:rFonts w:eastAsia="SimSun"/>
                <w:sz w:val="28"/>
                <w:szCs w:val="28"/>
              </w:rPr>
            </w:pPr>
            <w:r w:rsidRPr="009E0239">
              <w:rPr>
                <w:rFonts w:eastAsia="SimSun"/>
                <w:sz w:val="28"/>
                <w:szCs w:val="28"/>
              </w:rPr>
              <w:t xml:space="preserve">Новосибирской области                                                 </w:t>
            </w:r>
          </w:p>
          <w:p w:rsidR="008601FE" w:rsidRPr="009E0239" w:rsidRDefault="008601FE" w:rsidP="002B7B31">
            <w:pPr>
              <w:widowControl w:val="0"/>
              <w:tabs>
                <w:tab w:val="left" w:pos="9355"/>
              </w:tabs>
              <w:autoSpaceDE w:val="0"/>
              <w:autoSpaceDN w:val="0"/>
              <w:adjustRightInd w:val="0"/>
              <w:ind w:right="-1" w:firstLine="720"/>
              <w:jc w:val="both"/>
              <w:rPr>
                <w:rFonts w:eastAsia="SimSun"/>
                <w:sz w:val="28"/>
                <w:szCs w:val="28"/>
              </w:rPr>
            </w:pPr>
          </w:p>
          <w:p w:rsidR="008601FE" w:rsidRPr="009E0239" w:rsidRDefault="008601FE" w:rsidP="002B7B31">
            <w:pPr>
              <w:widowControl w:val="0"/>
              <w:tabs>
                <w:tab w:val="left" w:pos="9355"/>
              </w:tabs>
              <w:autoSpaceDE w:val="0"/>
              <w:autoSpaceDN w:val="0"/>
              <w:adjustRightInd w:val="0"/>
              <w:ind w:right="-1" w:firstLine="720"/>
              <w:jc w:val="both"/>
              <w:rPr>
                <w:rFonts w:eastAsia="SimSun"/>
                <w:sz w:val="28"/>
                <w:szCs w:val="28"/>
              </w:rPr>
            </w:pPr>
          </w:p>
          <w:p w:rsidR="008601FE" w:rsidRPr="009E0239" w:rsidRDefault="008601FE" w:rsidP="002B7B31">
            <w:pPr>
              <w:widowControl w:val="0"/>
              <w:tabs>
                <w:tab w:val="left" w:pos="9355"/>
              </w:tabs>
              <w:autoSpaceDE w:val="0"/>
              <w:autoSpaceDN w:val="0"/>
              <w:adjustRightInd w:val="0"/>
              <w:ind w:right="-1" w:firstLine="720"/>
              <w:jc w:val="both"/>
              <w:rPr>
                <w:rFonts w:eastAsia="SimSun"/>
                <w:color w:val="000000"/>
                <w:sz w:val="28"/>
                <w:szCs w:val="28"/>
              </w:rPr>
            </w:pPr>
            <w:r w:rsidRPr="009E0239">
              <w:rPr>
                <w:rFonts w:eastAsia="SimSun"/>
                <w:sz w:val="28"/>
                <w:szCs w:val="28"/>
              </w:rPr>
              <w:t xml:space="preserve">                              В.И. Лебедев</w:t>
            </w:r>
          </w:p>
        </w:tc>
      </w:tr>
    </w:tbl>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Pr="00190F9F" w:rsidRDefault="008E32C3" w:rsidP="008E32C3">
      <w:pPr>
        <w:rPr>
          <w:sz w:val="28"/>
          <w:szCs w:val="28"/>
        </w:rPr>
      </w:pPr>
    </w:p>
    <w:p w:rsidR="008E32C3" w:rsidRDefault="008E32C3" w:rsidP="008E32C3">
      <w:pPr>
        <w:rPr>
          <w:sz w:val="28"/>
          <w:szCs w:val="28"/>
        </w:rPr>
      </w:pPr>
      <w:r>
        <w:rPr>
          <w:sz w:val="28"/>
          <w:szCs w:val="28"/>
        </w:rPr>
        <w:t xml:space="preserve">                                                                                           </w:t>
      </w:r>
    </w:p>
    <w:p w:rsidR="008E32C3" w:rsidRDefault="008E32C3" w:rsidP="008E32C3">
      <w:pPr>
        <w:rPr>
          <w:sz w:val="28"/>
          <w:szCs w:val="28"/>
        </w:rPr>
      </w:pPr>
    </w:p>
    <w:p w:rsidR="008E32C3" w:rsidRDefault="008E32C3" w:rsidP="008E32C3">
      <w:pPr>
        <w:rPr>
          <w:sz w:val="28"/>
          <w:szCs w:val="28"/>
        </w:rPr>
      </w:pPr>
    </w:p>
    <w:p w:rsidR="00CD3271" w:rsidRDefault="00CD3271" w:rsidP="008E32C3">
      <w:pPr>
        <w:rPr>
          <w:sz w:val="28"/>
          <w:szCs w:val="28"/>
        </w:rPr>
        <w:sectPr w:rsidR="00CD3271">
          <w:pgSz w:w="11906" w:h="16838"/>
          <w:pgMar w:top="1134" w:right="850" w:bottom="1134" w:left="1701" w:header="708" w:footer="708" w:gutter="0"/>
          <w:cols w:space="708"/>
          <w:docGrid w:linePitch="360"/>
        </w:sectPr>
      </w:pPr>
    </w:p>
    <w:p w:rsidR="008E32C3" w:rsidRDefault="008E32C3" w:rsidP="008E32C3">
      <w:pPr>
        <w:rPr>
          <w:sz w:val="28"/>
          <w:szCs w:val="28"/>
        </w:rPr>
      </w:pPr>
    </w:p>
    <w:tbl>
      <w:tblPr>
        <w:tblW w:w="16392" w:type="dxa"/>
        <w:tblLook w:val="04A0" w:firstRow="1" w:lastRow="0" w:firstColumn="1" w:lastColumn="0" w:noHBand="0" w:noVBand="1"/>
      </w:tblPr>
      <w:tblGrid>
        <w:gridCol w:w="272"/>
        <w:gridCol w:w="5200"/>
        <w:gridCol w:w="720"/>
        <w:gridCol w:w="600"/>
        <w:gridCol w:w="1940"/>
        <w:gridCol w:w="640"/>
        <w:gridCol w:w="1860"/>
        <w:gridCol w:w="1580"/>
        <w:gridCol w:w="2283"/>
        <w:gridCol w:w="272"/>
        <w:gridCol w:w="222"/>
        <w:gridCol w:w="222"/>
        <w:gridCol w:w="1180"/>
      </w:tblGrid>
      <w:tr w:rsidR="00CD3271" w:rsidRPr="00CD3271" w:rsidTr="00CD3271">
        <w:trPr>
          <w:trHeight w:val="285"/>
        </w:trPr>
        <w:tc>
          <w:tcPr>
            <w:tcW w:w="160" w:type="dxa"/>
            <w:tcBorders>
              <w:top w:val="nil"/>
              <w:left w:val="nil"/>
              <w:bottom w:val="nil"/>
              <w:right w:val="nil"/>
            </w:tcBorders>
            <w:shd w:val="clear" w:color="auto" w:fill="auto"/>
            <w:noWrap/>
            <w:vAlign w:val="bottom"/>
            <w:hideMark/>
          </w:tcPr>
          <w:p w:rsidR="00CD3271" w:rsidRPr="00CD3271" w:rsidRDefault="00CD3271" w:rsidP="00CD3271">
            <w:pPr>
              <w:rPr>
                <w:sz w:val="24"/>
                <w:szCs w:val="24"/>
              </w:rPr>
            </w:pPr>
          </w:p>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bottom"/>
            <w:hideMark/>
          </w:tcPr>
          <w:p w:rsidR="00CD3271" w:rsidRPr="00CD3271" w:rsidRDefault="00CD3271" w:rsidP="00CD3271"/>
        </w:tc>
        <w:tc>
          <w:tcPr>
            <w:tcW w:w="1580" w:type="dxa"/>
            <w:tcBorders>
              <w:top w:val="nil"/>
              <w:left w:val="nil"/>
              <w:bottom w:val="nil"/>
              <w:right w:val="nil"/>
            </w:tcBorders>
            <w:shd w:val="clear" w:color="auto" w:fill="auto"/>
            <w:noWrap/>
            <w:vAlign w:val="bottom"/>
            <w:hideMark/>
          </w:tcPr>
          <w:p w:rsidR="00CD3271" w:rsidRPr="00CD3271" w:rsidRDefault="00CD3271" w:rsidP="00CD3271"/>
        </w:tc>
        <w:tc>
          <w:tcPr>
            <w:tcW w:w="2512" w:type="dxa"/>
            <w:gridSpan w:val="4"/>
            <w:tcBorders>
              <w:top w:val="nil"/>
              <w:left w:val="nil"/>
              <w:bottom w:val="nil"/>
              <w:right w:val="nil"/>
            </w:tcBorders>
            <w:shd w:val="clear" w:color="auto" w:fill="auto"/>
            <w:noWrap/>
            <w:vAlign w:val="bottom"/>
            <w:hideMark/>
          </w:tcPr>
          <w:p w:rsidR="00CD3271" w:rsidRPr="00CD3271" w:rsidRDefault="00CD3271" w:rsidP="00CD3271">
            <w:pPr>
              <w:rPr>
                <w:sz w:val="24"/>
                <w:szCs w:val="24"/>
              </w:rPr>
            </w:pPr>
            <w:r w:rsidRPr="00CD3271">
              <w:rPr>
                <w:sz w:val="24"/>
                <w:szCs w:val="24"/>
              </w:rPr>
              <w:t xml:space="preserve"> </w:t>
            </w:r>
            <w:proofErr w:type="gramStart"/>
            <w:r w:rsidRPr="00CD3271">
              <w:rPr>
                <w:sz w:val="24"/>
                <w:szCs w:val="24"/>
              </w:rPr>
              <w:t>Приложение  2</w:t>
            </w:r>
            <w:proofErr w:type="gramEnd"/>
          </w:p>
        </w:tc>
        <w:tc>
          <w:tcPr>
            <w:tcW w:w="1180" w:type="dxa"/>
            <w:tcBorders>
              <w:top w:val="nil"/>
              <w:left w:val="nil"/>
              <w:bottom w:val="nil"/>
              <w:right w:val="nil"/>
            </w:tcBorders>
            <w:shd w:val="clear" w:color="auto" w:fill="auto"/>
            <w:noWrap/>
            <w:vAlign w:val="bottom"/>
            <w:hideMark/>
          </w:tcPr>
          <w:p w:rsidR="00CD3271" w:rsidRPr="00CD3271" w:rsidRDefault="00CD3271" w:rsidP="00CD3271">
            <w:pPr>
              <w:rPr>
                <w:sz w:val="24"/>
                <w:szCs w:val="24"/>
              </w:rPr>
            </w:pPr>
          </w:p>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bottom"/>
            <w:hideMark/>
          </w:tcPr>
          <w:p w:rsidR="00CD3271" w:rsidRPr="00CD3271" w:rsidRDefault="00CD3271" w:rsidP="00CD3271"/>
        </w:tc>
        <w:tc>
          <w:tcPr>
            <w:tcW w:w="1580" w:type="dxa"/>
            <w:tcBorders>
              <w:top w:val="nil"/>
              <w:left w:val="nil"/>
              <w:bottom w:val="nil"/>
              <w:right w:val="nil"/>
            </w:tcBorders>
            <w:shd w:val="clear" w:color="auto" w:fill="auto"/>
            <w:noWrap/>
            <w:vAlign w:val="bottom"/>
            <w:hideMark/>
          </w:tcPr>
          <w:p w:rsidR="00CD3271" w:rsidRPr="00CD3271" w:rsidRDefault="00CD3271" w:rsidP="00CD3271"/>
        </w:tc>
        <w:tc>
          <w:tcPr>
            <w:tcW w:w="2512" w:type="dxa"/>
            <w:gridSpan w:val="4"/>
            <w:tcBorders>
              <w:top w:val="nil"/>
              <w:left w:val="nil"/>
              <w:bottom w:val="nil"/>
              <w:right w:val="nil"/>
            </w:tcBorders>
            <w:shd w:val="clear" w:color="auto" w:fill="auto"/>
            <w:noWrap/>
            <w:vAlign w:val="bottom"/>
            <w:hideMark/>
          </w:tcPr>
          <w:p w:rsidR="00CD3271" w:rsidRPr="00CD3271" w:rsidRDefault="00CD3271" w:rsidP="00CD3271">
            <w:pPr>
              <w:rPr>
                <w:sz w:val="24"/>
                <w:szCs w:val="24"/>
              </w:rPr>
            </w:pPr>
            <w:r w:rsidRPr="00CD3271">
              <w:rPr>
                <w:sz w:val="24"/>
                <w:szCs w:val="24"/>
              </w:rPr>
              <w:t xml:space="preserve">к решению сессии </w:t>
            </w:r>
          </w:p>
        </w:tc>
        <w:tc>
          <w:tcPr>
            <w:tcW w:w="1180" w:type="dxa"/>
            <w:tcBorders>
              <w:top w:val="nil"/>
              <w:left w:val="nil"/>
              <w:bottom w:val="nil"/>
              <w:right w:val="nil"/>
            </w:tcBorders>
            <w:shd w:val="clear" w:color="auto" w:fill="auto"/>
            <w:noWrap/>
            <w:vAlign w:val="bottom"/>
            <w:hideMark/>
          </w:tcPr>
          <w:p w:rsidR="00CD3271" w:rsidRPr="00CD3271" w:rsidRDefault="00CD3271" w:rsidP="00CD3271">
            <w:pPr>
              <w:rPr>
                <w:sz w:val="24"/>
                <w:szCs w:val="24"/>
              </w:rPr>
            </w:pPr>
          </w:p>
        </w:tc>
      </w:tr>
      <w:tr w:rsidR="00CD3271" w:rsidRPr="00CD3271" w:rsidTr="00CD3271">
        <w:trPr>
          <w:trHeight w:val="34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tcBorders>
              <w:top w:val="nil"/>
              <w:left w:val="nil"/>
              <w:bottom w:val="nil"/>
              <w:right w:val="nil"/>
            </w:tcBorders>
            <w:shd w:val="clear" w:color="auto" w:fill="auto"/>
            <w:hideMark/>
          </w:tcPr>
          <w:p w:rsidR="00CD3271" w:rsidRPr="00CD3271" w:rsidRDefault="00CD3271" w:rsidP="00CD3271"/>
        </w:tc>
        <w:tc>
          <w:tcPr>
            <w:tcW w:w="720" w:type="dxa"/>
            <w:tcBorders>
              <w:top w:val="nil"/>
              <w:left w:val="nil"/>
              <w:bottom w:val="nil"/>
              <w:right w:val="nil"/>
            </w:tcBorders>
            <w:shd w:val="clear" w:color="auto" w:fill="auto"/>
            <w:hideMark/>
          </w:tcPr>
          <w:p w:rsidR="00CD3271" w:rsidRPr="00CD3271" w:rsidRDefault="00CD3271" w:rsidP="00CD3271"/>
        </w:tc>
        <w:tc>
          <w:tcPr>
            <w:tcW w:w="600" w:type="dxa"/>
            <w:tcBorders>
              <w:top w:val="nil"/>
              <w:left w:val="nil"/>
              <w:bottom w:val="nil"/>
              <w:right w:val="nil"/>
            </w:tcBorders>
            <w:shd w:val="clear" w:color="auto" w:fill="auto"/>
            <w:hideMark/>
          </w:tcPr>
          <w:p w:rsidR="00CD3271" w:rsidRPr="00CD3271" w:rsidRDefault="00CD3271" w:rsidP="00CD3271"/>
        </w:tc>
        <w:tc>
          <w:tcPr>
            <w:tcW w:w="1940" w:type="dxa"/>
            <w:tcBorders>
              <w:top w:val="nil"/>
              <w:left w:val="nil"/>
              <w:bottom w:val="nil"/>
              <w:right w:val="nil"/>
            </w:tcBorders>
            <w:shd w:val="clear" w:color="auto" w:fill="auto"/>
            <w:hideMark/>
          </w:tcPr>
          <w:p w:rsidR="00CD3271" w:rsidRPr="00CD3271" w:rsidRDefault="00CD3271" w:rsidP="00CD3271"/>
        </w:tc>
        <w:tc>
          <w:tcPr>
            <w:tcW w:w="640" w:type="dxa"/>
            <w:tcBorders>
              <w:top w:val="nil"/>
              <w:left w:val="nil"/>
              <w:bottom w:val="nil"/>
              <w:right w:val="nil"/>
            </w:tcBorders>
            <w:shd w:val="clear" w:color="auto" w:fill="auto"/>
            <w:hideMark/>
          </w:tcPr>
          <w:p w:rsidR="00CD3271" w:rsidRPr="00CD3271" w:rsidRDefault="00CD3271" w:rsidP="00CD3271"/>
        </w:tc>
        <w:tc>
          <w:tcPr>
            <w:tcW w:w="1860" w:type="dxa"/>
            <w:tcBorders>
              <w:top w:val="nil"/>
              <w:left w:val="nil"/>
              <w:bottom w:val="nil"/>
              <w:right w:val="nil"/>
            </w:tcBorders>
            <w:shd w:val="clear" w:color="auto" w:fill="auto"/>
            <w:hideMark/>
          </w:tcPr>
          <w:p w:rsidR="00CD3271" w:rsidRPr="00CD3271" w:rsidRDefault="00CD3271" w:rsidP="00CD3271"/>
        </w:tc>
        <w:tc>
          <w:tcPr>
            <w:tcW w:w="1580" w:type="dxa"/>
            <w:tcBorders>
              <w:top w:val="nil"/>
              <w:left w:val="nil"/>
              <w:bottom w:val="nil"/>
              <w:right w:val="nil"/>
            </w:tcBorders>
            <w:shd w:val="clear" w:color="auto" w:fill="auto"/>
            <w:hideMark/>
          </w:tcPr>
          <w:p w:rsidR="00CD3271" w:rsidRPr="00CD3271" w:rsidRDefault="00CD3271" w:rsidP="00CD3271"/>
        </w:tc>
        <w:tc>
          <w:tcPr>
            <w:tcW w:w="3692" w:type="dxa"/>
            <w:gridSpan w:val="5"/>
            <w:tcBorders>
              <w:top w:val="nil"/>
              <w:left w:val="nil"/>
              <w:bottom w:val="nil"/>
              <w:right w:val="nil"/>
            </w:tcBorders>
            <w:shd w:val="clear" w:color="auto" w:fill="auto"/>
            <w:noWrap/>
            <w:hideMark/>
          </w:tcPr>
          <w:p w:rsidR="00CD3271" w:rsidRPr="00CD3271" w:rsidRDefault="00CD3271" w:rsidP="00CD3271">
            <w:pPr>
              <w:rPr>
                <w:sz w:val="24"/>
                <w:szCs w:val="24"/>
              </w:rPr>
            </w:pPr>
            <w:r w:rsidRPr="00CD3271">
              <w:rPr>
                <w:sz w:val="24"/>
                <w:szCs w:val="24"/>
              </w:rPr>
              <w:t xml:space="preserve">Совета депутатов </w:t>
            </w:r>
          </w:p>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pPr>
              <w:rPr>
                <w:sz w:val="24"/>
                <w:szCs w:val="24"/>
              </w:rPr>
            </w:pPr>
          </w:p>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bottom"/>
            <w:hideMark/>
          </w:tcPr>
          <w:p w:rsidR="00CD3271" w:rsidRPr="00CD3271" w:rsidRDefault="00CD3271" w:rsidP="00CD3271"/>
        </w:tc>
        <w:tc>
          <w:tcPr>
            <w:tcW w:w="1580" w:type="dxa"/>
            <w:tcBorders>
              <w:top w:val="nil"/>
              <w:left w:val="nil"/>
              <w:bottom w:val="nil"/>
              <w:right w:val="nil"/>
            </w:tcBorders>
            <w:shd w:val="clear" w:color="auto" w:fill="auto"/>
            <w:noWrap/>
            <w:vAlign w:val="bottom"/>
            <w:hideMark/>
          </w:tcPr>
          <w:p w:rsidR="00CD3271" w:rsidRPr="00CD3271" w:rsidRDefault="00CD3271" w:rsidP="00CD3271"/>
        </w:tc>
        <w:tc>
          <w:tcPr>
            <w:tcW w:w="2512" w:type="dxa"/>
            <w:gridSpan w:val="4"/>
            <w:tcBorders>
              <w:top w:val="nil"/>
              <w:left w:val="nil"/>
              <w:bottom w:val="nil"/>
              <w:right w:val="nil"/>
            </w:tcBorders>
            <w:shd w:val="clear" w:color="auto" w:fill="auto"/>
            <w:noWrap/>
            <w:vAlign w:val="bottom"/>
            <w:hideMark/>
          </w:tcPr>
          <w:p w:rsidR="00CD3271" w:rsidRPr="00CD3271" w:rsidRDefault="00CD3271" w:rsidP="00CD3271">
            <w:pPr>
              <w:rPr>
                <w:sz w:val="24"/>
                <w:szCs w:val="24"/>
              </w:rPr>
            </w:pPr>
            <w:r w:rsidRPr="00CD3271">
              <w:rPr>
                <w:sz w:val="24"/>
                <w:szCs w:val="24"/>
              </w:rPr>
              <w:t>Тартасского сельсовета</w:t>
            </w:r>
          </w:p>
        </w:tc>
        <w:tc>
          <w:tcPr>
            <w:tcW w:w="1180" w:type="dxa"/>
            <w:tcBorders>
              <w:top w:val="nil"/>
              <w:left w:val="nil"/>
              <w:bottom w:val="nil"/>
              <w:right w:val="nil"/>
            </w:tcBorders>
            <w:shd w:val="clear" w:color="auto" w:fill="auto"/>
            <w:noWrap/>
            <w:vAlign w:val="bottom"/>
            <w:hideMark/>
          </w:tcPr>
          <w:p w:rsidR="00CD3271" w:rsidRPr="00CD3271" w:rsidRDefault="00CD3271" w:rsidP="00CD3271">
            <w:pPr>
              <w:rPr>
                <w:sz w:val="24"/>
                <w:szCs w:val="24"/>
              </w:rPr>
            </w:pPr>
          </w:p>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center"/>
            <w:hideMark/>
          </w:tcPr>
          <w:p w:rsidR="00CD3271" w:rsidRPr="00CD3271" w:rsidRDefault="00CD3271" w:rsidP="00CD3271"/>
        </w:tc>
        <w:tc>
          <w:tcPr>
            <w:tcW w:w="1580" w:type="dxa"/>
            <w:tcBorders>
              <w:top w:val="nil"/>
              <w:left w:val="nil"/>
              <w:bottom w:val="nil"/>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 xml:space="preserve">   </w:t>
            </w:r>
          </w:p>
        </w:tc>
        <w:tc>
          <w:tcPr>
            <w:tcW w:w="2502" w:type="dxa"/>
            <w:gridSpan w:val="3"/>
            <w:tcBorders>
              <w:top w:val="nil"/>
              <w:left w:val="nil"/>
              <w:bottom w:val="nil"/>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 xml:space="preserve">Венгеровского района </w:t>
            </w: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pPr>
              <w:jc w:val="center"/>
              <w:rPr>
                <w:sz w:val="24"/>
                <w:szCs w:val="24"/>
              </w:rPr>
            </w:pPr>
          </w:p>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center"/>
            <w:hideMark/>
          </w:tcPr>
          <w:p w:rsidR="00CD3271" w:rsidRPr="00CD3271" w:rsidRDefault="00CD3271" w:rsidP="00CD3271"/>
        </w:tc>
        <w:tc>
          <w:tcPr>
            <w:tcW w:w="1580" w:type="dxa"/>
            <w:tcBorders>
              <w:top w:val="nil"/>
              <w:left w:val="nil"/>
              <w:bottom w:val="nil"/>
              <w:right w:val="nil"/>
            </w:tcBorders>
            <w:shd w:val="clear" w:color="auto" w:fill="auto"/>
            <w:noWrap/>
            <w:vAlign w:val="center"/>
            <w:hideMark/>
          </w:tcPr>
          <w:p w:rsidR="00CD3271" w:rsidRPr="00CD3271" w:rsidRDefault="00CD3271" w:rsidP="00CD3271">
            <w:pPr>
              <w:jc w:val="right"/>
            </w:pPr>
          </w:p>
        </w:tc>
        <w:tc>
          <w:tcPr>
            <w:tcW w:w="2502" w:type="dxa"/>
            <w:gridSpan w:val="3"/>
            <w:tcBorders>
              <w:top w:val="nil"/>
              <w:left w:val="nil"/>
              <w:bottom w:val="nil"/>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 xml:space="preserve">Новосибирской области </w:t>
            </w: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pPr>
              <w:jc w:val="center"/>
              <w:rPr>
                <w:sz w:val="24"/>
                <w:szCs w:val="24"/>
              </w:rPr>
            </w:pPr>
          </w:p>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center"/>
            <w:hideMark/>
          </w:tcPr>
          <w:p w:rsidR="00CD3271" w:rsidRPr="00CD3271" w:rsidRDefault="00CD3271" w:rsidP="00CD3271"/>
        </w:tc>
        <w:tc>
          <w:tcPr>
            <w:tcW w:w="1580" w:type="dxa"/>
            <w:tcBorders>
              <w:top w:val="nil"/>
              <w:left w:val="nil"/>
              <w:bottom w:val="nil"/>
              <w:right w:val="nil"/>
            </w:tcBorders>
            <w:shd w:val="clear" w:color="auto" w:fill="auto"/>
            <w:noWrap/>
            <w:vAlign w:val="center"/>
            <w:hideMark/>
          </w:tcPr>
          <w:p w:rsidR="00CD3271" w:rsidRPr="00CD3271" w:rsidRDefault="00CD3271" w:rsidP="00CD3271">
            <w:pPr>
              <w:jc w:val="right"/>
            </w:pPr>
          </w:p>
        </w:tc>
        <w:tc>
          <w:tcPr>
            <w:tcW w:w="2502" w:type="dxa"/>
            <w:gridSpan w:val="3"/>
            <w:tcBorders>
              <w:top w:val="nil"/>
              <w:left w:val="nil"/>
              <w:bottom w:val="nil"/>
              <w:right w:val="nil"/>
            </w:tcBorders>
            <w:shd w:val="clear" w:color="auto" w:fill="auto"/>
            <w:noWrap/>
            <w:vAlign w:val="bottom"/>
            <w:hideMark/>
          </w:tcPr>
          <w:p w:rsidR="00CD3271" w:rsidRPr="00CD3271" w:rsidRDefault="00CD3271" w:rsidP="00CD3271">
            <w:pPr>
              <w:jc w:val="center"/>
              <w:rPr>
                <w:sz w:val="24"/>
                <w:szCs w:val="24"/>
              </w:rPr>
            </w:pPr>
            <w:r w:rsidRPr="00CD3271">
              <w:rPr>
                <w:sz w:val="24"/>
                <w:szCs w:val="24"/>
              </w:rPr>
              <w:t>№ 80   от 27.12.2021г</w:t>
            </w: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pPr>
              <w:jc w:val="center"/>
              <w:rPr>
                <w:sz w:val="24"/>
                <w:szCs w:val="24"/>
              </w:rPr>
            </w:pPr>
          </w:p>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bottom"/>
            <w:hideMark/>
          </w:tcPr>
          <w:p w:rsidR="00CD3271" w:rsidRPr="00CD3271" w:rsidRDefault="00CD3271" w:rsidP="00CD3271"/>
        </w:tc>
        <w:tc>
          <w:tcPr>
            <w:tcW w:w="1580" w:type="dxa"/>
            <w:tcBorders>
              <w:top w:val="nil"/>
              <w:left w:val="nil"/>
              <w:bottom w:val="nil"/>
              <w:right w:val="nil"/>
            </w:tcBorders>
            <w:shd w:val="clear" w:color="auto" w:fill="auto"/>
            <w:noWrap/>
            <w:vAlign w:val="bottom"/>
            <w:hideMark/>
          </w:tcPr>
          <w:p w:rsidR="00CD3271" w:rsidRPr="00CD3271" w:rsidRDefault="00CD3271" w:rsidP="00CD3271"/>
        </w:tc>
        <w:tc>
          <w:tcPr>
            <w:tcW w:w="2283" w:type="dxa"/>
            <w:tcBorders>
              <w:top w:val="nil"/>
              <w:left w:val="nil"/>
              <w:bottom w:val="nil"/>
              <w:right w:val="nil"/>
            </w:tcBorders>
            <w:shd w:val="clear" w:color="auto" w:fill="auto"/>
            <w:noWrap/>
            <w:vAlign w:val="bottom"/>
            <w:hideMark/>
          </w:tcPr>
          <w:p w:rsidR="00CD3271" w:rsidRPr="00CD3271" w:rsidRDefault="00CD3271" w:rsidP="00CD3271"/>
        </w:tc>
        <w:tc>
          <w:tcPr>
            <w:tcW w:w="154" w:type="dxa"/>
            <w:tcBorders>
              <w:top w:val="nil"/>
              <w:left w:val="nil"/>
              <w:bottom w:val="nil"/>
              <w:right w:val="nil"/>
            </w:tcBorders>
            <w:shd w:val="clear" w:color="auto" w:fill="auto"/>
            <w:noWrap/>
            <w:vAlign w:val="bottom"/>
            <w:hideMark/>
          </w:tcPr>
          <w:p w:rsidR="00CD3271" w:rsidRPr="00CD3271" w:rsidRDefault="00CD3271" w:rsidP="00CD3271"/>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960"/>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14823" w:type="dxa"/>
            <w:gridSpan w:val="8"/>
            <w:tcBorders>
              <w:top w:val="nil"/>
              <w:left w:val="nil"/>
              <w:bottom w:val="nil"/>
              <w:right w:val="nil"/>
            </w:tcBorders>
            <w:shd w:val="clear" w:color="auto" w:fill="auto"/>
            <w:hideMark/>
          </w:tcPr>
          <w:p w:rsidR="00CD3271" w:rsidRPr="00CD3271" w:rsidRDefault="00CD3271" w:rsidP="00CD3271">
            <w:pPr>
              <w:jc w:val="center"/>
              <w:rPr>
                <w:b/>
                <w:bCs/>
                <w:sz w:val="24"/>
                <w:szCs w:val="24"/>
              </w:rPr>
            </w:pPr>
            <w:r w:rsidRPr="00CD3271">
              <w:rPr>
                <w:b/>
                <w:bCs/>
                <w:sz w:val="24"/>
                <w:szCs w:val="24"/>
              </w:rPr>
              <w:t xml:space="preserve">Распределение бюджетных ассигнований по разделам, подразделам, целевым статьям (муниципальным программ и </w:t>
            </w:r>
            <w:proofErr w:type="spellStart"/>
            <w:r w:rsidRPr="00CD3271">
              <w:rPr>
                <w:b/>
                <w:bCs/>
                <w:sz w:val="24"/>
                <w:szCs w:val="24"/>
              </w:rPr>
              <w:t>непрогамным</w:t>
            </w:r>
            <w:proofErr w:type="spellEnd"/>
            <w:r w:rsidRPr="00CD3271">
              <w:rPr>
                <w:b/>
                <w:bCs/>
                <w:sz w:val="24"/>
                <w:szCs w:val="24"/>
              </w:rPr>
              <w:t xml:space="preserve"> направлениям деятельности) </w:t>
            </w:r>
            <w:proofErr w:type="spellStart"/>
            <w:r w:rsidRPr="00CD3271">
              <w:rPr>
                <w:b/>
                <w:bCs/>
                <w:sz w:val="24"/>
                <w:szCs w:val="24"/>
              </w:rPr>
              <w:t>группап</w:t>
            </w:r>
            <w:proofErr w:type="spellEnd"/>
            <w:r w:rsidRPr="00CD3271">
              <w:rPr>
                <w:b/>
                <w:bCs/>
                <w:sz w:val="24"/>
                <w:szCs w:val="24"/>
              </w:rPr>
              <w:t xml:space="preserve"> и подгруппам видов расходов на 2022 год </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jc w:val="center"/>
              <w:rPr>
                <w:b/>
                <w:bCs/>
                <w:sz w:val="24"/>
                <w:szCs w:val="24"/>
              </w:rPr>
            </w:pPr>
          </w:p>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1860" w:type="dxa"/>
            <w:tcBorders>
              <w:top w:val="nil"/>
              <w:left w:val="nil"/>
              <w:bottom w:val="nil"/>
              <w:right w:val="nil"/>
            </w:tcBorders>
            <w:shd w:val="clear" w:color="auto" w:fill="auto"/>
            <w:noWrap/>
            <w:vAlign w:val="bottom"/>
            <w:hideMark/>
          </w:tcPr>
          <w:p w:rsidR="00CD3271" w:rsidRPr="00CD3271" w:rsidRDefault="00CD3271" w:rsidP="00CD3271"/>
        </w:tc>
        <w:tc>
          <w:tcPr>
            <w:tcW w:w="1580" w:type="dxa"/>
            <w:tcBorders>
              <w:top w:val="nil"/>
              <w:left w:val="nil"/>
              <w:bottom w:val="nil"/>
              <w:right w:val="nil"/>
            </w:tcBorders>
            <w:shd w:val="clear" w:color="auto" w:fill="auto"/>
            <w:noWrap/>
            <w:vAlign w:val="bottom"/>
            <w:hideMark/>
          </w:tcPr>
          <w:p w:rsidR="00CD3271" w:rsidRPr="00CD3271" w:rsidRDefault="00CD3271" w:rsidP="00CD3271"/>
        </w:tc>
        <w:tc>
          <w:tcPr>
            <w:tcW w:w="2283" w:type="dxa"/>
            <w:tcBorders>
              <w:top w:val="nil"/>
              <w:left w:val="nil"/>
              <w:bottom w:val="nil"/>
              <w:right w:val="nil"/>
            </w:tcBorders>
            <w:shd w:val="clear" w:color="auto" w:fill="auto"/>
            <w:noWrap/>
            <w:vAlign w:val="bottom"/>
            <w:hideMark/>
          </w:tcPr>
          <w:p w:rsidR="00CD3271" w:rsidRPr="00CD3271" w:rsidRDefault="00CD3271" w:rsidP="00CD3271"/>
        </w:tc>
        <w:tc>
          <w:tcPr>
            <w:tcW w:w="154" w:type="dxa"/>
            <w:tcBorders>
              <w:top w:val="nil"/>
              <w:left w:val="nil"/>
              <w:bottom w:val="nil"/>
              <w:right w:val="nil"/>
            </w:tcBorders>
            <w:shd w:val="clear" w:color="auto" w:fill="auto"/>
            <w:noWrap/>
            <w:vAlign w:val="bottom"/>
            <w:hideMark/>
          </w:tcPr>
          <w:p w:rsidR="00CD3271" w:rsidRPr="00CD3271" w:rsidRDefault="00CD3271" w:rsidP="00CD3271"/>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tcBorders>
              <w:top w:val="nil"/>
              <w:left w:val="nil"/>
              <w:bottom w:val="nil"/>
              <w:right w:val="nil"/>
            </w:tcBorders>
            <w:shd w:val="clear" w:color="auto" w:fill="auto"/>
            <w:noWrap/>
            <w:vAlign w:val="bottom"/>
            <w:hideMark/>
          </w:tcPr>
          <w:p w:rsidR="00CD3271" w:rsidRPr="00CD3271" w:rsidRDefault="00CD3271" w:rsidP="00CD3271"/>
        </w:tc>
        <w:tc>
          <w:tcPr>
            <w:tcW w:w="720" w:type="dxa"/>
            <w:tcBorders>
              <w:top w:val="nil"/>
              <w:left w:val="nil"/>
              <w:bottom w:val="nil"/>
              <w:right w:val="nil"/>
            </w:tcBorders>
            <w:shd w:val="clear" w:color="auto" w:fill="auto"/>
            <w:noWrap/>
            <w:vAlign w:val="bottom"/>
            <w:hideMark/>
          </w:tcPr>
          <w:p w:rsidR="00CD3271" w:rsidRPr="00CD3271" w:rsidRDefault="00CD3271" w:rsidP="00CD3271"/>
        </w:tc>
        <w:tc>
          <w:tcPr>
            <w:tcW w:w="600" w:type="dxa"/>
            <w:tcBorders>
              <w:top w:val="nil"/>
              <w:left w:val="nil"/>
              <w:bottom w:val="nil"/>
              <w:right w:val="nil"/>
            </w:tcBorders>
            <w:shd w:val="clear" w:color="auto" w:fill="auto"/>
            <w:noWrap/>
            <w:vAlign w:val="bottom"/>
            <w:hideMark/>
          </w:tcPr>
          <w:p w:rsidR="00CD3271" w:rsidRPr="00CD3271" w:rsidRDefault="00CD3271" w:rsidP="00CD3271"/>
        </w:tc>
        <w:tc>
          <w:tcPr>
            <w:tcW w:w="1940" w:type="dxa"/>
            <w:tcBorders>
              <w:top w:val="nil"/>
              <w:left w:val="nil"/>
              <w:bottom w:val="nil"/>
              <w:right w:val="nil"/>
            </w:tcBorders>
            <w:shd w:val="clear" w:color="auto" w:fill="auto"/>
            <w:noWrap/>
            <w:vAlign w:val="bottom"/>
            <w:hideMark/>
          </w:tcPr>
          <w:p w:rsidR="00CD3271" w:rsidRPr="00CD3271" w:rsidRDefault="00CD3271" w:rsidP="00CD3271"/>
        </w:tc>
        <w:tc>
          <w:tcPr>
            <w:tcW w:w="640" w:type="dxa"/>
            <w:tcBorders>
              <w:top w:val="nil"/>
              <w:left w:val="nil"/>
              <w:bottom w:val="nil"/>
              <w:right w:val="nil"/>
            </w:tcBorders>
            <w:shd w:val="clear" w:color="auto" w:fill="auto"/>
            <w:noWrap/>
            <w:vAlign w:val="bottom"/>
            <w:hideMark/>
          </w:tcPr>
          <w:p w:rsidR="00CD3271" w:rsidRPr="00CD3271" w:rsidRDefault="00CD3271" w:rsidP="00CD3271"/>
        </w:tc>
        <w:tc>
          <w:tcPr>
            <w:tcW w:w="5723" w:type="dxa"/>
            <w:gridSpan w:val="3"/>
            <w:tcBorders>
              <w:top w:val="nil"/>
              <w:left w:val="nil"/>
              <w:bottom w:val="nil"/>
              <w:right w:val="nil"/>
            </w:tcBorders>
            <w:shd w:val="clear" w:color="auto" w:fill="auto"/>
            <w:noWrap/>
            <w:vAlign w:val="bottom"/>
            <w:hideMark/>
          </w:tcPr>
          <w:p w:rsidR="00CD3271" w:rsidRPr="00CD3271" w:rsidRDefault="00CD3271" w:rsidP="00CD3271">
            <w:pPr>
              <w:jc w:val="right"/>
              <w:rPr>
                <w:sz w:val="24"/>
                <w:szCs w:val="24"/>
              </w:rPr>
            </w:pPr>
            <w:r w:rsidRPr="00CD3271">
              <w:rPr>
                <w:sz w:val="24"/>
                <w:szCs w:val="24"/>
              </w:rPr>
              <w:t>тыс. рублей</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jc w:val="right"/>
              <w:rPr>
                <w:sz w:val="24"/>
                <w:szCs w:val="24"/>
              </w:rPr>
            </w:pPr>
          </w:p>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7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ПР</w:t>
            </w:r>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ВР</w:t>
            </w:r>
          </w:p>
        </w:tc>
        <w:tc>
          <w:tcPr>
            <w:tcW w:w="18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Сумма</w:t>
            </w:r>
          </w:p>
        </w:tc>
        <w:tc>
          <w:tcPr>
            <w:tcW w:w="3863" w:type="dxa"/>
            <w:gridSpan w:val="2"/>
            <w:tcBorders>
              <w:top w:val="single" w:sz="4" w:space="0" w:color="auto"/>
              <w:left w:val="nil"/>
              <w:bottom w:val="nil"/>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Плановый период</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jc w:val="center"/>
              <w:rPr>
                <w:sz w:val="24"/>
                <w:szCs w:val="24"/>
              </w:rPr>
            </w:pPr>
          </w:p>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CD3271" w:rsidRPr="00CD3271" w:rsidRDefault="00CD3271" w:rsidP="00CD3271">
            <w:pPr>
              <w:rPr>
                <w:sz w:val="24"/>
                <w:szCs w:val="24"/>
              </w:rPr>
            </w:pPr>
          </w:p>
        </w:tc>
        <w:tc>
          <w:tcPr>
            <w:tcW w:w="1860" w:type="dxa"/>
            <w:vMerge/>
            <w:tcBorders>
              <w:top w:val="single" w:sz="4" w:space="0" w:color="auto"/>
              <w:left w:val="single" w:sz="4" w:space="0" w:color="auto"/>
              <w:bottom w:val="single" w:sz="4" w:space="0" w:color="auto"/>
              <w:right w:val="single" w:sz="4" w:space="0" w:color="auto"/>
            </w:tcBorders>
            <w:vAlign w:val="center"/>
            <w:hideMark/>
          </w:tcPr>
          <w:p w:rsidR="00CD3271" w:rsidRPr="00CD3271" w:rsidRDefault="00CD3271" w:rsidP="00CD3271">
            <w:pPr>
              <w:rPr>
                <w:sz w:val="24"/>
                <w:szCs w:val="24"/>
              </w:rPr>
            </w:pPr>
          </w:p>
        </w:tc>
        <w:tc>
          <w:tcPr>
            <w:tcW w:w="1580" w:type="dxa"/>
            <w:vMerge w:val="restart"/>
            <w:tcBorders>
              <w:top w:val="single" w:sz="4" w:space="0" w:color="auto"/>
              <w:left w:val="single" w:sz="4" w:space="0" w:color="auto"/>
              <w:bottom w:val="single" w:sz="4" w:space="0" w:color="auto"/>
              <w:right w:val="nil"/>
            </w:tcBorders>
            <w:shd w:val="clear" w:color="auto" w:fill="auto"/>
            <w:vAlign w:val="center"/>
            <w:hideMark/>
          </w:tcPr>
          <w:p w:rsidR="00CD3271" w:rsidRPr="00CD3271" w:rsidRDefault="00CD3271" w:rsidP="00CD3271">
            <w:pPr>
              <w:jc w:val="center"/>
              <w:rPr>
                <w:sz w:val="24"/>
                <w:szCs w:val="24"/>
              </w:rPr>
            </w:pPr>
            <w:r w:rsidRPr="00CD3271">
              <w:rPr>
                <w:sz w:val="24"/>
                <w:szCs w:val="24"/>
              </w:rPr>
              <w:t>2023 год</w:t>
            </w:r>
          </w:p>
        </w:tc>
        <w:tc>
          <w:tcPr>
            <w:tcW w:w="22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D3271" w:rsidRPr="00CD3271" w:rsidRDefault="00CD3271" w:rsidP="00CD3271">
            <w:pPr>
              <w:jc w:val="center"/>
              <w:rPr>
                <w:sz w:val="24"/>
                <w:szCs w:val="24"/>
              </w:rPr>
            </w:pPr>
            <w:r w:rsidRPr="00CD3271">
              <w:rPr>
                <w:sz w:val="24"/>
                <w:szCs w:val="24"/>
              </w:rPr>
              <w:t>2024 год</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jc w:val="center"/>
              <w:rPr>
                <w:sz w:val="24"/>
                <w:szCs w:val="24"/>
              </w:rPr>
            </w:pPr>
          </w:p>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60"/>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72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60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194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CD3271" w:rsidRPr="00CD3271" w:rsidRDefault="00CD3271" w:rsidP="00CD3271">
            <w:pPr>
              <w:rPr>
                <w:sz w:val="24"/>
                <w:szCs w:val="24"/>
              </w:rPr>
            </w:pPr>
          </w:p>
        </w:tc>
        <w:tc>
          <w:tcPr>
            <w:tcW w:w="1860" w:type="dxa"/>
            <w:vMerge/>
            <w:tcBorders>
              <w:top w:val="single" w:sz="4" w:space="0" w:color="auto"/>
              <w:left w:val="single" w:sz="4" w:space="0" w:color="auto"/>
              <w:bottom w:val="single" w:sz="4" w:space="0" w:color="auto"/>
              <w:right w:val="single" w:sz="4" w:space="0" w:color="auto"/>
            </w:tcBorders>
            <w:vAlign w:val="center"/>
            <w:hideMark/>
          </w:tcPr>
          <w:p w:rsidR="00CD3271" w:rsidRPr="00CD3271" w:rsidRDefault="00CD3271" w:rsidP="00CD3271">
            <w:pPr>
              <w:rPr>
                <w:sz w:val="24"/>
                <w:szCs w:val="24"/>
              </w:rPr>
            </w:pPr>
          </w:p>
        </w:tc>
        <w:tc>
          <w:tcPr>
            <w:tcW w:w="1580" w:type="dxa"/>
            <w:vMerge/>
            <w:tcBorders>
              <w:top w:val="single" w:sz="4" w:space="0" w:color="auto"/>
              <w:left w:val="single" w:sz="4" w:space="0" w:color="auto"/>
              <w:bottom w:val="single" w:sz="4" w:space="0" w:color="auto"/>
              <w:right w:val="nil"/>
            </w:tcBorders>
            <w:vAlign w:val="center"/>
            <w:hideMark/>
          </w:tcPr>
          <w:p w:rsidR="00CD3271" w:rsidRPr="00CD3271" w:rsidRDefault="00CD3271" w:rsidP="00CD3271">
            <w:pPr>
              <w:rPr>
                <w:sz w:val="24"/>
                <w:szCs w:val="24"/>
              </w:rPr>
            </w:pPr>
          </w:p>
        </w:tc>
        <w:tc>
          <w:tcPr>
            <w:tcW w:w="2283" w:type="dxa"/>
            <w:vMerge/>
            <w:tcBorders>
              <w:top w:val="single" w:sz="4" w:space="0" w:color="auto"/>
              <w:left w:val="single" w:sz="4" w:space="0" w:color="auto"/>
              <w:bottom w:val="single" w:sz="4" w:space="0" w:color="auto"/>
              <w:right w:val="single" w:sz="4" w:space="0" w:color="auto"/>
            </w:tcBorders>
            <w:vAlign w:val="center"/>
            <w:hideMark/>
          </w:tcPr>
          <w:p w:rsidR="00CD3271" w:rsidRPr="00CD3271" w:rsidRDefault="00CD3271" w:rsidP="00CD3271">
            <w:pPr>
              <w:rPr>
                <w:sz w:val="24"/>
                <w:szCs w:val="24"/>
              </w:rPr>
            </w:pPr>
          </w:p>
        </w:tc>
        <w:tc>
          <w:tcPr>
            <w:tcW w:w="154" w:type="dxa"/>
            <w:tcBorders>
              <w:top w:val="nil"/>
              <w:left w:val="nil"/>
              <w:bottom w:val="nil"/>
              <w:right w:val="nil"/>
            </w:tcBorders>
            <w:shd w:val="clear" w:color="auto" w:fill="auto"/>
            <w:noWrap/>
            <w:vAlign w:val="bottom"/>
            <w:hideMark/>
          </w:tcPr>
          <w:p w:rsidR="00CD3271" w:rsidRPr="00CD3271" w:rsidRDefault="00CD3271" w:rsidP="00CD3271"/>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4 005,99</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2 250,70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2 250,70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806,30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590,71</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590,71</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806,30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590,71</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590,71</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333,59</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590,71</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590,71</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333,59</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590,71</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590,71</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99.0.00.02990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333,59</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590,71</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590,71</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472,71</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472,71</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472,71</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3 178,69</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1 659,99</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1 659,99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3 178,69</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1 659,99</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1 659,99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деятельности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1 589,52</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1 659,89</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1 659,89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837,06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1 659,89</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1 659,89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837,06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1 659,89</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1 659,89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499,94</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499,94</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19,82</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19,82</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232,70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99.0.00.04990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232,70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Расходы по переданным полномочиям</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13,24</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13,24</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99.0.00.23040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13,24</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 xml:space="preserve">Осуществление отдельных </w:t>
            </w:r>
            <w:proofErr w:type="gramStart"/>
            <w:r w:rsidRPr="00CD3271">
              <w:rPr>
                <w:b/>
                <w:bCs/>
                <w:sz w:val="24"/>
                <w:szCs w:val="24"/>
              </w:rPr>
              <w:t>полномочий  по</w:t>
            </w:r>
            <w:proofErr w:type="gramEnd"/>
            <w:r w:rsidRPr="00CD3271">
              <w:rPr>
                <w:b/>
                <w:bCs/>
                <w:sz w:val="24"/>
                <w:szCs w:val="24"/>
              </w:rPr>
              <w:t xml:space="preserve"> решению вопросов в сфере административных правонарушений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0,10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0,10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0,10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0,10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0,10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0,10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0,10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0,10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0,10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1 575,83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1 492,63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1 492,63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83,20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83,20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деятельности органов финансового, финансово-бюджетного контроля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500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06</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99.0.00.06990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540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Резервные фонды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870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113,80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117,65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121,82</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113,80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117,65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121,82</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113,80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117,65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121,82</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Реализация мероприятий на осуществление первичного воинского учета на территории, где отсутствуют военные комиссариаты за счет средств федерального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113,80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117,65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121,82</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106,37</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113,82</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121,43</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120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106,37</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113,82</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121,43</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7,43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3,83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0,39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7,43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3,83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0,39</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69,30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69,30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69,30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Расходы по обеспечению пожарной безопасности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69,30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69,30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99.0.00.18020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69,30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5 235,86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564,45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595,08</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5 235,86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564,45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595,08</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5 235,86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564,45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595,08</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Поддержка дорожного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1 321,90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564,45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595,08</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1 321,90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564,45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595,08</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93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99.0.00.15020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1 321,90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564,45</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595,08</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26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876,96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876,96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876,96</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 xml:space="preserve">Реализация мероприятий по устойчивому функционированию автомобильных дорог местного значения и искусственных сооружений </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3 037,00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3 037,00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09</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3 037,00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3 616,80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Взносы на капитальный ремонт собственников помещений в многоквартирных домах</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99.0.00.95100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3 600,80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3 600,80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629,50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629,50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629,50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 xml:space="preserve">Расходы по благоустройству </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115,53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115,53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99.0.00.00050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115,53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27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91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Региональный проект "Формирование комфортной городской среды"</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2 805,77</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Благоустройство общественных пространств населенных пунктов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2 805,77</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2 805,77</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03</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99.0.F2.55552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2 805,77</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6 207,81</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2 371,13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1 456,90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6 207,81</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2 371,13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1 456,90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6 207,81</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2 371,13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1 456,90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Расходы в сфере культуры и кинематографии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2 393,13</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2 371,13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1 456,90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1 087,15</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2 371,13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1 456,90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1 087,15</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2 371,13</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1 456,90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1 259,98</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1 259,98</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46,00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99.0.00.40990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850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46,00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3 814,68</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44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3 515,58</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3 515,58</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299,10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299,10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96,00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96,00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96,00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115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300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310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5,30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 xml:space="preserve">Доплата к пенсии </w:t>
            </w:r>
            <w:proofErr w:type="gramStart"/>
            <w:r w:rsidRPr="00CD3271">
              <w:rPr>
                <w:b/>
                <w:bCs/>
                <w:sz w:val="24"/>
                <w:szCs w:val="24"/>
              </w:rPr>
              <w:t>муниципальным  служащим</w:t>
            </w:r>
            <w:proofErr w:type="gramEnd"/>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90,70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300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90,70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01</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99.0.00.91010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310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90,70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250,00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Другие вопросы в области физической культуры и спорта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250,00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34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Непрограммные расходы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250,00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 xml:space="preserve">Расходы на реализацию мероприятий по инициативному бюджетированию </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175,00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175,00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175,00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b/>
                <w:bCs/>
                <w:sz w:val="24"/>
                <w:szCs w:val="24"/>
              </w:rPr>
            </w:pPr>
            <w:r w:rsidRPr="00CD3271">
              <w:rPr>
                <w:b/>
                <w:bCs/>
                <w:sz w:val="24"/>
                <w:szCs w:val="24"/>
              </w:rPr>
              <w:t xml:space="preserve">Расходы на реализацию мероприятий по инициативному бюджетированию </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b/>
                <w:bCs/>
                <w:sz w:val="24"/>
                <w:szCs w:val="24"/>
              </w:rPr>
            </w:pPr>
            <w:r w:rsidRPr="00CD3271">
              <w:rPr>
                <w:b/>
                <w:bCs/>
                <w:sz w:val="24"/>
                <w:szCs w:val="24"/>
              </w:rPr>
              <w:t> </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75,00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585"/>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200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75,00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870"/>
        </w:trPr>
        <w:tc>
          <w:tcPr>
            <w:tcW w:w="160" w:type="dxa"/>
            <w:tcBorders>
              <w:top w:val="nil"/>
              <w:left w:val="nil"/>
              <w:bottom w:val="nil"/>
              <w:right w:val="single" w:sz="4" w:space="0" w:color="auto"/>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CD3271" w:rsidRPr="00CD3271" w:rsidRDefault="00CD3271" w:rsidP="00CD3271">
            <w:pPr>
              <w:rPr>
                <w:sz w:val="24"/>
                <w:szCs w:val="24"/>
              </w:rPr>
            </w:pPr>
            <w:r w:rsidRPr="00CD3271">
              <w:rPr>
                <w:sz w:val="24"/>
                <w:szCs w:val="24"/>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05</w:t>
            </w:r>
          </w:p>
        </w:tc>
        <w:tc>
          <w:tcPr>
            <w:tcW w:w="194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center"/>
              <w:rPr>
                <w:sz w:val="24"/>
                <w:szCs w:val="24"/>
              </w:rPr>
            </w:pPr>
            <w:r w:rsidRPr="00CD3271">
              <w:rPr>
                <w:sz w:val="24"/>
                <w:szCs w:val="24"/>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center"/>
              <w:rPr>
                <w:sz w:val="24"/>
                <w:szCs w:val="24"/>
              </w:rPr>
            </w:pPr>
            <w:r w:rsidRPr="00CD3271">
              <w:rPr>
                <w:sz w:val="24"/>
                <w:szCs w:val="24"/>
              </w:rPr>
              <w:t>240</w:t>
            </w:r>
          </w:p>
        </w:tc>
        <w:tc>
          <w:tcPr>
            <w:tcW w:w="1860"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75,00</w:t>
            </w:r>
          </w:p>
        </w:tc>
        <w:tc>
          <w:tcPr>
            <w:tcW w:w="1580" w:type="dxa"/>
            <w:tcBorders>
              <w:top w:val="nil"/>
              <w:left w:val="single" w:sz="4" w:space="0" w:color="auto"/>
              <w:bottom w:val="single" w:sz="4" w:space="0" w:color="auto"/>
              <w:right w:val="nil"/>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2283" w:type="dxa"/>
            <w:tcBorders>
              <w:top w:val="nil"/>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sz w:val="24"/>
                <w:szCs w:val="24"/>
              </w:rPr>
            </w:pPr>
            <w:r w:rsidRPr="00CD3271">
              <w:rPr>
                <w:sz w:val="24"/>
                <w:szCs w:val="24"/>
              </w:rPr>
              <w:t>0,00</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r w:rsidRPr="00CD3271">
              <w:rPr>
                <w:rFonts w:ascii="Arial" w:hAnsi="Arial" w:cs="Arial"/>
              </w:rPr>
              <w:t> </w:t>
            </w:r>
          </w:p>
        </w:tc>
        <w:tc>
          <w:tcPr>
            <w:tcW w:w="65" w:type="dxa"/>
            <w:tcBorders>
              <w:top w:val="nil"/>
              <w:left w:val="nil"/>
              <w:bottom w:val="nil"/>
              <w:right w:val="nil"/>
            </w:tcBorders>
            <w:shd w:val="clear" w:color="auto" w:fill="auto"/>
            <w:noWrap/>
            <w:vAlign w:val="bottom"/>
            <w:hideMark/>
          </w:tcPr>
          <w:p w:rsidR="00CD3271" w:rsidRPr="00CD3271" w:rsidRDefault="00CD3271" w:rsidP="00CD3271">
            <w:pPr>
              <w:rPr>
                <w:rFonts w:ascii="Arial" w:hAnsi="Arial" w:cs="Arial"/>
              </w:rPr>
            </w:pPr>
          </w:p>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r w:rsidR="00CD3271" w:rsidRPr="00CD3271" w:rsidTr="00CD3271">
        <w:trPr>
          <w:trHeight w:val="255"/>
        </w:trPr>
        <w:tc>
          <w:tcPr>
            <w:tcW w:w="160" w:type="dxa"/>
            <w:tcBorders>
              <w:top w:val="nil"/>
              <w:left w:val="nil"/>
              <w:bottom w:val="nil"/>
              <w:right w:val="nil"/>
            </w:tcBorders>
            <w:shd w:val="clear" w:color="auto" w:fill="auto"/>
            <w:noWrap/>
            <w:vAlign w:val="bottom"/>
            <w:hideMark/>
          </w:tcPr>
          <w:p w:rsidR="00CD3271" w:rsidRPr="00CD3271" w:rsidRDefault="00CD3271" w:rsidP="00CD3271"/>
        </w:tc>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CD3271" w:rsidRPr="00CD3271" w:rsidRDefault="00CD3271" w:rsidP="00CD3271">
            <w:pPr>
              <w:rPr>
                <w:b/>
                <w:bCs/>
                <w:sz w:val="24"/>
                <w:szCs w:val="24"/>
              </w:rPr>
            </w:pPr>
            <w:r w:rsidRPr="00CD3271">
              <w:rPr>
                <w:b/>
                <w:bCs/>
                <w:sz w:val="24"/>
                <w:szCs w:val="24"/>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CD3271" w:rsidRPr="00CD3271" w:rsidRDefault="00CD3271" w:rsidP="00CD3271">
            <w:pPr>
              <w:rPr>
                <w:b/>
                <w:bCs/>
                <w:sz w:val="24"/>
                <w:szCs w:val="24"/>
              </w:rPr>
            </w:pPr>
            <w:r w:rsidRPr="00CD3271">
              <w:rPr>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CD3271" w:rsidRPr="00CD3271" w:rsidRDefault="00CD3271" w:rsidP="00CD3271">
            <w:pPr>
              <w:rPr>
                <w:b/>
                <w:bCs/>
                <w:sz w:val="24"/>
                <w:szCs w:val="24"/>
              </w:rPr>
            </w:pPr>
            <w:r w:rsidRPr="00CD3271">
              <w:rPr>
                <w:b/>
                <w:bCs/>
                <w:sz w:val="24"/>
                <w:szCs w:val="24"/>
              </w:rPr>
              <w:t> </w:t>
            </w:r>
          </w:p>
        </w:tc>
        <w:tc>
          <w:tcPr>
            <w:tcW w:w="1940" w:type="dxa"/>
            <w:tcBorders>
              <w:top w:val="single" w:sz="4" w:space="0" w:color="auto"/>
              <w:left w:val="nil"/>
              <w:bottom w:val="single" w:sz="4" w:space="0" w:color="auto"/>
              <w:right w:val="nil"/>
            </w:tcBorders>
            <w:shd w:val="clear" w:color="auto" w:fill="auto"/>
            <w:noWrap/>
            <w:vAlign w:val="center"/>
            <w:hideMark/>
          </w:tcPr>
          <w:p w:rsidR="00CD3271" w:rsidRPr="00CD3271" w:rsidRDefault="00CD3271" w:rsidP="00CD3271">
            <w:pPr>
              <w:rPr>
                <w:b/>
                <w:bCs/>
                <w:sz w:val="24"/>
                <w:szCs w:val="24"/>
              </w:rPr>
            </w:pPr>
            <w:r w:rsidRPr="00CD3271">
              <w:rPr>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CD3271" w:rsidRPr="00CD3271" w:rsidRDefault="00CD3271" w:rsidP="00CD3271">
            <w:pPr>
              <w:rPr>
                <w:b/>
                <w:bCs/>
                <w:sz w:val="24"/>
                <w:szCs w:val="24"/>
              </w:rPr>
            </w:pPr>
            <w:r w:rsidRPr="00CD3271">
              <w:rPr>
                <w:b/>
                <w:bCs/>
                <w:sz w:val="24"/>
                <w:szCs w:val="24"/>
              </w:rPr>
              <w:t> </w:t>
            </w:r>
          </w:p>
        </w:tc>
        <w:tc>
          <w:tcPr>
            <w:tcW w:w="1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19 595,560</w:t>
            </w:r>
          </w:p>
        </w:tc>
        <w:tc>
          <w:tcPr>
            <w:tcW w:w="1580" w:type="dxa"/>
            <w:tcBorders>
              <w:top w:val="nil"/>
              <w:left w:val="nil"/>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5 303,9</w:t>
            </w:r>
          </w:p>
        </w:tc>
        <w:tc>
          <w:tcPr>
            <w:tcW w:w="2283" w:type="dxa"/>
            <w:tcBorders>
              <w:top w:val="nil"/>
              <w:left w:val="nil"/>
              <w:bottom w:val="single" w:sz="4" w:space="0" w:color="auto"/>
              <w:right w:val="single" w:sz="4" w:space="0" w:color="auto"/>
            </w:tcBorders>
            <w:shd w:val="clear" w:color="auto" w:fill="auto"/>
            <w:noWrap/>
            <w:vAlign w:val="center"/>
            <w:hideMark/>
          </w:tcPr>
          <w:p w:rsidR="00CD3271" w:rsidRPr="00CD3271" w:rsidRDefault="00CD3271" w:rsidP="00CD3271">
            <w:pPr>
              <w:jc w:val="right"/>
              <w:rPr>
                <w:b/>
                <w:bCs/>
                <w:sz w:val="24"/>
                <w:szCs w:val="24"/>
              </w:rPr>
            </w:pPr>
            <w:r w:rsidRPr="00CD3271">
              <w:rPr>
                <w:b/>
                <w:bCs/>
                <w:sz w:val="24"/>
                <w:szCs w:val="24"/>
              </w:rPr>
              <w:t>4 424,5</w:t>
            </w:r>
          </w:p>
        </w:tc>
        <w:tc>
          <w:tcPr>
            <w:tcW w:w="154" w:type="dxa"/>
            <w:tcBorders>
              <w:top w:val="nil"/>
              <w:left w:val="nil"/>
              <w:bottom w:val="nil"/>
              <w:right w:val="nil"/>
            </w:tcBorders>
            <w:shd w:val="clear" w:color="auto" w:fill="auto"/>
            <w:noWrap/>
            <w:vAlign w:val="bottom"/>
            <w:hideMark/>
          </w:tcPr>
          <w:p w:rsidR="00CD3271" w:rsidRPr="00CD3271" w:rsidRDefault="00CD3271" w:rsidP="00CD3271">
            <w:pPr>
              <w:jc w:val="right"/>
              <w:rPr>
                <w:b/>
                <w:bCs/>
                <w:sz w:val="24"/>
                <w:szCs w:val="24"/>
              </w:rPr>
            </w:pPr>
          </w:p>
        </w:tc>
        <w:tc>
          <w:tcPr>
            <w:tcW w:w="65" w:type="dxa"/>
            <w:tcBorders>
              <w:top w:val="nil"/>
              <w:left w:val="nil"/>
              <w:bottom w:val="nil"/>
              <w:right w:val="nil"/>
            </w:tcBorders>
            <w:shd w:val="clear" w:color="auto" w:fill="auto"/>
            <w:noWrap/>
            <w:vAlign w:val="bottom"/>
            <w:hideMark/>
          </w:tcPr>
          <w:p w:rsidR="00CD3271" w:rsidRPr="00CD3271" w:rsidRDefault="00CD3271" w:rsidP="00CD3271"/>
        </w:tc>
        <w:tc>
          <w:tcPr>
            <w:tcW w:w="10" w:type="dxa"/>
            <w:vAlign w:val="center"/>
            <w:hideMark/>
          </w:tcPr>
          <w:p w:rsidR="00CD3271" w:rsidRPr="00CD3271" w:rsidRDefault="00CD3271" w:rsidP="00CD3271"/>
        </w:tc>
        <w:tc>
          <w:tcPr>
            <w:tcW w:w="1180" w:type="dxa"/>
            <w:vAlign w:val="center"/>
            <w:hideMark/>
          </w:tcPr>
          <w:p w:rsidR="00CD3271" w:rsidRPr="00CD3271" w:rsidRDefault="00CD3271" w:rsidP="00CD3271"/>
        </w:tc>
      </w:tr>
    </w:tbl>
    <w:p w:rsidR="008E32C3" w:rsidRDefault="008E32C3" w:rsidP="008E32C3">
      <w:pPr>
        <w:rPr>
          <w:sz w:val="28"/>
          <w:szCs w:val="28"/>
        </w:rPr>
      </w:pPr>
    </w:p>
    <w:p w:rsidR="00CD3271" w:rsidRDefault="00CD3271" w:rsidP="008E32C3">
      <w:pPr>
        <w:rPr>
          <w:sz w:val="28"/>
          <w:szCs w:val="28"/>
        </w:rPr>
        <w:sectPr w:rsidR="00CD3271" w:rsidSect="00CD3271">
          <w:pgSz w:w="16838" w:h="11906" w:orient="landscape"/>
          <w:pgMar w:top="1701" w:right="1134" w:bottom="851" w:left="1134" w:header="709" w:footer="709" w:gutter="0"/>
          <w:cols w:space="708"/>
          <w:docGrid w:linePitch="360"/>
        </w:sectPr>
      </w:pPr>
    </w:p>
    <w:tbl>
      <w:tblPr>
        <w:tblW w:w="15334" w:type="dxa"/>
        <w:tblLook w:val="04A0" w:firstRow="1" w:lastRow="0" w:firstColumn="1" w:lastColumn="0" w:noHBand="0" w:noVBand="1"/>
      </w:tblPr>
      <w:tblGrid>
        <w:gridCol w:w="272"/>
        <w:gridCol w:w="5200"/>
        <w:gridCol w:w="1840"/>
        <w:gridCol w:w="640"/>
        <w:gridCol w:w="720"/>
        <w:gridCol w:w="600"/>
        <w:gridCol w:w="1960"/>
        <w:gridCol w:w="959"/>
        <w:gridCol w:w="1001"/>
        <w:gridCol w:w="2142"/>
      </w:tblGrid>
      <w:tr w:rsidR="002B7B31" w:rsidRPr="002B7B31" w:rsidTr="00670B51">
        <w:trPr>
          <w:trHeight w:val="285"/>
        </w:trPr>
        <w:tc>
          <w:tcPr>
            <w:tcW w:w="272" w:type="dxa"/>
            <w:tcBorders>
              <w:top w:val="nil"/>
              <w:left w:val="nil"/>
              <w:bottom w:val="nil"/>
              <w:right w:val="nil"/>
            </w:tcBorders>
            <w:shd w:val="clear" w:color="auto" w:fill="auto"/>
            <w:noWrap/>
            <w:vAlign w:val="bottom"/>
            <w:hideMark/>
          </w:tcPr>
          <w:p w:rsidR="002B7B31" w:rsidRPr="002B7B31" w:rsidRDefault="002B7B31" w:rsidP="002B7B31">
            <w:pPr>
              <w:rPr>
                <w:sz w:val="24"/>
                <w:szCs w:val="24"/>
              </w:rPr>
            </w:pPr>
          </w:p>
        </w:tc>
        <w:tc>
          <w:tcPr>
            <w:tcW w:w="5200" w:type="dxa"/>
            <w:tcBorders>
              <w:top w:val="nil"/>
              <w:left w:val="nil"/>
              <w:bottom w:val="nil"/>
              <w:right w:val="nil"/>
            </w:tcBorders>
            <w:shd w:val="clear" w:color="auto" w:fill="auto"/>
            <w:noWrap/>
            <w:vAlign w:val="center"/>
            <w:hideMark/>
          </w:tcPr>
          <w:p w:rsidR="002B7B31" w:rsidRPr="002B7B31" w:rsidRDefault="002B7B31" w:rsidP="002B7B31"/>
        </w:tc>
        <w:tc>
          <w:tcPr>
            <w:tcW w:w="184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64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72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60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196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1960" w:type="dxa"/>
            <w:gridSpan w:val="2"/>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2142" w:type="dxa"/>
            <w:tcBorders>
              <w:top w:val="nil"/>
              <w:left w:val="nil"/>
              <w:bottom w:val="nil"/>
              <w:right w:val="nil"/>
            </w:tcBorders>
            <w:shd w:val="clear" w:color="auto" w:fill="auto"/>
            <w:vAlign w:val="bottom"/>
            <w:hideMark/>
          </w:tcPr>
          <w:p w:rsidR="002B7B31" w:rsidRPr="002B7B31" w:rsidRDefault="002B7B31" w:rsidP="00670B51">
            <w:pPr>
              <w:jc w:val="right"/>
              <w:rPr>
                <w:sz w:val="22"/>
                <w:szCs w:val="22"/>
              </w:rPr>
            </w:pPr>
            <w:r w:rsidRPr="002B7B31">
              <w:rPr>
                <w:sz w:val="22"/>
                <w:szCs w:val="22"/>
              </w:rPr>
              <w:t>Приложение 3</w:t>
            </w:r>
            <w:r w:rsidRPr="002B7B31">
              <w:rPr>
                <w:sz w:val="22"/>
                <w:szCs w:val="22"/>
              </w:rPr>
              <w:br/>
              <w:t xml:space="preserve">  </w:t>
            </w:r>
          </w:p>
        </w:tc>
      </w:tr>
      <w:tr w:rsidR="002B7B31" w:rsidRPr="002B7B31" w:rsidTr="00670B51">
        <w:trPr>
          <w:trHeight w:val="28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right"/>
              <w:rPr>
                <w:sz w:val="22"/>
                <w:szCs w:val="22"/>
              </w:rPr>
            </w:pPr>
          </w:p>
        </w:tc>
        <w:tc>
          <w:tcPr>
            <w:tcW w:w="5200" w:type="dxa"/>
            <w:tcBorders>
              <w:top w:val="nil"/>
              <w:left w:val="nil"/>
              <w:bottom w:val="nil"/>
              <w:right w:val="nil"/>
            </w:tcBorders>
            <w:shd w:val="clear" w:color="auto" w:fill="auto"/>
            <w:noWrap/>
            <w:vAlign w:val="center"/>
            <w:hideMark/>
          </w:tcPr>
          <w:p w:rsidR="002B7B31" w:rsidRPr="002B7B31" w:rsidRDefault="002B7B31" w:rsidP="002B7B31"/>
        </w:tc>
        <w:tc>
          <w:tcPr>
            <w:tcW w:w="184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64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72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60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196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4102" w:type="dxa"/>
            <w:gridSpan w:val="3"/>
            <w:tcBorders>
              <w:top w:val="nil"/>
              <w:left w:val="nil"/>
              <w:bottom w:val="nil"/>
              <w:right w:val="nil"/>
            </w:tcBorders>
            <w:shd w:val="clear" w:color="auto" w:fill="auto"/>
            <w:vAlign w:val="bottom"/>
            <w:hideMark/>
          </w:tcPr>
          <w:p w:rsidR="002B7B31" w:rsidRPr="002B7B31" w:rsidRDefault="00670B51" w:rsidP="00670B51">
            <w:pPr>
              <w:jc w:val="right"/>
              <w:rPr>
                <w:sz w:val="22"/>
                <w:szCs w:val="22"/>
              </w:rPr>
            </w:pPr>
            <w:r w:rsidRPr="00670B51">
              <w:rPr>
                <w:sz w:val="22"/>
                <w:szCs w:val="22"/>
              </w:rPr>
              <w:t xml:space="preserve">                          </w:t>
            </w:r>
            <w:r>
              <w:rPr>
                <w:sz w:val="22"/>
                <w:szCs w:val="22"/>
              </w:rPr>
              <w:t xml:space="preserve">к решению сессии Совета </w:t>
            </w:r>
            <w:r w:rsidRPr="00670B51">
              <w:rPr>
                <w:sz w:val="22"/>
                <w:szCs w:val="22"/>
              </w:rPr>
              <w:t xml:space="preserve">                          </w:t>
            </w:r>
            <w:r w:rsidR="002B7B31" w:rsidRPr="002B7B31">
              <w:rPr>
                <w:sz w:val="22"/>
                <w:szCs w:val="22"/>
              </w:rPr>
              <w:t xml:space="preserve">депутатов </w:t>
            </w:r>
          </w:p>
        </w:tc>
      </w:tr>
      <w:tr w:rsidR="002B7B31" w:rsidRPr="002B7B31" w:rsidTr="00670B51">
        <w:trPr>
          <w:trHeight w:val="28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center"/>
              <w:rPr>
                <w:sz w:val="22"/>
                <w:szCs w:val="22"/>
              </w:rPr>
            </w:pPr>
          </w:p>
        </w:tc>
        <w:tc>
          <w:tcPr>
            <w:tcW w:w="5200" w:type="dxa"/>
            <w:tcBorders>
              <w:top w:val="nil"/>
              <w:left w:val="nil"/>
              <w:bottom w:val="nil"/>
              <w:right w:val="nil"/>
            </w:tcBorders>
            <w:shd w:val="clear" w:color="auto" w:fill="auto"/>
            <w:noWrap/>
            <w:vAlign w:val="center"/>
            <w:hideMark/>
          </w:tcPr>
          <w:p w:rsidR="002B7B31" w:rsidRPr="002B7B31" w:rsidRDefault="002B7B31" w:rsidP="002B7B31"/>
        </w:tc>
        <w:tc>
          <w:tcPr>
            <w:tcW w:w="184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64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72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60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1960"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4102" w:type="dxa"/>
            <w:gridSpan w:val="3"/>
            <w:tcBorders>
              <w:top w:val="nil"/>
              <w:left w:val="nil"/>
              <w:bottom w:val="nil"/>
              <w:right w:val="nil"/>
            </w:tcBorders>
            <w:shd w:val="clear" w:color="auto" w:fill="auto"/>
            <w:vAlign w:val="bottom"/>
            <w:hideMark/>
          </w:tcPr>
          <w:p w:rsidR="002B7B31" w:rsidRPr="002B7B31" w:rsidRDefault="00670B51" w:rsidP="00670B51">
            <w:pPr>
              <w:rPr>
                <w:sz w:val="22"/>
                <w:szCs w:val="22"/>
              </w:rPr>
            </w:pPr>
            <w:r w:rsidRPr="00670B51">
              <w:rPr>
                <w:sz w:val="22"/>
                <w:szCs w:val="22"/>
              </w:rPr>
              <w:t xml:space="preserve">                              </w:t>
            </w:r>
            <w:r w:rsidR="002B7B31" w:rsidRPr="002B7B31">
              <w:rPr>
                <w:sz w:val="22"/>
                <w:szCs w:val="22"/>
              </w:rPr>
              <w:t>Тартасского сельсовета</w:t>
            </w:r>
          </w:p>
        </w:tc>
      </w:tr>
      <w:tr w:rsidR="002B7B31" w:rsidRPr="00670B51" w:rsidTr="00670B51">
        <w:trPr>
          <w:trHeight w:val="28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center"/>
              <w:rPr>
                <w:sz w:val="22"/>
                <w:szCs w:val="22"/>
              </w:rPr>
            </w:pPr>
          </w:p>
        </w:tc>
        <w:tc>
          <w:tcPr>
            <w:tcW w:w="5200" w:type="dxa"/>
            <w:tcBorders>
              <w:top w:val="nil"/>
              <w:left w:val="nil"/>
              <w:bottom w:val="nil"/>
              <w:right w:val="nil"/>
            </w:tcBorders>
            <w:shd w:val="clear" w:color="auto" w:fill="auto"/>
            <w:noWrap/>
            <w:vAlign w:val="bottom"/>
            <w:hideMark/>
          </w:tcPr>
          <w:p w:rsidR="002B7B31" w:rsidRPr="002B7B31" w:rsidRDefault="002B7B31" w:rsidP="002B7B31"/>
        </w:tc>
        <w:tc>
          <w:tcPr>
            <w:tcW w:w="1840" w:type="dxa"/>
            <w:tcBorders>
              <w:top w:val="nil"/>
              <w:left w:val="nil"/>
              <w:bottom w:val="nil"/>
              <w:right w:val="nil"/>
            </w:tcBorders>
            <w:shd w:val="clear" w:color="auto" w:fill="auto"/>
            <w:noWrap/>
            <w:vAlign w:val="bottom"/>
            <w:hideMark/>
          </w:tcPr>
          <w:p w:rsidR="002B7B31" w:rsidRPr="002B7B31" w:rsidRDefault="002B7B31" w:rsidP="002B7B31"/>
        </w:tc>
        <w:tc>
          <w:tcPr>
            <w:tcW w:w="640" w:type="dxa"/>
            <w:tcBorders>
              <w:top w:val="nil"/>
              <w:left w:val="nil"/>
              <w:bottom w:val="nil"/>
              <w:right w:val="nil"/>
            </w:tcBorders>
            <w:shd w:val="clear" w:color="auto" w:fill="auto"/>
            <w:noWrap/>
            <w:vAlign w:val="bottom"/>
            <w:hideMark/>
          </w:tcPr>
          <w:p w:rsidR="002B7B31" w:rsidRPr="002B7B31" w:rsidRDefault="002B7B31" w:rsidP="002B7B31"/>
        </w:tc>
        <w:tc>
          <w:tcPr>
            <w:tcW w:w="720" w:type="dxa"/>
            <w:tcBorders>
              <w:top w:val="nil"/>
              <w:left w:val="nil"/>
              <w:bottom w:val="nil"/>
              <w:right w:val="nil"/>
            </w:tcBorders>
            <w:shd w:val="clear" w:color="auto" w:fill="auto"/>
            <w:noWrap/>
            <w:vAlign w:val="bottom"/>
            <w:hideMark/>
          </w:tcPr>
          <w:p w:rsidR="002B7B31" w:rsidRPr="002B7B31" w:rsidRDefault="002B7B31" w:rsidP="002B7B31"/>
        </w:tc>
        <w:tc>
          <w:tcPr>
            <w:tcW w:w="600" w:type="dxa"/>
            <w:tcBorders>
              <w:top w:val="nil"/>
              <w:left w:val="nil"/>
              <w:bottom w:val="nil"/>
              <w:right w:val="nil"/>
            </w:tcBorders>
            <w:shd w:val="clear" w:color="auto" w:fill="auto"/>
            <w:noWrap/>
            <w:vAlign w:val="bottom"/>
            <w:hideMark/>
          </w:tcPr>
          <w:p w:rsidR="002B7B31" w:rsidRPr="002B7B31" w:rsidRDefault="002B7B31" w:rsidP="002B7B31"/>
        </w:tc>
        <w:tc>
          <w:tcPr>
            <w:tcW w:w="1960" w:type="dxa"/>
            <w:tcBorders>
              <w:top w:val="nil"/>
              <w:left w:val="nil"/>
              <w:bottom w:val="nil"/>
              <w:right w:val="nil"/>
            </w:tcBorders>
            <w:shd w:val="clear" w:color="auto" w:fill="auto"/>
            <w:noWrap/>
            <w:vAlign w:val="bottom"/>
            <w:hideMark/>
          </w:tcPr>
          <w:p w:rsidR="002B7B31" w:rsidRPr="002B7B31" w:rsidRDefault="002B7B31" w:rsidP="002B7B31"/>
        </w:tc>
        <w:tc>
          <w:tcPr>
            <w:tcW w:w="959" w:type="dxa"/>
            <w:tcBorders>
              <w:top w:val="nil"/>
              <w:left w:val="nil"/>
              <w:bottom w:val="nil"/>
              <w:right w:val="nil"/>
            </w:tcBorders>
            <w:shd w:val="clear" w:color="auto" w:fill="auto"/>
            <w:noWrap/>
            <w:vAlign w:val="bottom"/>
            <w:hideMark/>
          </w:tcPr>
          <w:p w:rsidR="002B7B31" w:rsidRPr="002B7B31" w:rsidRDefault="002B7B31" w:rsidP="002B7B31"/>
        </w:tc>
        <w:tc>
          <w:tcPr>
            <w:tcW w:w="3143" w:type="dxa"/>
            <w:gridSpan w:val="2"/>
            <w:tcBorders>
              <w:top w:val="nil"/>
              <w:left w:val="nil"/>
              <w:bottom w:val="nil"/>
              <w:right w:val="nil"/>
            </w:tcBorders>
            <w:shd w:val="clear" w:color="auto" w:fill="auto"/>
            <w:noWrap/>
            <w:vAlign w:val="bottom"/>
            <w:hideMark/>
          </w:tcPr>
          <w:p w:rsidR="002B7B31" w:rsidRPr="00670B51" w:rsidRDefault="00670B51" w:rsidP="002B7B31">
            <w:r w:rsidRPr="00670B51">
              <w:rPr>
                <w:lang w:val="en-US"/>
              </w:rPr>
              <w:t xml:space="preserve">   </w:t>
            </w:r>
            <w:r>
              <w:rPr>
                <w:lang w:val="en-US"/>
              </w:rPr>
              <w:t xml:space="preserve">                 </w:t>
            </w:r>
            <w:r w:rsidR="002B7B31" w:rsidRPr="00670B51">
              <w:t xml:space="preserve">Венгеровского района </w:t>
            </w:r>
          </w:p>
        </w:tc>
      </w:tr>
      <w:tr w:rsidR="002B7B31" w:rsidRPr="002B7B31" w:rsidTr="00670B51">
        <w:trPr>
          <w:trHeight w:val="255"/>
        </w:trPr>
        <w:tc>
          <w:tcPr>
            <w:tcW w:w="272" w:type="dxa"/>
            <w:tcBorders>
              <w:top w:val="nil"/>
              <w:left w:val="nil"/>
              <w:bottom w:val="nil"/>
              <w:right w:val="nil"/>
            </w:tcBorders>
            <w:shd w:val="clear" w:color="auto" w:fill="auto"/>
            <w:noWrap/>
            <w:vAlign w:val="bottom"/>
            <w:hideMark/>
          </w:tcPr>
          <w:p w:rsidR="002B7B31" w:rsidRPr="002B7B31" w:rsidRDefault="002B7B31" w:rsidP="002B7B31">
            <w:pPr>
              <w:rPr>
                <w:rFonts w:ascii="Arial" w:hAnsi="Arial" w:cs="Arial"/>
              </w:rPr>
            </w:pPr>
          </w:p>
        </w:tc>
        <w:tc>
          <w:tcPr>
            <w:tcW w:w="5200" w:type="dxa"/>
            <w:tcBorders>
              <w:top w:val="nil"/>
              <w:left w:val="nil"/>
              <w:bottom w:val="nil"/>
              <w:right w:val="nil"/>
            </w:tcBorders>
            <w:shd w:val="clear" w:color="auto" w:fill="auto"/>
            <w:noWrap/>
            <w:vAlign w:val="bottom"/>
            <w:hideMark/>
          </w:tcPr>
          <w:p w:rsidR="002B7B31" w:rsidRPr="002B7B31" w:rsidRDefault="002B7B31" w:rsidP="002B7B31"/>
        </w:tc>
        <w:tc>
          <w:tcPr>
            <w:tcW w:w="1840" w:type="dxa"/>
            <w:tcBorders>
              <w:top w:val="nil"/>
              <w:left w:val="nil"/>
              <w:bottom w:val="nil"/>
              <w:right w:val="nil"/>
            </w:tcBorders>
            <w:shd w:val="clear" w:color="auto" w:fill="auto"/>
            <w:noWrap/>
            <w:vAlign w:val="bottom"/>
            <w:hideMark/>
          </w:tcPr>
          <w:p w:rsidR="002B7B31" w:rsidRPr="002B7B31" w:rsidRDefault="002B7B31" w:rsidP="002B7B31"/>
        </w:tc>
        <w:tc>
          <w:tcPr>
            <w:tcW w:w="640" w:type="dxa"/>
            <w:tcBorders>
              <w:top w:val="nil"/>
              <w:left w:val="nil"/>
              <w:bottom w:val="nil"/>
              <w:right w:val="nil"/>
            </w:tcBorders>
            <w:shd w:val="clear" w:color="auto" w:fill="auto"/>
            <w:noWrap/>
            <w:vAlign w:val="bottom"/>
            <w:hideMark/>
          </w:tcPr>
          <w:p w:rsidR="002B7B31" w:rsidRPr="002B7B31" w:rsidRDefault="002B7B31" w:rsidP="002B7B31"/>
        </w:tc>
        <w:tc>
          <w:tcPr>
            <w:tcW w:w="720" w:type="dxa"/>
            <w:tcBorders>
              <w:top w:val="nil"/>
              <w:left w:val="nil"/>
              <w:bottom w:val="nil"/>
              <w:right w:val="nil"/>
            </w:tcBorders>
            <w:shd w:val="clear" w:color="auto" w:fill="auto"/>
            <w:noWrap/>
            <w:vAlign w:val="bottom"/>
            <w:hideMark/>
          </w:tcPr>
          <w:p w:rsidR="002B7B31" w:rsidRPr="002B7B31" w:rsidRDefault="002B7B31" w:rsidP="002B7B31"/>
        </w:tc>
        <w:tc>
          <w:tcPr>
            <w:tcW w:w="600" w:type="dxa"/>
            <w:tcBorders>
              <w:top w:val="nil"/>
              <w:left w:val="nil"/>
              <w:bottom w:val="nil"/>
              <w:right w:val="nil"/>
            </w:tcBorders>
            <w:shd w:val="clear" w:color="auto" w:fill="auto"/>
            <w:noWrap/>
            <w:vAlign w:val="bottom"/>
            <w:hideMark/>
          </w:tcPr>
          <w:p w:rsidR="002B7B31" w:rsidRPr="002B7B31" w:rsidRDefault="002B7B31" w:rsidP="002B7B31"/>
        </w:tc>
        <w:tc>
          <w:tcPr>
            <w:tcW w:w="1960" w:type="dxa"/>
            <w:tcBorders>
              <w:top w:val="nil"/>
              <w:left w:val="nil"/>
              <w:bottom w:val="nil"/>
              <w:right w:val="nil"/>
            </w:tcBorders>
            <w:shd w:val="clear" w:color="auto" w:fill="auto"/>
            <w:noWrap/>
            <w:vAlign w:val="bottom"/>
            <w:hideMark/>
          </w:tcPr>
          <w:p w:rsidR="002B7B31" w:rsidRPr="002B7B31" w:rsidRDefault="002B7B31" w:rsidP="002B7B31"/>
        </w:tc>
        <w:tc>
          <w:tcPr>
            <w:tcW w:w="959" w:type="dxa"/>
            <w:tcBorders>
              <w:top w:val="nil"/>
              <w:left w:val="nil"/>
              <w:bottom w:val="nil"/>
              <w:right w:val="nil"/>
            </w:tcBorders>
            <w:shd w:val="clear" w:color="auto" w:fill="auto"/>
            <w:noWrap/>
            <w:vAlign w:val="bottom"/>
            <w:hideMark/>
          </w:tcPr>
          <w:p w:rsidR="002B7B31" w:rsidRPr="002B7B31" w:rsidRDefault="002B7B31" w:rsidP="002B7B31"/>
        </w:tc>
        <w:tc>
          <w:tcPr>
            <w:tcW w:w="3143" w:type="dxa"/>
            <w:gridSpan w:val="2"/>
            <w:tcBorders>
              <w:top w:val="nil"/>
              <w:left w:val="nil"/>
              <w:bottom w:val="nil"/>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 xml:space="preserve">Новосибирской области </w:t>
            </w:r>
          </w:p>
        </w:tc>
      </w:tr>
      <w:tr w:rsidR="002B7B31" w:rsidRPr="002B7B31" w:rsidTr="00670B51">
        <w:trPr>
          <w:trHeight w:val="25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right"/>
              <w:rPr>
                <w:sz w:val="24"/>
                <w:szCs w:val="24"/>
              </w:rPr>
            </w:pPr>
          </w:p>
        </w:tc>
        <w:tc>
          <w:tcPr>
            <w:tcW w:w="5200" w:type="dxa"/>
            <w:tcBorders>
              <w:top w:val="nil"/>
              <w:left w:val="nil"/>
              <w:bottom w:val="nil"/>
              <w:right w:val="nil"/>
            </w:tcBorders>
            <w:shd w:val="clear" w:color="auto" w:fill="auto"/>
            <w:noWrap/>
            <w:vAlign w:val="bottom"/>
            <w:hideMark/>
          </w:tcPr>
          <w:p w:rsidR="002B7B31" w:rsidRPr="002B7B31" w:rsidRDefault="002B7B31" w:rsidP="002B7B31"/>
        </w:tc>
        <w:tc>
          <w:tcPr>
            <w:tcW w:w="1840" w:type="dxa"/>
            <w:tcBorders>
              <w:top w:val="nil"/>
              <w:left w:val="nil"/>
              <w:bottom w:val="nil"/>
              <w:right w:val="nil"/>
            </w:tcBorders>
            <w:shd w:val="clear" w:color="auto" w:fill="auto"/>
            <w:noWrap/>
            <w:vAlign w:val="bottom"/>
            <w:hideMark/>
          </w:tcPr>
          <w:p w:rsidR="002B7B31" w:rsidRPr="002B7B31" w:rsidRDefault="002B7B31" w:rsidP="002B7B31"/>
        </w:tc>
        <w:tc>
          <w:tcPr>
            <w:tcW w:w="640" w:type="dxa"/>
            <w:tcBorders>
              <w:top w:val="nil"/>
              <w:left w:val="nil"/>
              <w:bottom w:val="nil"/>
              <w:right w:val="nil"/>
            </w:tcBorders>
            <w:shd w:val="clear" w:color="auto" w:fill="auto"/>
            <w:noWrap/>
            <w:vAlign w:val="bottom"/>
            <w:hideMark/>
          </w:tcPr>
          <w:p w:rsidR="002B7B31" w:rsidRPr="002B7B31" w:rsidRDefault="002B7B31" w:rsidP="002B7B31"/>
        </w:tc>
        <w:tc>
          <w:tcPr>
            <w:tcW w:w="720" w:type="dxa"/>
            <w:tcBorders>
              <w:top w:val="nil"/>
              <w:left w:val="nil"/>
              <w:bottom w:val="nil"/>
              <w:right w:val="nil"/>
            </w:tcBorders>
            <w:shd w:val="clear" w:color="auto" w:fill="auto"/>
            <w:noWrap/>
            <w:vAlign w:val="bottom"/>
            <w:hideMark/>
          </w:tcPr>
          <w:p w:rsidR="002B7B31" w:rsidRPr="002B7B31" w:rsidRDefault="002B7B31" w:rsidP="002B7B31"/>
        </w:tc>
        <w:tc>
          <w:tcPr>
            <w:tcW w:w="600" w:type="dxa"/>
            <w:tcBorders>
              <w:top w:val="nil"/>
              <w:left w:val="nil"/>
              <w:bottom w:val="nil"/>
              <w:right w:val="nil"/>
            </w:tcBorders>
            <w:shd w:val="clear" w:color="auto" w:fill="auto"/>
            <w:noWrap/>
            <w:vAlign w:val="bottom"/>
            <w:hideMark/>
          </w:tcPr>
          <w:p w:rsidR="002B7B31" w:rsidRPr="002B7B31" w:rsidRDefault="002B7B31" w:rsidP="002B7B31"/>
        </w:tc>
        <w:tc>
          <w:tcPr>
            <w:tcW w:w="1960" w:type="dxa"/>
            <w:tcBorders>
              <w:top w:val="nil"/>
              <w:left w:val="nil"/>
              <w:bottom w:val="nil"/>
              <w:right w:val="nil"/>
            </w:tcBorders>
            <w:shd w:val="clear" w:color="auto" w:fill="auto"/>
            <w:noWrap/>
            <w:vAlign w:val="center"/>
            <w:hideMark/>
          </w:tcPr>
          <w:p w:rsidR="002B7B31" w:rsidRPr="002B7B31" w:rsidRDefault="002B7B31" w:rsidP="002B7B31"/>
        </w:tc>
        <w:tc>
          <w:tcPr>
            <w:tcW w:w="959" w:type="dxa"/>
            <w:tcBorders>
              <w:top w:val="nil"/>
              <w:left w:val="nil"/>
              <w:bottom w:val="nil"/>
              <w:right w:val="nil"/>
            </w:tcBorders>
            <w:shd w:val="clear" w:color="auto" w:fill="auto"/>
            <w:noWrap/>
            <w:vAlign w:val="center"/>
            <w:hideMark/>
          </w:tcPr>
          <w:p w:rsidR="002B7B31" w:rsidRPr="002B7B31" w:rsidRDefault="002B7B31" w:rsidP="002B7B31">
            <w:pPr>
              <w:jc w:val="right"/>
            </w:pPr>
          </w:p>
        </w:tc>
        <w:tc>
          <w:tcPr>
            <w:tcW w:w="3143" w:type="dxa"/>
            <w:gridSpan w:val="2"/>
            <w:tcBorders>
              <w:top w:val="nil"/>
              <w:left w:val="nil"/>
              <w:bottom w:val="nil"/>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 80 от 27.12.2021г</w:t>
            </w:r>
          </w:p>
        </w:tc>
      </w:tr>
      <w:tr w:rsidR="002B7B31" w:rsidRPr="002B7B31" w:rsidTr="00670B51">
        <w:trPr>
          <w:trHeight w:val="25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right"/>
              <w:rPr>
                <w:sz w:val="24"/>
                <w:szCs w:val="24"/>
              </w:rPr>
            </w:pPr>
          </w:p>
        </w:tc>
        <w:tc>
          <w:tcPr>
            <w:tcW w:w="5200" w:type="dxa"/>
            <w:tcBorders>
              <w:top w:val="nil"/>
              <w:left w:val="nil"/>
              <w:bottom w:val="nil"/>
              <w:right w:val="nil"/>
            </w:tcBorders>
            <w:shd w:val="clear" w:color="auto" w:fill="auto"/>
            <w:noWrap/>
            <w:vAlign w:val="bottom"/>
            <w:hideMark/>
          </w:tcPr>
          <w:p w:rsidR="002B7B31" w:rsidRPr="002B7B31" w:rsidRDefault="002B7B31" w:rsidP="002B7B31"/>
        </w:tc>
        <w:tc>
          <w:tcPr>
            <w:tcW w:w="1840" w:type="dxa"/>
            <w:tcBorders>
              <w:top w:val="nil"/>
              <w:left w:val="nil"/>
              <w:bottom w:val="nil"/>
              <w:right w:val="nil"/>
            </w:tcBorders>
            <w:shd w:val="clear" w:color="auto" w:fill="auto"/>
            <w:noWrap/>
            <w:vAlign w:val="bottom"/>
            <w:hideMark/>
          </w:tcPr>
          <w:p w:rsidR="002B7B31" w:rsidRPr="002B7B31" w:rsidRDefault="002B7B31" w:rsidP="002B7B31"/>
        </w:tc>
        <w:tc>
          <w:tcPr>
            <w:tcW w:w="640" w:type="dxa"/>
            <w:tcBorders>
              <w:top w:val="nil"/>
              <w:left w:val="nil"/>
              <w:bottom w:val="nil"/>
              <w:right w:val="nil"/>
            </w:tcBorders>
            <w:shd w:val="clear" w:color="auto" w:fill="auto"/>
            <w:noWrap/>
            <w:vAlign w:val="bottom"/>
            <w:hideMark/>
          </w:tcPr>
          <w:p w:rsidR="002B7B31" w:rsidRPr="002B7B31" w:rsidRDefault="002B7B31" w:rsidP="002B7B31"/>
        </w:tc>
        <w:tc>
          <w:tcPr>
            <w:tcW w:w="720" w:type="dxa"/>
            <w:tcBorders>
              <w:top w:val="nil"/>
              <w:left w:val="nil"/>
              <w:bottom w:val="nil"/>
              <w:right w:val="nil"/>
            </w:tcBorders>
            <w:shd w:val="clear" w:color="auto" w:fill="auto"/>
            <w:noWrap/>
            <w:vAlign w:val="bottom"/>
            <w:hideMark/>
          </w:tcPr>
          <w:p w:rsidR="002B7B31" w:rsidRPr="002B7B31" w:rsidRDefault="002B7B31" w:rsidP="002B7B31"/>
        </w:tc>
        <w:tc>
          <w:tcPr>
            <w:tcW w:w="600" w:type="dxa"/>
            <w:tcBorders>
              <w:top w:val="nil"/>
              <w:left w:val="nil"/>
              <w:bottom w:val="nil"/>
              <w:right w:val="nil"/>
            </w:tcBorders>
            <w:shd w:val="clear" w:color="auto" w:fill="auto"/>
            <w:noWrap/>
            <w:vAlign w:val="bottom"/>
            <w:hideMark/>
          </w:tcPr>
          <w:p w:rsidR="002B7B31" w:rsidRPr="002B7B31" w:rsidRDefault="002B7B31" w:rsidP="002B7B31"/>
        </w:tc>
        <w:tc>
          <w:tcPr>
            <w:tcW w:w="1960" w:type="dxa"/>
            <w:tcBorders>
              <w:top w:val="nil"/>
              <w:left w:val="nil"/>
              <w:bottom w:val="nil"/>
              <w:right w:val="nil"/>
            </w:tcBorders>
            <w:shd w:val="clear" w:color="auto" w:fill="auto"/>
            <w:noWrap/>
            <w:vAlign w:val="bottom"/>
            <w:hideMark/>
          </w:tcPr>
          <w:p w:rsidR="002B7B31" w:rsidRPr="002B7B31" w:rsidRDefault="002B7B31" w:rsidP="002B7B31"/>
        </w:tc>
        <w:tc>
          <w:tcPr>
            <w:tcW w:w="1960" w:type="dxa"/>
            <w:gridSpan w:val="2"/>
            <w:tcBorders>
              <w:top w:val="nil"/>
              <w:left w:val="nil"/>
              <w:bottom w:val="nil"/>
              <w:right w:val="nil"/>
            </w:tcBorders>
            <w:shd w:val="clear" w:color="auto" w:fill="auto"/>
            <w:noWrap/>
            <w:vAlign w:val="bottom"/>
            <w:hideMark/>
          </w:tcPr>
          <w:p w:rsidR="002B7B31" w:rsidRPr="002B7B31" w:rsidRDefault="002B7B31" w:rsidP="002B7B31"/>
        </w:tc>
        <w:tc>
          <w:tcPr>
            <w:tcW w:w="2142" w:type="dxa"/>
            <w:tcBorders>
              <w:top w:val="nil"/>
              <w:left w:val="nil"/>
              <w:bottom w:val="nil"/>
              <w:right w:val="nil"/>
            </w:tcBorders>
            <w:shd w:val="clear" w:color="auto" w:fill="auto"/>
            <w:noWrap/>
            <w:vAlign w:val="bottom"/>
            <w:hideMark/>
          </w:tcPr>
          <w:p w:rsidR="002B7B31" w:rsidRPr="002B7B31" w:rsidRDefault="002B7B31" w:rsidP="002B7B31"/>
        </w:tc>
      </w:tr>
      <w:tr w:rsidR="002B7B31" w:rsidRPr="002B7B31" w:rsidTr="00670B51">
        <w:trPr>
          <w:trHeight w:val="960"/>
        </w:trPr>
        <w:tc>
          <w:tcPr>
            <w:tcW w:w="272" w:type="dxa"/>
            <w:tcBorders>
              <w:top w:val="nil"/>
              <w:left w:val="nil"/>
              <w:bottom w:val="nil"/>
              <w:right w:val="nil"/>
            </w:tcBorders>
            <w:shd w:val="clear" w:color="auto" w:fill="auto"/>
            <w:noWrap/>
            <w:vAlign w:val="bottom"/>
            <w:hideMark/>
          </w:tcPr>
          <w:p w:rsidR="002B7B31" w:rsidRPr="002B7B31" w:rsidRDefault="002B7B31" w:rsidP="002B7B31"/>
        </w:tc>
        <w:tc>
          <w:tcPr>
            <w:tcW w:w="15062" w:type="dxa"/>
            <w:gridSpan w:val="9"/>
            <w:tcBorders>
              <w:top w:val="nil"/>
              <w:left w:val="nil"/>
              <w:bottom w:val="nil"/>
              <w:right w:val="nil"/>
            </w:tcBorders>
            <w:shd w:val="clear" w:color="auto" w:fill="auto"/>
            <w:hideMark/>
          </w:tcPr>
          <w:p w:rsidR="002B7B31" w:rsidRPr="002B7B31" w:rsidRDefault="002B7B31" w:rsidP="002B7B31">
            <w:pPr>
              <w:jc w:val="center"/>
              <w:rPr>
                <w:b/>
                <w:bCs/>
                <w:sz w:val="24"/>
                <w:szCs w:val="24"/>
              </w:rPr>
            </w:pPr>
            <w:r w:rsidRPr="002B7B31">
              <w:rPr>
                <w:b/>
                <w:bCs/>
                <w:sz w:val="24"/>
                <w:szCs w:val="24"/>
              </w:rPr>
              <w:t xml:space="preserve">Распределение бюджетных ассигнований по разделам, </w:t>
            </w:r>
            <w:proofErr w:type="spellStart"/>
            <w:r w:rsidRPr="002B7B31">
              <w:rPr>
                <w:b/>
                <w:bCs/>
                <w:sz w:val="24"/>
                <w:szCs w:val="24"/>
              </w:rPr>
              <w:t>подрпзделам</w:t>
            </w:r>
            <w:proofErr w:type="spellEnd"/>
            <w:r w:rsidRPr="002B7B31">
              <w:rPr>
                <w:b/>
                <w:bCs/>
                <w:sz w:val="24"/>
                <w:szCs w:val="24"/>
              </w:rPr>
              <w:t xml:space="preserve">, целевым статьям (муниципальным программ и </w:t>
            </w:r>
            <w:proofErr w:type="spellStart"/>
            <w:r w:rsidRPr="002B7B31">
              <w:rPr>
                <w:b/>
                <w:bCs/>
                <w:sz w:val="24"/>
                <w:szCs w:val="24"/>
              </w:rPr>
              <w:t>непрогамным</w:t>
            </w:r>
            <w:proofErr w:type="spellEnd"/>
            <w:r w:rsidRPr="002B7B31">
              <w:rPr>
                <w:b/>
                <w:bCs/>
                <w:sz w:val="24"/>
                <w:szCs w:val="24"/>
              </w:rPr>
              <w:t xml:space="preserve"> направлениям деятельности) </w:t>
            </w:r>
            <w:proofErr w:type="spellStart"/>
            <w:r w:rsidRPr="002B7B31">
              <w:rPr>
                <w:b/>
                <w:bCs/>
                <w:sz w:val="24"/>
                <w:szCs w:val="24"/>
              </w:rPr>
              <w:t>группап</w:t>
            </w:r>
            <w:proofErr w:type="spellEnd"/>
            <w:r w:rsidRPr="002B7B31">
              <w:rPr>
                <w:b/>
                <w:bCs/>
                <w:sz w:val="24"/>
                <w:szCs w:val="24"/>
              </w:rPr>
              <w:t xml:space="preserve"> и подгруппам видов расходов на 2022 год и плановый период 2023 и 2024 годов</w:t>
            </w:r>
          </w:p>
        </w:tc>
      </w:tr>
      <w:tr w:rsidR="002B7B31" w:rsidRPr="002B7B31" w:rsidTr="00670B51">
        <w:trPr>
          <w:trHeight w:val="25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center"/>
              <w:rPr>
                <w:b/>
                <w:bCs/>
                <w:sz w:val="24"/>
                <w:szCs w:val="24"/>
              </w:rPr>
            </w:pPr>
          </w:p>
        </w:tc>
        <w:tc>
          <w:tcPr>
            <w:tcW w:w="5200" w:type="dxa"/>
            <w:tcBorders>
              <w:top w:val="nil"/>
              <w:left w:val="nil"/>
              <w:bottom w:val="nil"/>
              <w:right w:val="nil"/>
            </w:tcBorders>
            <w:shd w:val="clear" w:color="auto" w:fill="auto"/>
            <w:noWrap/>
            <w:vAlign w:val="bottom"/>
            <w:hideMark/>
          </w:tcPr>
          <w:p w:rsidR="002B7B31" w:rsidRPr="002B7B31" w:rsidRDefault="002B7B31" w:rsidP="002B7B31"/>
        </w:tc>
        <w:tc>
          <w:tcPr>
            <w:tcW w:w="1840" w:type="dxa"/>
            <w:tcBorders>
              <w:top w:val="nil"/>
              <w:left w:val="nil"/>
              <w:bottom w:val="nil"/>
              <w:right w:val="nil"/>
            </w:tcBorders>
            <w:shd w:val="clear" w:color="auto" w:fill="auto"/>
            <w:noWrap/>
            <w:vAlign w:val="bottom"/>
            <w:hideMark/>
          </w:tcPr>
          <w:p w:rsidR="002B7B31" w:rsidRPr="002B7B31" w:rsidRDefault="002B7B31" w:rsidP="002B7B31"/>
        </w:tc>
        <w:tc>
          <w:tcPr>
            <w:tcW w:w="640" w:type="dxa"/>
            <w:tcBorders>
              <w:top w:val="nil"/>
              <w:left w:val="nil"/>
              <w:bottom w:val="nil"/>
              <w:right w:val="nil"/>
            </w:tcBorders>
            <w:shd w:val="clear" w:color="auto" w:fill="auto"/>
            <w:noWrap/>
            <w:vAlign w:val="bottom"/>
            <w:hideMark/>
          </w:tcPr>
          <w:p w:rsidR="002B7B31" w:rsidRPr="002B7B31" w:rsidRDefault="002B7B31" w:rsidP="002B7B31"/>
        </w:tc>
        <w:tc>
          <w:tcPr>
            <w:tcW w:w="720" w:type="dxa"/>
            <w:tcBorders>
              <w:top w:val="nil"/>
              <w:left w:val="nil"/>
              <w:bottom w:val="nil"/>
              <w:right w:val="nil"/>
            </w:tcBorders>
            <w:shd w:val="clear" w:color="auto" w:fill="auto"/>
            <w:noWrap/>
            <w:vAlign w:val="bottom"/>
            <w:hideMark/>
          </w:tcPr>
          <w:p w:rsidR="002B7B31" w:rsidRPr="002B7B31" w:rsidRDefault="002B7B31" w:rsidP="002B7B31"/>
        </w:tc>
        <w:tc>
          <w:tcPr>
            <w:tcW w:w="600" w:type="dxa"/>
            <w:tcBorders>
              <w:top w:val="nil"/>
              <w:left w:val="nil"/>
              <w:bottom w:val="nil"/>
              <w:right w:val="nil"/>
            </w:tcBorders>
            <w:shd w:val="clear" w:color="auto" w:fill="auto"/>
            <w:noWrap/>
            <w:vAlign w:val="bottom"/>
            <w:hideMark/>
          </w:tcPr>
          <w:p w:rsidR="002B7B31" w:rsidRPr="002B7B31" w:rsidRDefault="002B7B31" w:rsidP="002B7B31"/>
        </w:tc>
        <w:tc>
          <w:tcPr>
            <w:tcW w:w="1960" w:type="dxa"/>
            <w:tcBorders>
              <w:top w:val="nil"/>
              <w:left w:val="nil"/>
              <w:bottom w:val="nil"/>
              <w:right w:val="nil"/>
            </w:tcBorders>
            <w:shd w:val="clear" w:color="auto" w:fill="auto"/>
            <w:noWrap/>
            <w:vAlign w:val="bottom"/>
            <w:hideMark/>
          </w:tcPr>
          <w:p w:rsidR="002B7B31" w:rsidRPr="002B7B31" w:rsidRDefault="002B7B31" w:rsidP="002B7B31"/>
        </w:tc>
        <w:tc>
          <w:tcPr>
            <w:tcW w:w="1960" w:type="dxa"/>
            <w:gridSpan w:val="2"/>
            <w:tcBorders>
              <w:top w:val="nil"/>
              <w:left w:val="nil"/>
              <w:bottom w:val="nil"/>
              <w:right w:val="nil"/>
            </w:tcBorders>
            <w:shd w:val="clear" w:color="auto" w:fill="auto"/>
            <w:noWrap/>
            <w:vAlign w:val="bottom"/>
            <w:hideMark/>
          </w:tcPr>
          <w:p w:rsidR="002B7B31" w:rsidRPr="002B7B31" w:rsidRDefault="002B7B31" w:rsidP="002B7B31"/>
        </w:tc>
        <w:tc>
          <w:tcPr>
            <w:tcW w:w="2142" w:type="dxa"/>
            <w:tcBorders>
              <w:top w:val="nil"/>
              <w:left w:val="nil"/>
              <w:bottom w:val="nil"/>
              <w:right w:val="nil"/>
            </w:tcBorders>
            <w:shd w:val="clear" w:color="auto" w:fill="auto"/>
            <w:noWrap/>
            <w:vAlign w:val="bottom"/>
            <w:hideMark/>
          </w:tcPr>
          <w:p w:rsidR="002B7B31" w:rsidRPr="002B7B31" w:rsidRDefault="002B7B31" w:rsidP="002B7B31"/>
        </w:tc>
      </w:tr>
      <w:tr w:rsidR="002B7B31" w:rsidRPr="002B7B31" w:rsidTr="00670B51">
        <w:trPr>
          <w:trHeight w:val="255"/>
        </w:trPr>
        <w:tc>
          <w:tcPr>
            <w:tcW w:w="272" w:type="dxa"/>
            <w:tcBorders>
              <w:top w:val="nil"/>
              <w:left w:val="nil"/>
              <w:bottom w:val="nil"/>
              <w:right w:val="nil"/>
            </w:tcBorders>
            <w:shd w:val="clear" w:color="auto" w:fill="auto"/>
            <w:noWrap/>
            <w:vAlign w:val="bottom"/>
            <w:hideMark/>
          </w:tcPr>
          <w:p w:rsidR="002B7B31" w:rsidRPr="002B7B31" w:rsidRDefault="002B7B31" w:rsidP="002B7B31"/>
        </w:tc>
        <w:tc>
          <w:tcPr>
            <w:tcW w:w="5200" w:type="dxa"/>
            <w:tcBorders>
              <w:top w:val="nil"/>
              <w:left w:val="nil"/>
              <w:bottom w:val="nil"/>
              <w:right w:val="nil"/>
            </w:tcBorders>
            <w:shd w:val="clear" w:color="auto" w:fill="auto"/>
            <w:noWrap/>
            <w:vAlign w:val="bottom"/>
            <w:hideMark/>
          </w:tcPr>
          <w:p w:rsidR="002B7B31" w:rsidRPr="002B7B31" w:rsidRDefault="002B7B31" w:rsidP="002B7B31"/>
        </w:tc>
        <w:tc>
          <w:tcPr>
            <w:tcW w:w="1840" w:type="dxa"/>
            <w:tcBorders>
              <w:top w:val="nil"/>
              <w:left w:val="nil"/>
              <w:bottom w:val="nil"/>
              <w:right w:val="nil"/>
            </w:tcBorders>
            <w:shd w:val="clear" w:color="auto" w:fill="auto"/>
            <w:noWrap/>
            <w:vAlign w:val="bottom"/>
            <w:hideMark/>
          </w:tcPr>
          <w:p w:rsidR="002B7B31" w:rsidRPr="002B7B31" w:rsidRDefault="002B7B31" w:rsidP="002B7B31"/>
        </w:tc>
        <w:tc>
          <w:tcPr>
            <w:tcW w:w="640" w:type="dxa"/>
            <w:tcBorders>
              <w:top w:val="nil"/>
              <w:left w:val="nil"/>
              <w:bottom w:val="nil"/>
              <w:right w:val="nil"/>
            </w:tcBorders>
            <w:shd w:val="clear" w:color="auto" w:fill="auto"/>
            <w:noWrap/>
            <w:vAlign w:val="bottom"/>
            <w:hideMark/>
          </w:tcPr>
          <w:p w:rsidR="002B7B31" w:rsidRPr="002B7B31" w:rsidRDefault="002B7B31" w:rsidP="002B7B31"/>
        </w:tc>
        <w:tc>
          <w:tcPr>
            <w:tcW w:w="720" w:type="dxa"/>
            <w:tcBorders>
              <w:top w:val="nil"/>
              <w:left w:val="nil"/>
              <w:bottom w:val="nil"/>
              <w:right w:val="nil"/>
            </w:tcBorders>
            <w:shd w:val="clear" w:color="auto" w:fill="auto"/>
            <w:noWrap/>
            <w:vAlign w:val="bottom"/>
            <w:hideMark/>
          </w:tcPr>
          <w:p w:rsidR="002B7B31" w:rsidRPr="002B7B31" w:rsidRDefault="002B7B31" w:rsidP="002B7B31"/>
        </w:tc>
        <w:tc>
          <w:tcPr>
            <w:tcW w:w="600" w:type="dxa"/>
            <w:tcBorders>
              <w:top w:val="nil"/>
              <w:left w:val="nil"/>
              <w:bottom w:val="nil"/>
              <w:right w:val="nil"/>
            </w:tcBorders>
            <w:shd w:val="clear" w:color="auto" w:fill="auto"/>
            <w:noWrap/>
            <w:vAlign w:val="bottom"/>
            <w:hideMark/>
          </w:tcPr>
          <w:p w:rsidR="002B7B31" w:rsidRPr="002B7B31" w:rsidRDefault="002B7B31" w:rsidP="002B7B31"/>
        </w:tc>
        <w:tc>
          <w:tcPr>
            <w:tcW w:w="1960" w:type="dxa"/>
            <w:tcBorders>
              <w:top w:val="nil"/>
              <w:left w:val="nil"/>
              <w:bottom w:val="nil"/>
              <w:right w:val="nil"/>
            </w:tcBorders>
            <w:shd w:val="clear" w:color="auto" w:fill="auto"/>
            <w:noWrap/>
            <w:vAlign w:val="bottom"/>
            <w:hideMark/>
          </w:tcPr>
          <w:p w:rsidR="002B7B31" w:rsidRPr="002B7B31" w:rsidRDefault="002B7B31" w:rsidP="002B7B31"/>
        </w:tc>
        <w:tc>
          <w:tcPr>
            <w:tcW w:w="1960" w:type="dxa"/>
            <w:gridSpan w:val="2"/>
            <w:tcBorders>
              <w:top w:val="nil"/>
              <w:left w:val="nil"/>
              <w:bottom w:val="nil"/>
              <w:right w:val="nil"/>
            </w:tcBorders>
            <w:shd w:val="clear" w:color="auto" w:fill="auto"/>
            <w:noWrap/>
            <w:vAlign w:val="bottom"/>
            <w:hideMark/>
          </w:tcPr>
          <w:p w:rsidR="002B7B31" w:rsidRPr="002B7B31" w:rsidRDefault="002B7B31" w:rsidP="002B7B31"/>
        </w:tc>
        <w:tc>
          <w:tcPr>
            <w:tcW w:w="2142" w:type="dxa"/>
            <w:tcBorders>
              <w:top w:val="nil"/>
              <w:left w:val="nil"/>
              <w:bottom w:val="nil"/>
              <w:right w:val="nil"/>
            </w:tcBorders>
            <w:shd w:val="clear" w:color="auto" w:fill="auto"/>
            <w:noWrap/>
            <w:vAlign w:val="bottom"/>
            <w:hideMark/>
          </w:tcPr>
          <w:p w:rsidR="002B7B31" w:rsidRPr="002B7B31" w:rsidRDefault="002B7B31" w:rsidP="002B7B31">
            <w:pPr>
              <w:jc w:val="right"/>
              <w:rPr>
                <w:sz w:val="24"/>
                <w:szCs w:val="24"/>
              </w:rPr>
            </w:pPr>
            <w:r w:rsidRPr="002B7B31">
              <w:rPr>
                <w:sz w:val="24"/>
                <w:szCs w:val="24"/>
              </w:rPr>
              <w:t>тыс. рублей</w:t>
            </w:r>
          </w:p>
        </w:tc>
      </w:tr>
      <w:tr w:rsidR="002B7B31" w:rsidRPr="002B7B31" w:rsidTr="00670B51">
        <w:trPr>
          <w:trHeight w:val="37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right"/>
              <w:rPr>
                <w:sz w:val="24"/>
                <w:szCs w:val="24"/>
              </w:rPr>
            </w:pPr>
          </w:p>
        </w:tc>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center"/>
              <w:rPr>
                <w:sz w:val="24"/>
                <w:szCs w:val="24"/>
              </w:rPr>
            </w:pPr>
            <w:r w:rsidRPr="002B7B31">
              <w:rPr>
                <w:sz w:val="24"/>
                <w:szCs w:val="24"/>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center"/>
              <w:rPr>
                <w:sz w:val="24"/>
                <w:szCs w:val="24"/>
              </w:rPr>
            </w:pPr>
            <w:r w:rsidRPr="002B7B31">
              <w:rPr>
                <w:sz w:val="24"/>
                <w:szCs w:val="24"/>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center"/>
              <w:rPr>
                <w:sz w:val="24"/>
                <w:szCs w:val="24"/>
              </w:rPr>
            </w:pPr>
            <w:r w:rsidRPr="002B7B31">
              <w:rPr>
                <w:sz w:val="24"/>
                <w:szCs w:val="24"/>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center"/>
              <w:rPr>
                <w:sz w:val="24"/>
                <w:szCs w:val="24"/>
              </w:rPr>
            </w:pPr>
            <w:r w:rsidRPr="002B7B31">
              <w:rPr>
                <w:sz w:val="24"/>
                <w:szCs w:val="24"/>
              </w:rPr>
              <w:t>ПР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center"/>
              <w:rPr>
                <w:sz w:val="24"/>
                <w:szCs w:val="24"/>
              </w:rPr>
            </w:pPr>
            <w:r w:rsidRPr="002B7B31">
              <w:rPr>
                <w:sz w:val="24"/>
                <w:szCs w:val="24"/>
              </w:rPr>
              <w:t>Сумма</w:t>
            </w:r>
          </w:p>
        </w:tc>
        <w:tc>
          <w:tcPr>
            <w:tcW w:w="4102"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center"/>
              <w:rPr>
                <w:sz w:val="24"/>
                <w:szCs w:val="24"/>
              </w:rPr>
            </w:pPr>
            <w:r w:rsidRPr="002B7B31">
              <w:rPr>
                <w:sz w:val="24"/>
                <w:szCs w:val="24"/>
              </w:rPr>
              <w:t>Плановый период</w:t>
            </w:r>
          </w:p>
        </w:tc>
      </w:tr>
      <w:tr w:rsidR="002B7B31" w:rsidRPr="002B7B31" w:rsidTr="00670B51">
        <w:trPr>
          <w:trHeight w:val="360"/>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center"/>
              <w:rPr>
                <w:sz w:val="24"/>
                <w:szCs w:val="24"/>
              </w:rPr>
            </w:pPr>
          </w:p>
        </w:tc>
        <w:tc>
          <w:tcPr>
            <w:tcW w:w="5200" w:type="dxa"/>
            <w:vMerge/>
            <w:tcBorders>
              <w:top w:val="single" w:sz="4" w:space="0" w:color="auto"/>
              <w:left w:val="single" w:sz="4" w:space="0" w:color="auto"/>
              <w:bottom w:val="single" w:sz="4" w:space="0" w:color="auto"/>
              <w:right w:val="nil"/>
            </w:tcBorders>
            <w:vAlign w:val="center"/>
            <w:hideMark/>
          </w:tcPr>
          <w:p w:rsidR="002B7B31" w:rsidRPr="002B7B31" w:rsidRDefault="002B7B31" w:rsidP="002B7B31">
            <w:pPr>
              <w:rPr>
                <w:sz w:val="24"/>
                <w:szCs w:val="24"/>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2B7B31" w:rsidRPr="002B7B31" w:rsidRDefault="002B7B31" w:rsidP="002B7B31">
            <w:pPr>
              <w:rPr>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B7B31" w:rsidRPr="002B7B31" w:rsidRDefault="002B7B31" w:rsidP="002B7B31">
            <w:pPr>
              <w:rPr>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2B7B31" w:rsidRPr="002B7B31" w:rsidRDefault="002B7B31" w:rsidP="002B7B31">
            <w:pPr>
              <w:rPr>
                <w:sz w:val="24"/>
                <w:szCs w:val="24"/>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2B7B31" w:rsidRPr="002B7B31" w:rsidRDefault="002B7B31" w:rsidP="002B7B31">
            <w:pPr>
              <w:rPr>
                <w:sz w:val="24"/>
                <w:szCs w:val="24"/>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2B7B31" w:rsidRPr="002B7B31" w:rsidRDefault="002B7B31" w:rsidP="002B7B31">
            <w:pPr>
              <w:rPr>
                <w:sz w:val="24"/>
                <w:szCs w:val="24"/>
              </w:rPr>
            </w:pPr>
          </w:p>
        </w:tc>
        <w:tc>
          <w:tcPr>
            <w:tcW w:w="1960" w:type="dxa"/>
            <w:gridSpan w:val="2"/>
            <w:tcBorders>
              <w:top w:val="nil"/>
              <w:left w:val="nil"/>
              <w:bottom w:val="single" w:sz="4" w:space="0" w:color="auto"/>
              <w:right w:val="single" w:sz="4" w:space="0" w:color="auto"/>
            </w:tcBorders>
            <w:shd w:val="clear" w:color="auto" w:fill="auto"/>
            <w:vAlign w:val="center"/>
            <w:hideMark/>
          </w:tcPr>
          <w:p w:rsidR="002B7B31" w:rsidRPr="002B7B31" w:rsidRDefault="002B7B31" w:rsidP="002B7B31">
            <w:pPr>
              <w:jc w:val="center"/>
              <w:rPr>
                <w:sz w:val="24"/>
                <w:szCs w:val="24"/>
              </w:rPr>
            </w:pPr>
            <w:r w:rsidRPr="002B7B31">
              <w:rPr>
                <w:sz w:val="24"/>
                <w:szCs w:val="24"/>
              </w:rPr>
              <w:t>2023 год</w:t>
            </w:r>
          </w:p>
        </w:tc>
        <w:tc>
          <w:tcPr>
            <w:tcW w:w="2142" w:type="dxa"/>
            <w:tcBorders>
              <w:top w:val="nil"/>
              <w:left w:val="nil"/>
              <w:bottom w:val="single" w:sz="4" w:space="0" w:color="auto"/>
              <w:right w:val="single" w:sz="4" w:space="0" w:color="auto"/>
            </w:tcBorders>
            <w:shd w:val="clear" w:color="auto" w:fill="auto"/>
            <w:vAlign w:val="center"/>
            <w:hideMark/>
          </w:tcPr>
          <w:p w:rsidR="002B7B31" w:rsidRPr="002B7B31" w:rsidRDefault="002B7B31" w:rsidP="002B7B31">
            <w:pPr>
              <w:jc w:val="center"/>
              <w:rPr>
                <w:sz w:val="24"/>
                <w:szCs w:val="24"/>
              </w:rPr>
            </w:pPr>
            <w:r w:rsidRPr="002B7B31">
              <w:rPr>
                <w:sz w:val="24"/>
                <w:szCs w:val="24"/>
              </w:rPr>
              <w:t>2024 год</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single" w:sz="4" w:space="0" w:color="auto"/>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Непрограммные расходы местного бюджета</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19 595,56</w:t>
            </w:r>
          </w:p>
        </w:tc>
        <w:tc>
          <w:tcPr>
            <w:tcW w:w="1960" w:type="dxa"/>
            <w:gridSpan w:val="2"/>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5 492,60</w:t>
            </w:r>
          </w:p>
        </w:tc>
        <w:tc>
          <w:tcPr>
            <w:tcW w:w="21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4 708,00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629,50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629,50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99.0.00.00010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629,50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Расходы по благоустройству </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99.0.00.00050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115,53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99.0.00.00050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115,53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99.0.00.00050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115,53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Глава муниципального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333,59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590,71</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590,71</w:t>
            </w:r>
          </w:p>
        </w:tc>
      </w:tr>
      <w:tr w:rsidR="002B7B31" w:rsidRPr="002B7B31" w:rsidTr="00670B51">
        <w:trPr>
          <w:trHeight w:val="144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333,59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590,71</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590,71</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99.0.00.02990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333,59</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590,71</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590,71</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Обеспечение деятельности местных администраций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1 589,52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1 659,89</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1 659,89</w:t>
            </w:r>
          </w:p>
        </w:tc>
      </w:tr>
      <w:tr w:rsidR="002B7B31" w:rsidRPr="002B7B31" w:rsidTr="00670B51">
        <w:trPr>
          <w:trHeight w:val="144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837,06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1 659,89</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1 659,89</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837,06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1 659,89</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1 659,89</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499,94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499,94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19,82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19,82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232,70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99.0.00.04990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232,70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Обеспечение деятельности органов финансового, финансово-бюджетного контроля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20,00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500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99.0.00.06990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540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Поддержка дорожного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1 321,90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564,45</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595,08</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1 321,90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564,45</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595,08</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99.0.00.15020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1 321,90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564,45</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595,08</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Расходы по обеспечению пожарной безопасности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69,30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69,30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99.0.00.18020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69,30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Расходы по переданным полномочиям</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13,24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144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13,24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99.0.00.23040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13,24</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Расходы в сфере культуры и кинематографии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2 393,13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2 371,13</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1 456,90</w:t>
            </w:r>
          </w:p>
        </w:tc>
      </w:tr>
      <w:tr w:rsidR="002B7B31" w:rsidRPr="002B7B31" w:rsidTr="00670B51">
        <w:trPr>
          <w:trHeight w:val="144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1 087,15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2 371,13</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1 456,90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1 087,15</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2 371,13</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1 456,90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1 259,98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1 259,98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46,00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99.0.00.40990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46,00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127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Реализация мероприятий на осуществление первичного воинского учета на территории, где отсутствуют военные комиссариаты за счет средств федерального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113,80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117,65</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121,82</w:t>
            </w:r>
          </w:p>
        </w:tc>
      </w:tr>
      <w:tr w:rsidR="002B7B31" w:rsidRPr="002B7B31" w:rsidTr="00670B51">
        <w:trPr>
          <w:trHeight w:val="144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106,37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113,82</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121,43</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106,37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113,82</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121,43</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7,43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3,83</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0,39</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99.0.00.51180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02</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7,43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3,83</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0,39</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Резервные фонды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99.0.00.70050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870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Осуществление отдельных </w:t>
            </w:r>
            <w:proofErr w:type="gramStart"/>
            <w:r w:rsidRPr="002B7B31">
              <w:rPr>
                <w:b/>
                <w:bCs/>
                <w:sz w:val="24"/>
                <w:szCs w:val="24"/>
              </w:rPr>
              <w:t>полномочий  по</w:t>
            </w:r>
            <w:proofErr w:type="gramEnd"/>
            <w:r w:rsidRPr="002B7B31">
              <w:rPr>
                <w:b/>
                <w:bCs/>
                <w:sz w:val="24"/>
                <w:szCs w:val="24"/>
              </w:rPr>
              <w:t xml:space="preserve"> решению вопросов в сфере административных правонарушений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0,10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0,10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0,10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0,10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0,10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0,10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0,10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0,10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0,10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Расходы на реализацию мероприятий по инициативному бюджетированию </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175,00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175,00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175,00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 Расходы на управление дорожным хозяйством</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54,30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54,20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54,30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54,20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54,30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54,20</w:t>
            </w:r>
          </w:p>
        </w:tc>
      </w:tr>
      <w:tr w:rsidR="002B7B31" w:rsidRPr="002B7B31" w:rsidTr="00670B51">
        <w:trPr>
          <w:trHeight w:val="12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6 795,48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144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2B7B31">
              <w:rPr>
                <w:sz w:val="24"/>
                <w:szCs w:val="24"/>
              </w:rPr>
              <w:lastRenderedPageBreak/>
              <w:t>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lastRenderedPageBreak/>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5 480,92</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110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3 515,58</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472,71</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61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120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1 492,63</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1 314,56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83,20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08</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299,10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876,96</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310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5,30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115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Реализация мероприятий по устойчивому функционированию автомобильных дорог местного значения и искусственных сооружений </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99.0.00.70760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3 037,00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99.0.00.70760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3 037,00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99.0.00.70760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04</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3 037,00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Доплата к пенсии </w:t>
            </w:r>
            <w:proofErr w:type="gramStart"/>
            <w:r w:rsidRPr="002B7B31">
              <w:rPr>
                <w:b/>
                <w:bCs/>
                <w:sz w:val="24"/>
                <w:szCs w:val="24"/>
              </w:rPr>
              <w:t>муниципальным  служащим</w:t>
            </w:r>
            <w:proofErr w:type="gramEnd"/>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90,70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Социальное обеспечение и иные выплаты 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300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90,70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99.0.00.91010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310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10</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90,70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Взносы на капитальный ремонт собственников помещений в многоквартирных домах</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99.0.00.95100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850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16,00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Условно утвержденные расходы </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134,37</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229,30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900</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134,37</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229,30</w:t>
            </w:r>
          </w:p>
        </w:tc>
      </w:tr>
      <w:tr w:rsidR="002B7B31" w:rsidRPr="002B7B31" w:rsidTr="00670B51">
        <w:trPr>
          <w:trHeight w:val="34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990</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99.0.00.99990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134,37</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229,30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 xml:space="preserve">Расходы на реализацию мероприятий по инициативному бюджетированию </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75,00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75,00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11</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75,00</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Региональный проект "Формирование комфортной городской среды"</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99.0.F2.00000</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2 805,77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b/>
                <w:bCs/>
                <w:sz w:val="24"/>
                <w:szCs w:val="24"/>
              </w:rPr>
            </w:pPr>
            <w:r w:rsidRPr="002B7B31">
              <w:rPr>
                <w:b/>
                <w:bCs/>
                <w:sz w:val="24"/>
                <w:szCs w:val="24"/>
              </w:rPr>
              <w:t>Благоустройство общественных пространств населенных пунктов</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99.0.F2.55552</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b/>
                <w:bCs/>
                <w:sz w:val="24"/>
                <w:szCs w:val="24"/>
              </w:rPr>
            </w:pPr>
            <w:r w:rsidRPr="002B7B31">
              <w:rPr>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2 805,77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0,00</w:t>
            </w:r>
          </w:p>
        </w:tc>
      </w:tr>
      <w:tr w:rsidR="002B7B31" w:rsidRPr="002B7B31" w:rsidTr="00670B51">
        <w:trPr>
          <w:trHeight w:val="585"/>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99.0.F2.55552</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200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2 805,77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870"/>
        </w:trPr>
        <w:tc>
          <w:tcPr>
            <w:tcW w:w="272" w:type="dxa"/>
            <w:tcBorders>
              <w:top w:val="nil"/>
              <w:left w:val="nil"/>
              <w:bottom w:val="nil"/>
              <w:right w:val="single" w:sz="4" w:space="0" w:color="auto"/>
            </w:tcBorders>
            <w:shd w:val="clear" w:color="auto" w:fill="auto"/>
            <w:noWrap/>
            <w:vAlign w:val="bottom"/>
            <w:hideMark/>
          </w:tcPr>
          <w:p w:rsidR="002B7B31" w:rsidRPr="002B7B31" w:rsidRDefault="002B7B31" w:rsidP="002B7B31">
            <w:pPr>
              <w:rPr>
                <w:rFonts w:ascii="Arial" w:hAnsi="Arial" w:cs="Arial"/>
              </w:rPr>
            </w:pPr>
            <w:r w:rsidRPr="002B7B31">
              <w:rPr>
                <w:rFonts w:ascii="Arial" w:hAnsi="Arial" w:cs="Arial"/>
              </w:rPr>
              <w:t> </w:t>
            </w:r>
          </w:p>
        </w:tc>
        <w:tc>
          <w:tcPr>
            <w:tcW w:w="5200" w:type="dxa"/>
            <w:tcBorders>
              <w:top w:val="nil"/>
              <w:left w:val="single" w:sz="4" w:space="0" w:color="auto"/>
              <w:bottom w:val="single" w:sz="4" w:space="0" w:color="auto"/>
              <w:right w:val="nil"/>
            </w:tcBorders>
            <w:shd w:val="clear" w:color="auto" w:fill="auto"/>
            <w:vAlign w:val="center"/>
            <w:hideMark/>
          </w:tcPr>
          <w:p w:rsidR="002B7B31" w:rsidRPr="002B7B31" w:rsidRDefault="002B7B31" w:rsidP="002B7B31">
            <w:pPr>
              <w:rPr>
                <w:sz w:val="24"/>
                <w:szCs w:val="24"/>
              </w:rPr>
            </w:pPr>
            <w:r w:rsidRPr="002B7B31">
              <w:rPr>
                <w:sz w:val="24"/>
                <w:szCs w:val="24"/>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99.0.F2.55552</w:t>
            </w:r>
          </w:p>
        </w:tc>
        <w:tc>
          <w:tcPr>
            <w:tcW w:w="64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240</w:t>
            </w:r>
          </w:p>
        </w:tc>
        <w:tc>
          <w:tcPr>
            <w:tcW w:w="72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05</w:t>
            </w:r>
          </w:p>
        </w:tc>
        <w:tc>
          <w:tcPr>
            <w:tcW w:w="600" w:type="dxa"/>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center"/>
              <w:rPr>
                <w:sz w:val="24"/>
                <w:szCs w:val="24"/>
              </w:rPr>
            </w:pPr>
            <w:r w:rsidRPr="002B7B31">
              <w:rPr>
                <w:sz w:val="24"/>
                <w:szCs w:val="24"/>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2 805,77</w:t>
            </w:r>
          </w:p>
        </w:tc>
        <w:tc>
          <w:tcPr>
            <w:tcW w:w="1960" w:type="dxa"/>
            <w:gridSpan w:val="2"/>
            <w:tcBorders>
              <w:top w:val="nil"/>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c>
          <w:tcPr>
            <w:tcW w:w="2142" w:type="dxa"/>
            <w:tcBorders>
              <w:top w:val="nil"/>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sz w:val="24"/>
                <w:szCs w:val="24"/>
              </w:rPr>
            </w:pPr>
            <w:r w:rsidRPr="002B7B31">
              <w:rPr>
                <w:sz w:val="24"/>
                <w:szCs w:val="24"/>
              </w:rPr>
              <w:t>0,00</w:t>
            </w:r>
          </w:p>
        </w:tc>
      </w:tr>
      <w:tr w:rsidR="002B7B31" w:rsidRPr="002B7B31" w:rsidTr="00670B51">
        <w:trPr>
          <w:trHeight w:val="1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right"/>
              <w:rPr>
                <w:sz w:val="24"/>
                <w:szCs w:val="24"/>
              </w:rPr>
            </w:pPr>
          </w:p>
        </w:tc>
        <w:tc>
          <w:tcPr>
            <w:tcW w:w="5200" w:type="dxa"/>
            <w:tcBorders>
              <w:top w:val="nil"/>
              <w:left w:val="single" w:sz="4" w:space="0" w:color="auto"/>
              <w:bottom w:val="nil"/>
              <w:right w:val="nil"/>
            </w:tcBorders>
            <w:shd w:val="clear" w:color="auto" w:fill="auto"/>
            <w:noWrap/>
            <w:vAlign w:val="center"/>
            <w:hideMark/>
          </w:tcPr>
          <w:p w:rsidR="002B7B31" w:rsidRPr="002B7B31" w:rsidRDefault="002B7B31" w:rsidP="002B7B31">
            <w:pPr>
              <w:rPr>
                <w:b/>
                <w:bCs/>
                <w:sz w:val="24"/>
                <w:szCs w:val="24"/>
              </w:rPr>
            </w:pPr>
            <w:r w:rsidRPr="002B7B31">
              <w:rPr>
                <w:b/>
                <w:bCs/>
                <w:sz w:val="24"/>
                <w:szCs w:val="24"/>
              </w:rPr>
              <w:t>Итого расходов</w:t>
            </w:r>
          </w:p>
        </w:tc>
        <w:tc>
          <w:tcPr>
            <w:tcW w:w="1840" w:type="dxa"/>
            <w:tcBorders>
              <w:top w:val="nil"/>
              <w:left w:val="nil"/>
              <w:bottom w:val="nil"/>
              <w:right w:val="single" w:sz="4" w:space="0" w:color="auto"/>
            </w:tcBorders>
            <w:shd w:val="clear" w:color="auto" w:fill="auto"/>
            <w:noWrap/>
            <w:vAlign w:val="center"/>
            <w:hideMark/>
          </w:tcPr>
          <w:p w:rsidR="002B7B31" w:rsidRPr="002B7B31" w:rsidRDefault="002B7B31" w:rsidP="002B7B31">
            <w:pPr>
              <w:rPr>
                <w:b/>
                <w:bCs/>
                <w:sz w:val="24"/>
                <w:szCs w:val="24"/>
              </w:rPr>
            </w:pPr>
            <w:r w:rsidRPr="002B7B31">
              <w:rPr>
                <w:b/>
                <w:bCs/>
                <w:sz w:val="24"/>
                <w:szCs w:val="24"/>
              </w:rPr>
              <w:t>0000000000000</w:t>
            </w:r>
          </w:p>
        </w:tc>
        <w:tc>
          <w:tcPr>
            <w:tcW w:w="640" w:type="dxa"/>
            <w:tcBorders>
              <w:top w:val="nil"/>
              <w:left w:val="nil"/>
              <w:bottom w:val="nil"/>
              <w:right w:val="single" w:sz="4" w:space="0" w:color="auto"/>
            </w:tcBorders>
            <w:shd w:val="clear" w:color="auto" w:fill="auto"/>
            <w:noWrap/>
            <w:vAlign w:val="center"/>
            <w:hideMark/>
          </w:tcPr>
          <w:p w:rsidR="002B7B31" w:rsidRPr="002B7B31" w:rsidRDefault="002B7B31" w:rsidP="002B7B31">
            <w:pPr>
              <w:rPr>
                <w:b/>
                <w:bCs/>
                <w:sz w:val="24"/>
                <w:szCs w:val="24"/>
              </w:rPr>
            </w:pPr>
            <w:r w:rsidRPr="002B7B31">
              <w:rPr>
                <w:b/>
                <w:bCs/>
                <w:sz w:val="24"/>
                <w:szCs w:val="24"/>
              </w:rPr>
              <w:t>000</w:t>
            </w:r>
          </w:p>
        </w:tc>
        <w:tc>
          <w:tcPr>
            <w:tcW w:w="720" w:type="dxa"/>
            <w:tcBorders>
              <w:top w:val="nil"/>
              <w:left w:val="nil"/>
              <w:bottom w:val="nil"/>
              <w:right w:val="single" w:sz="4" w:space="0" w:color="auto"/>
            </w:tcBorders>
            <w:shd w:val="clear" w:color="auto" w:fill="auto"/>
            <w:noWrap/>
            <w:vAlign w:val="center"/>
            <w:hideMark/>
          </w:tcPr>
          <w:p w:rsidR="002B7B31" w:rsidRPr="002B7B31" w:rsidRDefault="002B7B31" w:rsidP="002B7B31">
            <w:pPr>
              <w:rPr>
                <w:b/>
                <w:bCs/>
                <w:sz w:val="24"/>
                <w:szCs w:val="24"/>
              </w:rPr>
            </w:pPr>
            <w:r w:rsidRPr="002B7B31">
              <w:rPr>
                <w:b/>
                <w:bCs/>
                <w:sz w:val="24"/>
                <w:szCs w:val="24"/>
              </w:rPr>
              <w:t>0</w:t>
            </w:r>
          </w:p>
        </w:tc>
        <w:tc>
          <w:tcPr>
            <w:tcW w:w="600" w:type="dxa"/>
            <w:tcBorders>
              <w:top w:val="nil"/>
              <w:left w:val="nil"/>
              <w:bottom w:val="nil"/>
              <w:right w:val="nil"/>
            </w:tcBorders>
            <w:shd w:val="clear" w:color="auto" w:fill="auto"/>
            <w:noWrap/>
            <w:vAlign w:val="center"/>
            <w:hideMark/>
          </w:tcPr>
          <w:p w:rsidR="002B7B31" w:rsidRPr="002B7B31" w:rsidRDefault="002B7B31" w:rsidP="002B7B31">
            <w:pPr>
              <w:rPr>
                <w:b/>
                <w:bCs/>
                <w:sz w:val="24"/>
                <w:szCs w:val="24"/>
              </w:rPr>
            </w:pPr>
            <w:r w:rsidRPr="002B7B31">
              <w:rPr>
                <w:b/>
                <w:bCs/>
                <w:sz w:val="24"/>
                <w:szCs w:val="24"/>
              </w:rPr>
              <w:t>0</w:t>
            </w:r>
          </w:p>
        </w:tc>
        <w:tc>
          <w:tcPr>
            <w:tcW w:w="1960" w:type="dxa"/>
            <w:tcBorders>
              <w:top w:val="nil"/>
              <w:left w:val="single" w:sz="4" w:space="0" w:color="auto"/>
              <w:bottom w:val="nil"/>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18 296,03</w:t>
            </w:r>
          </w:p>
        </w:tc>
        <w:tc>
          <w:tcPr>
            <w:tcW w:w="1960" w:type="dxa"/>
            <w:gridSpan w:val="2"/>
            <w:tcBorders>
              <w:top w:val="nil"/>
              <w:left w:val="nil"/>
              <w:bottom w:val="nil"/>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5 492,60</w:t>
            </w:r>
          </w:p>
        </w:tc>
        <w:tc>
          <w:tcPr>
            <w:tcW w:w="2142" w:type="dxa"/>
            <w:tcBorders>
              <w:top w:val="nil"/>
              <w:left w:val="nil"/>
              <w:bottom w:val="nil"/>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4 708,00</w:t>
            </w:r>
          </w:p>
        </w:tc>
      </w:tr>
      <w:tr w:rsidR="002B7B31" w:rsidRPr="002B7B31" w:rsidTr="00670B51">
        <w:trPr>
          <w:trHeight w:val="255"/>
        </w:trPr>
        <w:tc>
          <w:tcPr>
            <w:tcW w:w="272" w:type="dxa"/>
            <w:tcBorders>
              <w:top w:val="nil"/>
              <w:left w:val="nil"/>
              <w:bottom w:val="nil"/>
              <w:right w:val="nil"/>
            </w:tcBorders>
            <w:shd w:val="clear" w:color="auto" w:fill="auto"/>
            <w:noWrap/>
            <w:vAlign w:val="bottom"/>
            <w:hideMark/>
          </w:tcPr>
          <w:p w:rsidR="002B7B31" w:rsidRPr="002B7B31" w:rsidRDefault="002B7B31" w:rsidP="002B7B31">
            <w:pPr>
              <w:jc w:val="right"/>
              <w:rPr>
                <w:b/>
                <w:bCs/>
                <w:sz w:val="24"/>
                <w:szCs w:val="24"/>
              </w:rPr>
            </w:pPr>
          </w:p>
        </w:tc>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rPr>
                <w:b/>
                <w:bCs/>
                <w:sz w:val="24"/>
                <w:szCs w:val="24"/>
              </w:rPr>
            </w:pPr>
            <w:r w:rsidRPr="002B7B31">
              <w:rPr>
                <w:b/>
                <w:bCs/>
                <w:sz w:val="24"/>
                <w:szCs w:val="24"/>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2B7B31" w:rsidRPr="002B7B31" w:rsidRDefault="002B7B31" w:rsidP="002B7B31">
            <w:pPr>
              <w:rPr>
                <w:b/>
                <w:bCs/>
                <w:sz w:val="24"/>
                <w:szCs w:val="24"/>
              </w:rPr>
            </w:pPr>
            <w:r w:rsidRPr="002B7B31">
              <w:rPr>
                <w:b/>
                <w:bCs/>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B7B31" w:rsidRPr="002B7B31" w:rsidRDefault="002B7B31" w:rsidP="002B7B31">
            <w:pPr>
              <w:rPr>
                <w:b/>
                <w:bCs/>
                <w:sz w:val="24"/>
                <w:szCs w:val="24"/>
              </w:rPr>
            </w:pPr>
            <w:r w:rsidRPr="002B7B31">
              <w:rPr>
                <w:b/>
                <w:bCs/>
                <w:sz w:val="24"/>
                <w:szCs w:val="24"/>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2B7B31" w:rsidRPr="002B7B31" w:rsidRDefault="002B7B31" w:rsidP="002B7B31">
            <w:pPr>
              <w:rPr>
                <w:b/>
                <w:bCs/>
                <w:sz w:val="24"/>
                <w:szCs w:val="24"/>
              </w:rPr>
            </w:pPr>
            <w:r w:rsidRPr="002B7B31">
              <w:rPr>
                <w:b/>
                <w:bCs/>
                <w:sz w:val="24"/>
                <w:szCs w:val="24"/>
              </w:rPr>
              <w:t> </w:t>
            </w:r>
          </w:p>
        </w:tc>
        <w:tc>
          <w:tcPr>
            <w:tcW w:w="600" w:type="dxa"/>
            <w:tcBorders>
              <w:top w:val="single" w:sz="4" w:space="0" w:color="auto"/>
              <w:left w:val="nil"/>
              <w:bottom w:val="single" w:sz="4" w:space="0" w:color="auto"/>
              <w:right w:val="nil"/>
            </w:tcBorders>
            <w:shd w:val="clear" w:color="auto" w:fill="auto"/>
            <w:noWrap/>
            <w:vAlign w:val="center"/>
            <w:hideMark/>
          </w:tcPr>
          <w:p w:rsidR="002B7B31" w:rsidRPr="002B7B31" w:rsidRDefault="002B7B31" w:rsidP="002B7B31">
            <w:pPr>
              <w:rPr>
                <w:b/>
                <w:bCs/>
                <w:sz w:val="24"/>
                <w:szCs w:val="24"/>
              </w:rPr>
            </w:pPr>
            <w:r w:rsidRPr="002B7B31">
              <w:rPr>
                <w:b/>
                <w:bCs/>
                <w:sz w:val="24"/>
                <w:szCs w:val="24"/>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19595,56</w:t>
            </w:r>
          </w:p>
        </w:tc>
        <w:tc>
          <w:tcPr>
            <w:tcW w:w="1960" w:type="dxa"/>
            <w:gridSpan w:val="2"/>
            <w:tcBorders>
              <w:top w:val="single" w:sz="4" w:space="0" w:color="auto"/>
              <w:left w:val="single" w:sz="4" w:space="0" w:color="auto"/>
              <w:bottom w:val="single" w:sz="4" w:space="0" w:color="auto"/>
              <w:right w:val="nil"/>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5 492,600</w:t>
            </w:r>
          </w:p>
        </w:tc>
        <w:tc>
          <w:tcPr>
            <w:tcW w:w="21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B7B31" w:rsidRPr="002B7B31" w:rsidRDefault="002B7B31" w:rsidP="002B7B31">
            <w:pPr>
              <w:jc w:val="right"/>
              <w:rPr>
                <w:b/>
                <w:bCs/>
                <w:sz w:val="24"/>
                <w:szCs w:val="24"/>
              </w:rPr>
            </w:pPr>
            <w:r w:rsidRPr="002B7B31">
              <w:rPr>
                <w:b/>
                <w:bCs/>
                <w:sz w:val="24"/>
                <w:szCs w:val="24"/>
              </w:rPr>
              <w:t>4 708,000</w:t>
            </w:r>
          </w:p>
        </w:tc>
      </w:tr>
    </w:tbl>
    <w:p w:rsidR="008E32C3" w:rsidRDefault="008E32C3" w:rsidP="008E32C3">
      <w:pPr>
        <w:rPr>
          <w:sz w:val="28"/>
          <w:szCs w:val="28"/>
        </w:rPr>
      </w:pPr>
    </w:p>
    <w:p w:rsidR="008E32C3" w:rsidRDefault="008E32C3" w:rsidP="008E32C3">
      <w:pPr>
        <w:rPr>
          <w:sz w:val="28"/>
          <w:szCs w:val="28"/>
        </w:rPr>
      </w:pPr>
    </w:p>
    <w:p w:rsidR="008E32C3" w:rsidRDefault="008E32C3" w:rsidP="008E32C3">
      <w:pPr>
        <w:rPr>
          <w:sz w:val="28"/>
          <w:szCs w:val="28"/>
        </w:rPr>
      </w:pPr>
    </w:p>
    <w:p w:rsidR="008E32C3" w:rsidRDefault="008E32C3" w:rsidP="008E32C3">
      <w:pPr>
        <w:rPr>
          <w:sz w:val="28"/>
          <w:szCs w:val="28"/>
        </w:rPr>
      </w:pPr>
    </w:p>
    <w:p w:rsidR="008E32C3" w:rsidRDefault="008E32C3" w:rsidP="008E32C3">
      <w:pPr>
        <w:rPr>
          <w:sz w:val="28"/>
          <w:szCs w:val="28"/>
        </w:rPr>
      </w:pPr>
    </w:p>
    <w:p w:rsidR="008E32C3" w:rsidRDefault="008E32C3" w:rsidP="008E32C3">
      <w:pPr>
        <w:rPr>
          <w:sz w:val="28"/>
          <w:szCs w:val="28"/>
        </w:rPr>
      </w:pPr>
    </w:p>
    <w:p w:rsidR="008E32C3" w:rsidRDefault="008E32C3" w:rsidP="008E32C3">
      <w:pPr>
        <w:rPr>
          <w:sz w:val="28"/>
          <w:szCs w:val="28"/>
        </w:rPr>
      </w:pPr>
    </w:p>
    <w:p w:rsidR="008E32C3" w:rsidRDefault="008E32C3" w:rsidP="008E32C3">
      <w:pPr>
        <w:rPr>
          <w:sz w:val="28"/>
          <w:szCs w:val="28"/>
        </w:rPr>
      </w:pPr>
    </w:p>
    <w:p w:rsidR="008E32C3" w:rsidRDefault="008E32C3" w:rsidP="008E32C3">
      <w:pPr>
        <w:rPr>
          <w:sz w:val="22"/>
          <w:szCs w:val="22"/>
        </w:rPr>
      </w:pPr>
      <w:r>
        <w:rPr>
          <w:sz w:val="22"/>
          <w:szCs w:val="22"/>
        </w:rPr>
        <w:t xml:space="preserve">                                                                                      </w:t>
      </w: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p w:rsidR="008E32C3" w:rsidRDefault="008E32C3" w:rsidP="008E32C3">
      <w:pPr>
        <w:ind w:left="6372"/>
      </w:pPr>
    </w:p>
    <w:tbl>
      <w:tblPr>
        <w:tblW w:w="15309" w:type="dxa"/>
        <w:tblLook w:val="04A0" w:firstRow="1" w:lastRow="0" w:firstColumn="1" w:lastColumn="0" w:noHBand="0" w:noVBand="1"/>
      </w:tblPr>
      <w:tblGrid>
        <w:gridCol w:w="272"/>
        <w:gridCol w:w="4406"/>
        <w:gridCol w:w="1276"/>
        <w:gridCol w:w="850"/>
        <w:gridCol w:w="567"/>
        <w:gridCol w:w="1843"/>
        <w:gridCol w:w="851"/>
        <w:gridCol w:w="1417"/>
        <w:gridCol w:w="1276"/>
        <w:gridCol w:w="2551"/>
      </w:tblGrid>
      <w:tr w:rsidR="00670B51" w:rsidRPr="00670B51" w:rsidTr="00670B51">
        <w:trPr>
          <w:trHeight w:val="300"/>
        </w:trPr>
        <w:tc>
          <w:tcPr>
            <w:tcW w:w="272" w:type="dxa"/>
            <w:tcBorders>
              <w:top w:val="nil"/>
              <w:left w:val="nil"/>
              <w:bottom w:val="nil"/>
              <w:right w:val="nil"/>
            </w:tcBorders>
            <w:shd w:val="clear" w:color="auto" w:fill="auto"/>
            <w:noWrap/>
            <w:vAlign w:val="bottom"/>
            <w:hideMark/>
          </w:tcPr>
          <w:p w:rsidR="00670B51" w:rsidRPr="00670B51" w:rsidRDefault="00670B51" w:rsidP="00670B51">
            <w:pPr>
              <w:rPr>
                <w:sz w:val="24"/>
                <w:szCs w:val="24"/>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2551"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r w:rsidRPr="00670B51">
              <w:rPr>
                <w:sz w:val="22"/>
                <w:szCs w:val="22"/>
              </w:rPr>
              <w:t xml:space="preserve">        </w:t>
            </w:r>
            <w:proofErr w:type="gramStart"/>
            <w:r w:rsidRPr="00670B51">
              <w:rPr>
                <w:sz w:val="22"/>
                <w:szCs w:val="22"/>
              </w:rPr>
              <w:t>Приложение  4</w:t>
            </w:r>
            <w:proofErr w:type="gramEnd"/>
          </w:p>
        </w:tc>
      </w:tr>
      <w:tr w:rsidR="00670B51" w:rsidRPr="00670B51" w:rsidTr="00670B51">
        <w:trPr>
          <w:trHeight w:val="25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2551" w:type="dxa"/>
            <w:tcBorders>
              <w:top w:val="nil"/>
              <w:left w:val="nil"/>
              <w:bottom w:val="nil"/>
              <w:right w:val="nil"/>
            </w:tcBorders>
            <w:shd w:val="clear" w:color="auto" w:fill="auto"/>
            <w:vAlign w:val="bottom"/>
            <w:hideMark/>
          </w:tcPr>
          <w:p w:rsidR="00670B51" w:rsidRPr="00670B51" w:rsidRDefault="00670B51" w:rsidP="00670B51">
            <w:pPr>
              <w:jc w:val="right"/>
              <w:rPr>
                <w:sz w:val="22"/>
                <w:szCs w:val="22"/>
              </w:rPr>
            </w:pPr>
            <w:r w:rsidRPr="00670B51">
              <w:rPr>
                <w:sz w:val="22"/>
                <w:szCs w:val="22"/>
              </w:rPr>
              <w:t xml:space="preserve">  </w:t>
            </w:r>
            <w:r>
              <w:rPr>
                <w:sz w:val="22"/>
                <w:szCs w:val="22"/>
              </w:rPr>
              <w:t>к решению сессии</w:t>
            </w:r>
          </w:p>
        </w:tc>
      </w:tr>
      <w:tr w:rsidR="00670B51" w:rsidRPr="00670B51" w:rsidTr="00670B51">
        <w:trPr>
          <w:trHeight w:val="28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2551"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r w:rsidRPr="00670B51">
              <w:rPr>
                <w:sz w:val="22"/>
                <w:szCs w:val="22"/>
              </w:rPr>
              <w:t xml:space="preserve">Совета депутатов </w:t>
            </w:r>
          </w:p>
        </w:tc>
      </w:tr>
      <w:tr w:rsidR="00670B51" w:rsidRPr="00670B51" w:rsidTr="00670B51">
        <w:trPr>
          <w:trHeight w:val="28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center"/>
            <w:hideMark/>
          </w:tcPr>
          <w:p w:rsidR="00670B51" w:rsidRPr="00670B51" w:rsidRDefault="00670B51" w:rsidP="00670B51"/>
        </w:tc>
        <w:tc>
          <w:tcPr>
            <w:tcW w:w="850"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567"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843"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851"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417"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276"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2551"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r w:rsidRPr="00670B51">
              <w:rPr>
                <w:sz w:val="22"/>
                <w:szCs w:val="22"/>
              </w:rPr>
              <w:t>Тартасского сельсовета</w:t>
            </w:r>
          </w:p>
        </w:tc>
      </w:tr>
      <w:tr w:rsidR="00670B51" w:rsidRPr="00670B51" w:rsidTr="00670B51">
        <w:trPr>
          <w:trHeight w:val="28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center"/>
            <w:hideMark/>
          </w:tcPr>
          <w:p w:rsidR="00670B51" w:rsidRPr="00670B51" w:rsidRDefault="00670B51" w:rsidP="00670B51"/>
        </w:tc>
        <w:tc>
          <w:tcPr>
            <w:tcW w:w="850"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567"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843"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851"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417"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276"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2551"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r w:rsidRPr="00670B51">
              <w:rPr>
                <w:sz w:val="22"/>
                <w:szCs w:val="22"/>
              </w:rPr>
              <w:t xml:space="preserve">Венгеровского района </w:t>
            </w:r>
          </w:p>
        </w:tc>
      </w:tr>
      <w:tr w:rsidR="00670B51" w:rsidRPr="00670B51" w:rsidTr="00670B51">
        <w:trPr>
          <w:trHeight w:val="28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center"/>
            <w:hideMark/>
          </w:tcPr>
          <w:p w:rsidR="00670B51" w:rsidRPr="00670B51" w:rsidRDefault="00670B51" w:rsidP="00670B51"/>
        </w:tc>
        <w:tc>
          <w:tcPr>
            <w:tcW w:w="850"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567"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843"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851"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417"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1276" w:type="dxa"/>
            <w:tcBorders>
              <w:top w:val="nil"/>
              <w:left w:val="nil"/>
              <w:bottom w:val="nil"/>
              <w:right w:val="nil"/>
            </w:tcBorders>
            <w:shd w:val="clear" w:color="auto" w:fill="auto"/>
            <w:noWrap/>
            <w:vAlign w:val="center"/>
            <w:hideMark/>
          </w:tcPr>
          <w:p w:rsidR="00670B51" w:rsidRPr="00670B51" w:rsidRDefault="00670B51" w:rsidP="00670B51">
            <w:pPr>
              <w:jc w:val="right"/>
            </w:pPr>
          </w:p>
        </w:tc>
        <w:tc>
          <w:tcPr>
            <w:tcW w:w="2551"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r w:rsidRPr="00670B51">
              <w:rPr>
                <w:sz w:val="22"/>
                <w:szCs w:val="22"/>
              </w:rPr>
              <w:t xml:space="preserve">Новосибирской области </w:t>
            </w:r>
          </w:p>
        </w:tc>
      </w:tr>
      <w:tr w:rsidR="00670B51" w:rsidRPr="00670B51" w:rsidTr="00670B51">
        <w:trPr>
          <w:trHeight w:val="25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center"/>
            <w:hideMark/>
          </w:tcPr>
          <w:p w:rsidR="00670B51" w:rsidRPr="00670B51" w:rsidRDefault="00670B51" w:rsidP="00670B51"/>
        </w:tc>
        <w:tc>
          <w:tcPr>
            <w:tcW w:w="2551"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r w:rsidRPr="00670B51">
              <w:rPr>
                <w:sz w:val="22"/>
                <w:szCs w:val="22"/>
              </w:rPr>
              <w:t>№ 80 от 27.12.2021г</w:t>
            </w:r>
          </w:p>
        </w:tc>
      </w:tr>
      <w:tr w:rsidR="00670B51" w:rsidRPr="00670B51" w:rsidTr="00670B51">
        <w:trPr>
          <w:trHeight w:val="25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2"/>
                <w:szCs w:val="22"/>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2551" w:type="dxa"/>
            <w:tcBorders>
              <w:top w:val="nil"/>
              <w:left w:val="nil"/>
              <w:bottom w:val="nil"/>
              <w:right w:val="nil"/>
            </w:tcBorders>
            <w:shd w:val="clear" w:color="auto" w:fill="auto"/>
            <w:noWrap/>
            <w:vAlign w:val="bottom"/>
            <w:hideMark/>
          </w:tcPr>
          <w:p w:rsidR="00670B51" w:rsidRPr="00670B51" w:rsidRDefault="00670B51" w:rsidP="00670B51"/>
        </w:tc>
      </w:tr>
      <w:tr w:rsidR="00670B51" w:rsidRPr="00670B51" w:rsidTr="00670B51">
        <w:trPr>
          <w:trHeight w:val="705"/>
        </w:trPr>
        <w:tc>
          <w:tcPr>
            <w:tcW w:w="272" w:type="dxa"/>
            <w:tcBorders>
              <w:top w:val="nil"/>
              <w:left w:val="nil"/>
              <w:bottom w:val="nil"/>
              <w:right w:val="nil"/>
            </w:tcBorders>
            <w:shd w:val="clear" w:color="auto" w:fill="auto"/>
            <w:noWrap/>
            <w:vAlign w:val="bottom"/>
            <w:hideMark/>
          </w:tcPr>
          <w:p w:rsidR="00670B51" w:rsidRPr="00670B51" w:rsidRDefault="00670B51" w:rsidP="00670B51"/>
        </w:tc>
        <w:tc>
          <w:tcPr>
            <w:tcW w:w="15037" w:type="dxa"/>
            <w:gridSpan w:val="9"/>
            <w:tcBorders>
              <w:top w:val="nil"/>
              <w:left w:val="nil"/>
              <w:bottom w:val="nil"/>
              <w:right w:val="nil"/>
            </w:tcBorders>
            <w:shd w:val="clear" w:color="auto" w:fill="auto"/>
            <w:hideMark/>
          </w:tcPr>
          <w:p w:rsidR="00670B51" w:rsidRPr="00670B51" w:rsidRDefault="00670B51" w:rsidP="00670B51">
            <w:pPr>
              <w:jc w:val="center"/>
              <w:rPr>
                <w:b/>
                <w:bCs/>
                <w:sz w:val="24"/>
                <w:szCs w:val="24"/>
              </w:rPr>
            </w:pPr>
            <w:r w:rsidRPr="00670B51">
              <w:rPr>
                <w:b/>
                <w:bCs/>
                <w:sz w:val="24"/>
                <w:szCs w:val="24"/>
              </w:rPr>
              <w:t xml:space="preserve">Ведомственная структура расходов бюджета Тартасского сельсовета Венгеровского </w:t>
            </w:r>
            <w:proofErr w:type="gramStart"/>
            <w:r w:rsidRPr="00670B51">
              <w:rPr>
                <w:b/>
                <w:bCs/>
                <w:sz w:val="24"/>
                <w:szCs w:val="24"/>
              </w:rPr>
              <w:t>района  Новосибирской</w:t>
            </w:r>
            <w:proofErr w:type="gramEnd"/>
            <w:r w:rsidRPr="00670B51">
              <w:rPr>
                <w:b/>
                <w:bCs/>
                <w:sz w:val="24"/>
                <w:szCs w:val="24"/>
              </w:rPr>
              <w:t xml:space="preserve"> области на 2022, 2023 и 2024 годы</w:t>
            </w:r>
          </w:p>
        </w:tc>
      </w:tr>
      <w:tr w:rsidR="00670B51" w:rsidRPr="00670B51" w:rsidTr="00670B51">
        <w:trPr>
          <w:trHeight w:val="25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center"/>
              <w:rPr>
                <w:b/>
                <w:bCs/>
                <w:sz w:val="24"/>
                <w:szCs w:val="24"/>
              </w:rPr>
            </w:pPr>
          </w:p>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2551" w:type="dxa"/>
            <w:tcBorders>
              <w:top w:val="nil"/>
              <w:left w:val="nil"/>
              <w:bottom w:val="nil"/>
              <w:right w:val="nil"/>
            </w:tcBorders>
            <w:shd w:val="clear" w:color="auto" w:fill="auto"/>
            <w:noWrap/>
            <w:vAlign w:val="bottom"/>
            <w:hideMark/>
          </w:tcPr>
          <w:p w:rsidR="00670B51" w:rsidRPr="00670B51" w:rsidRDefault="00670B51" w:rsidP="00670B51"/>
        </w:tc>
      </w:tr>
      <w:tr w:rsidR="00670B51" w:rsidRPr="00670B51" w:rsidTr="00670B51">
        <w:trPr>
          <w:trHeight w:val="255"/>
        </w:trPr>
        <w:tc>
          <w:tcPr>
            <w:tcW w:w="272" w:type="dxa"/>
            <w:tcBorders>
              <w:top w:val="nil"/>
              <w:left w:val="nil"/>
              <w:bottom w:val="nil"/>
              <w:right w:val="nil"/>
            </w:tcBorders>
            <w:shd w:val="clear" w:color="auto" w:fill="auto"/>
            <w:noWrap/>
            <w:vAlign w:val="bottom"/>
            <w:hideMark/>
          </w:tcPr>
          <w:p w:rsidR="00670B51" w:rsidRPr="00670B51" w:rsidRDefault="00670B51" w:rsidP="00670B51"/>
        </w:tc>
        <w:tc>
          <w:tcPr>
            <w:tcW w:w="4406"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nil"/>
              <w:right w:val="nil"/>
            </w:tcBorders>
            <w:shd w:val="clear" w:color="auto" w:fill="auto"/>
            <w:noWrap/>
            <w:vAlign w:val="bottom"/>
            <w:hideMark/>
          </w:tcPr>
          <w:p w:rsidR="00670B51" w:rsidRPr="00670B51" w:rsidRDefault="00670B51" w:rsidP="00670B51"/>
        </w:tc>
        <w:tc>
          <w:tcPr>
            <w:tcW w:w="850" w:type="dxa"/>
            <w:tcBorders>
              <w:top w:val="nil"/>
              <w:left w:val="nil"/>
              <w:bottom w:val="nil"/>
              <w:right w:val="nil"/>
            </w:tcBorders>
            <w:shd w:val="clear" w:color="auto" w:fill="auto"/>
            <w:noWrap/>
            <w:vAlign w:val="bottom"/>
            <w:hideMark/>
          </w:tcPr>
          <w:p w:rsidR="00670B51" w:rsidRPr="00670B51" w:rsidRDefault="00670B51" w:rsidP="00670B51"/>
        </w:tc>
        <w:tc>
          <w:tcPr>
            <w:tcW w:w="567" w:type="dxa"/>
            <w:tcBorders>
              <w:top w:val="nil"/>
              <w:left w:val="nil"/>
              <w:bottom w:val="nil"/>
              <w:right w:val="nil"/>
            </w:tcBorders>
            <w:shd w:val="clear" w:color="auto" w:fill="auto"/>
            <w:noWrap/>
            <w:vAlign w:val="bottom"/>
            <w:hideMark/>
          </w:tcPr>
          <w:p w:rsidR="00670B51" w:rsidRPr="00670B51" w:rsidRDefault="00670B51" w:rsidP="00670B51"/>
        </w:tc>
        <w:tc>
          <w:tcPr>
            <w:tcW w:w="1843" w:type="dxa"/>
            <w:tcBorders>
              <w:top w:val="nil"/>
              <w:left w:val="nil"/>
              <w:bottom w:val="nil"/>
              <w:right w:val="nil"/>
            </w:tcBorders>
            <w:shd w:val="clear" w:color="auto" w:fill="auto"/>
            <w:noWrap/>
            <w:vAlign w:val="bottom"/>
            <w:hideMark/>
          </w:tcPr>
          <w:p w:rsidR="00670B51" w:rsidRPr="00670B51" w:rsidRDefault="00670B51" w:rsidP="00670B51"/>
        </w:tc>
        <w:tc>
          <w:tcPr>
            <w:tcW w:w="851" w:type="dxa"/>
            <w:tcBorders>
              <w:top w:val="nil"/>
              <w:left w:val="nil"/>
              <w:bottom w:val="nil"/>
              <w:right w:val="nil"/>
            </w:tcBorders>
            <w:shd w:val="clear" w:color="auto" w:fill="auto"/>
            <w:noWrap/>
            <w:vAlign w:val="bottom"/>
            <w:hideMark/>
          </w:tcPr>
          <w:p w:rsidR="00670B51" w:rsidRPr="00670B51" w:rsidRDefault="00670B51" w:rsidP="00670B51"/>
        </w:tc>
        <w:tc>
          <w:tcPr>
            <w:tcW w:w="1417" w:type="dxa"/>
            <w:tcBorders>
              <w:top w:val="nil"/>
              <w:left w:val="nil"/>
              <w:bottom w:val="nil"/>
              <w:right w:val="nil"/>
            </w:tcBorders>
            <w:shd w:val="clear" w:color="auto" w:fill="auto"/>
            <w:noWrap/>
            <w:vAlign w:val="bottom"/>
            <w:hideMark/>
          </w:tcPr>
          <w:p w:rsidR="00670B51" w:rsidRPr="00670B51" w:rsidRDefault="00670B51" w:rsidP="00670B51"/>
        </w:tc>
        <w:tc>
          <w:tcPr>
            <w:tcW w:w="1276" w:type="dxa"/>
            <w:tcBorders>
              <w:top w:val="nil"/>
              <w:left w:val="nil"/>
              <w:bottom w:val="single" w:sz="4" w:space="0" w:color="auto"/>
              <w:right w:val="nil"/>
            </w:tcBorders>
            <w:shd w:val="clear" w:color="auto" w:fill="auto"/>
            <w:noWrap/>
            <w:vAlign w:val="bottom"/>
            <w:hideMark/>
          </w:tcPr>
          <w:p w:rsidR="00670B51" w:rsidRPr="00670B51" w:rsidRDefault="00670B51" w:rsidP="00670B51">
            <w:pPr>
              <w:jc w:val="right"/>
              <w:rPr>
                <w:sz w:val="24"/>
                <w:szCs w:val="24"/>
              </w:rPr>
            </w:pPr>
            <w:r w:rsidRPr="00670B51">
              <w:rPr>
                <w:sz w:val="24"/>
                <w:szCs w:val="24"/>
              </w:rPr>
              <w:t> </w:t>
            </w:r>
          </w:p>
        </w:tc>
        <w:tc>
          <w:tcPr>
            <w:tcW w:w="2551" w:type="dxa"/>
            <w:tcBorders>
              <w:top w:val="nil"/>
              <w:left w:val="nil"/>
              <w:bottom w:val="single" w:sz="4" w:space="0" w:color="auto"/>
              <w:right w:val="nil"/>
            </w:tcBorders>
            <w:shd w:val="clear" w:color="auto" w:fill="auto"/>
            <w:noWrap/>
            <w:vAlign w:val="bottom"/>
            <w:hideMark/>
          </w:tcPr>
          <w:p w:rsidR="00670B51" w:rsidRPr="00670B51" w:rsidRDefault="00670B51" w:rsidP="00670B51">
            <w:pPr>
              <w:jc w:val="right"/>
              <w:rPr>
                <w:sz w:val="24"/>
                <w:szCs w:val="24"/>
              </w:rPr>
            </w:pPr>
            <w:r w:rsidRPr="00670B51">
              <w:rPr>
                <w:sz w:val="24"/>
                <w:szCs w:val="24"/>
              </w:rPr>
              <w:t>тыс. руб.</w:t>
            </w:r>
          </w:p>
        </w:tc>
      </w:tr>
      <w:tr w:rsidR="00670B51" w:rsidRPr="00670B51" w:rsidTr="00670B51">
        <w:trPr>
          <w:trHeight w:val="37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4"/>
                <w:szCs w:val="24"/>
              </w:rPr>
            </w:pPr>
          </w:p>
        </w:tc>
        <w:tc>
          <w:tcPr>
            <w:tcW w:w="440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Наименование</w:t>
            </w:r>
          </w:p>
        </w:tc>
        <w:tc>
          <w:tcPr>
            <w:tcW w:w="127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ГРБС</w:t>
            </w:r>
          </w:p>
        </w:tc>
        <w:tc>
          <w:tcPr>
            <w:tcW w:w="85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РЗ</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ПР</w:t>
            </w:r>
          </w:p>
        </w:tc>
        <w:tc>
          <w:tcPr>
            <w:tcW w:w="184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ЦСР</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ВР</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2022 год</w:t>
            </w:r>
          </w:p>
        </w:tc>
        <w:tc>
          <w:tcPr>
            <w:tcW w:w="3827" w:type="dxa"/>
            <w:gridSpan w:val="2"/>
            <w:tcBorders>
              <w:top w:val="nil"/>
              <w:left w:val="nil"/>
              <w:bottom w:val="nil"/>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Сумма</w:t>
            </w:r>
          </w:p>
        </w:tc>
      </w:tr>
      <w:tr w:rsidR="00670B51" w:rsidRPr="00670B51" w:rsidTr="00670B51">
        <w:trPr>
          <w:trHeight w:val="360"/>
        </w:trPr>
        <w:tc>
          <w:tcPr>
            <w:tcW w:w="272" w:type="dxa"/>
            <w:tcBorders>
              <w:top w:val="nil"/>
              <w:left w:val="nil"/>
              <w:bottom w:val="nil"/>
              <w:right w:val="single" w:sz="8"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1276"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850"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567"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1843"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670B51" w:rsidRPr="00670B51" w:rsidRDefault="00670B51" w:rsidP="00670B51">
            <w:pPr>
              <w:rPr>
                <w:sz w:val="24"/>
                <w:szCs w:val="24"/>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670B51" w:rsidRPr="00670B51" w:rsidRDefault="00670B51" w:rsidP="00670B51">
            <w:pPr>
              <w:rPr>
                <w:sz w:val="24"/>
                <w:szCs w:val="24"/>
              </w:rPr>
            </w:pPr>
          </w:p>
        </w:tc>
        <w:tc>
          <w:tcPr>
            <w:tcW w:w="1276" w:type="dxa"/>
            <w:vMerge w:val="restart"/>
            <w:tcBorders>
              <w:top w:val="single" w:sz="4" w:space="0" w:color="auto"/>
              <w:left w:val="nil"/>
              <w:bottom w:val="single" w:sz="4" w:space="0" w:color="auto"/>
              <w:right w:val="nil"/>
            </w:tcBorders>
            <w:shd w:val="clear" w:color="auto" w:fill="auto"/>
            <w:vAlign w:val="center"/>
            <w:hideMark/>
          </w:tcPr>
          <w:p w:rsidR="00670B51" w:rsidRPr="00670B51" w:rsidRDefault="00670B51" w:rsidP="00670B51">
            <w:pPr>
              <w:jc w:val="center"/>
              <w:rPr>
                <w:sz w:val="24"/>
                <w:szCs w:val="24"/>
              </w:rPr>
            </w:pPr>
            <w:r w:rsidRPr="00670B51">
              <w:rPr>
                <w:sz w:val="24"/>
                <w:szCs w:val="24"/>
              </w:rPr>
              <w:t>2023 год</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70B51" w:rsidRPr="00670B51" w:rsidRDefault="00670B51" w:rsidP="00670B51">
            <w:pPr>
              <w:jc w:val="center"/>
              <w:rPr>
                <w:sz w:val="24"/>
                <w:szCs w:val="24"/>
              </w:rPr>
            </w:pPr>
            <w:r w:rsidRPr="00670B51">
              <w:rPr>
                <w:sz w:val="24"/>
                <w:szCs w:val="24"/>
              </w:rPr>
              <w:t>2024 год</w:t>
            </w:r>
          </w:p>
        </w:tc>
      </w:tr>
      <w:tr w:rsidR="00670B51" w:rsidRPr="00670B51" w:rsidTr="00670B51">
        <w:trPr>
          <w:trHeight w:val="16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center"/>
              <w:rPr>
                <w:sz w:val="24"/>
                <w:szCs w:val="24"/>
              </w:rPr>
            </w:pPr>
          </w:p>
        </w:tc>
        <w:tc>
          <w:tcPr>
            <w:tcW w:w="4406"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1276"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850"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567"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1843" w:type="dxa"/>
            <w:vMerge/>
            <w:tcBorders>
              <w:top w:val="single" w:sz="4" w:space="0" w:color="auto"/>
              <w:left w:val="single" w:sz="4" w:space="0" w:color="auto"/>
              <w:bottom w:val="single" w:sz="4" w:space="0" w:color="auto"/>
              <w:right w:val="nil"/>
            </w:tcBorders>
            <w:vAlign w:val="center"/>
            <w:hideMark/>
          </w:tcPr>
          <w:p w:rsidR="00670B51" w:rsidRPr="00670B51" w:rsidRDefault="00670B51" w:rsidP="00670B51">
            <w:pPr>
              <w:rPr>
                <w:sz w:val="24"/>
                <w:szCs w:val="24"/>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670B51" w:rsidRPr="00670B51" w:rsidRDefault="00670B51" w:rsidP="00670B51">
            <w:pPr>
              <w:rPr>
                <w:sz w:val="24"/>
                <w:szCs w:val="24"/>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670B51" w:rsidRPr="00670B51" w:rsidRDefault="00670B51" w:rsidP="00670B51">
            <w:pPr>
              <w:rPr>
                <w:sz w:val="24"/>
                <w:szCs w:val="24"/>
              </w:rPr>
            </w:pPr>
          </w:p>
        </w:tc>
        <w:tc>
          <w:tcPr>
            <w:tcW w:w="1276" w:type="dxa"/>
            <w:vMerge/>
            <w:tcBorders>
              <w:top w:val="single" w:sz="4" w:space="0" w:color="auto"/>
              <w:left w:val="nil"/>
              <w:bottom w:val="single" w:sz="4" w:space="0" w:color="auto"/>
              <w:right w:val="nil"/>
            </w:tcBorders>
            <w:vAlign w:val="center"/>
            <w:hideMark/>
          </w:tcPr>
          <w:p w:rsidR="00670B51" w:rsidRPr="00670B51" w:rsidRDefault="00670B51" w:rsidP="00670B51">
            <w:pPr>
              <w:rPr>
                <w:sz w:val="24"/>
                <w:szCs w:val="24"/>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670B51" w:rsidRPr="00670B51" w:rsidRDefault="00670B51" w:rsidP="00670B51">
            <w:pPr>
              <w:rPr>
                <w:sz w:val="24"/>
                <w:szCs w:val="24"/>
              </w:rPr>
            </w:pP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администрация Тартасского сельсовета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19 595,56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5 492,60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4 708,00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ОБЩЕГОСУДАРСТВЕННЫЕ ВОПРОСЫ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4 005,99</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2 250,70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2 250,70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Функционирование высшего должностного лица субъекта Российской Федерации и муниципального образования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806,30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590,71</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590,71</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806,30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590,71</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590,71</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Глава муниципального образования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99.0.00.02990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333,59</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590,71</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590,71</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99.0.00.02990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333,59</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590,71</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590,71</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государственных (муниципальных) органов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99.0.00.02990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120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333,59</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590,71</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590,71</w:t>
            </w:r>
          </w:p>
        </w:tc>
      </w:tr>
      <w:tr w:rsidR="00670B51" w:rsidRPr="00670B51" w:rsidTr="00670B51">
        <w:trPr>
          <w:trHeight w:val="115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472,71</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472,71</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государственных (муниципальных) органов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120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472,71</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3 178,69</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1 659,99</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1 659,99</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3 178,69</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1 659,99</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1 659,99</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деятельности местных администраций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1 589,52</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1 659,89</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1 659,89</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837,06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1 659,89</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1 659,89</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государственных (муниципальных) органов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120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837,06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1 659,89</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1 659,89</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499,94</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499,94</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Межбюджетные трансферты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500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19,82</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межбюджетные трансферты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540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19,82</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бюджетные ассигнования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232,70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Уплата налогов, сборов и иных платежей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99.0.00.04990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850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232,70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Расходы по переданным полномочиям</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99.0.00.23040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13,24</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99.0.00.23040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13,24</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государственных (муниципальных) органов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99.0.00.23040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120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13,24</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Осуществление отдельных </w:t>
            </w:r>
            <w:proofErr w:type="gramStart"/>
            <w:r w:rsidRPr="00670B51">
              <w:rPr>
                <w:b/>
                <w:bCs/>
                <w:sz w:val="24"/>
                <w:szCs w:val="24"/>
              </w:rPr>
              <w:t>полномочий  по</w:t>
            </w:r>
            <w:proofErr w:type="gramEnd"/>
            <w:r w:rsidRPr="00670B51">
              <w:rPr>
                <w:b/>
                <w:bCs/>
                <w:sz w:val="24"/>
                <w:szCs w:val="24"/>
              </w:rPr>
              <w:t xml:space="preserve"> решению вопросов в сфере административных правонарушений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99.0.00.70190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0,10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0,10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0,10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99.0.00.70190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0,10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0,10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0,10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99.0.00.70190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0,10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0,10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0,10</w:t>
            </w:r>
          </w:p>
        </w:tc>
      </w:tr>
      <w:tr w:rsidR="00670B51" w:rsidRPr="00670B51" w:rsidTr="00670B51">
        <w:trPr>
          <w:trHeight w:val="115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1 575,83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1 492,63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государственных (муниципальных) органов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120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1 492,63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83,20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83,20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06</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06</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деятельности органов финансового, финансово-бюджетного контроля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06</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99.0.00.06990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Межбюджетные трансферты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06</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99.0.00.06990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500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межбюджетные трансферты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06</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99.0.00.06990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540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Резервные фонды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Резервные фонды органов местного самоуправления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99.0.00.70050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бюджетные ассигнования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99.0.00.70050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Резервные средства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99.0.00.70050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870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НАЦИОНАЛЬНАЯ ОБОРОНА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113,80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117,65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121,82</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Мобилизационная и вневойсковая подготовка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113,80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117,65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121,82</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113,80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117,65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121,82</w:t>
            </w:r>
          </w:p>
        </w:tc>
      </w:tr>
      <w:tr w:rsidR="00670B51" w:rsidRPr="00670B51" w:rsidTr="00670B51">
        <w:trPr>
          <w:trHeight w:val="115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Реализация мероприятий на осуществление первичного воинского учета на территории, где отсутствуют военные комиссариаты за счет средств федерального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99.0.00.51180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113,80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117,65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121,82</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99.0.00.51180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106,37</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113,82</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121,43</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государственных (муниципальных) органов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99.0.00.51180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120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106,37</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113,82</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121,43</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99.0.00.51180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7,43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3,83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0,39</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02</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99.0.00.51180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7,43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3,83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0,39</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НАЦИОНАЛЬНАЯ БЕЗОПАСНОСТЬ И ПРАВООХРАНИТЕЛЬНАЯ ДЕЯТЕЛЬНОСТЬ</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69,30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15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Защита населения и территории от чрезвычайных ситуаций природного и техногенного характера, пожарная безопасность</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69,30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69,30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Расходы по обеспечению пожарной безопасности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99.0.00.18020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69,30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99.0.00.18020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69,30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99.0.00.18020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69,30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НАЦИОНАЛЬНАЯ ЭКОНОМИКА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5 235,86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618,75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649,28</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Дорожное хозяйство (дорожные фонды)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5 235,86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618,75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649,28</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5 235,86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618,75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649,28</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Поддержка дорожного хозяйства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99.0.00.15020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1 321,90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564,45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595,08</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99.0.00.15020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1 321,90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564,45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595,08</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99.0.00.15020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1 321,90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564,45</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595,08</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 Расходы на управление дорожным хозяйством</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99.0.00.70320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54,30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54,20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99.0.00.70320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54,30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54,20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99.0.00.70320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54,30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54,20</w:t>
            </w:r>
          </w:p>
        </w:tc>
      </w:tr>
      <w:tr w:rsidR="00670B51" w:rsidRPr="00670B51" w:rsidTr="00670B51">
        <w:trPr>
          <w:trHeight w:val="132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876,96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32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876,96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876,96</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130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Реализация мероприятий по устойчивому функционированию автомобильных дорог местного значения и искусственных сооружений </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99.0.00.70760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3 037,00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99.0.00.70760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3 037,00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04</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99.0.00.70760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3 037,00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ЖИЛИЩНО-КОММУНАЛЬНОЕ ХОЗЯЙСТВО</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3 616,80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Жилищное хозяйство</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Взносы на капитальный ремонт собственников помещений в многоквартирных домах</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99.0.00.95100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бюджетные ассигнования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99.0.00.95100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Уплата налогов, сборов и иных платежей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99.0.00.95100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850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Благоустройство</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3 600,80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3 600,80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Уличное освещение</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629,50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99.0.00.00010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629,50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99.0.00.00010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629,50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Расходы по благоустройству </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115,53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99.0.00.00050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115,53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99.0.00.00050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115,53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136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Региональный проект "Формирование комфортной городской среды"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99.0.F2.00000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2 805,77</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Благоустройство общественных пространств населенных пунктов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99.0.F2.55552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2 805,77</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99.0.F2.55552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2 805,77</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03</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99.0.F2.55552</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2 805,77</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КУЛЬТУРА, КИНЕМАТОГРАФИЯ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6 207,81</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2 371,13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1 456,90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Культура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6 207,81</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2 371,13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1 456,90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6 207,81</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2 371,13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1 456,90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Расходы в сфере культуры и кинематографии района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2 393,13</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2 371,13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1 456,90</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1 087,15</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2 371,13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1 456,90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казенных учреждений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1 087,15</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2 371,13</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1 456,90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1 259,98</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1 259,98</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бюджетные ассигнования</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46,00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Уплата налогов, сборов и иных платежей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99.0.00.40990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850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46,00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115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3 814,68</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44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3 515,58</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Расходы на выплаты персоналу казенных учреждений</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3 515,58</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299,10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08</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299,10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СОЦИАЛЬНАЯ ПОЛИТИКА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96,00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Пенсионное обеспечение</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96,00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96,00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115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Обеспечение расходов по собственным полномочиям за счет средств областного бюджета на обеспечение сбалансированности местных бюджетов</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5,30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Социальное обеспечение и иные выплаты населению</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Публичные нормативные социальные выплаты гражданам</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99.0.00.70510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310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5,30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Доплата к пенсии </w:t>
            </w:r>
            <w:proofErr w:type="gramStart"/>
            <w:r w:rsidRPr="00670B51">
              <w:rPr>
                <w:b/>
                <w:bCs/>
                <w:sz w:val="24"/>
                <w:szCs w:val="24"/>
              </w:rPr>
              <w:t>муниципальным  служащим</w:t>
            </w:r>
            <w:proofErr w:type="gramEnd"/>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99.0.00.91010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90,70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Социальное обеспечение и иные выплаты населению</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99.0.00.91010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300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90,70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Публичные нормативные социальные выплаты гражданам</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10</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01</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99.0.00.91010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310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90,70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ФИЗИЧЕСКАЯ КУЛЬТУРА И СПОРТ</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250,00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Другие вопросы в области физической культуры и спорта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250,00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250,00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Расходы на реализацию мероприятий по инициативному бюджетированию </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99.0.00.70240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175,00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lastRenderedPageBreak/>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99.0.00.70240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175,00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99.0.00.70240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175,00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Расходы на реализацию мероприятий по инициативному бюджетированию </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99.0.00.S0240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75,00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r>
      <w:tr w:rsidR="00670B51" w:rsidRPr="00670B51" w:rsidTr="00670B51">
        <w:trPr>
          <w:trHeight w:val="585"/>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Закупка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99.0.00.S0240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75,00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87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Иные закупки товаров, работ и услуг для обеспечения государственных (муниципальных) нужд</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11</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05</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99.0.00.S0240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240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75,00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9900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134,37</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229,30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Условно утвержденные расходы</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134,37</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229,30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Непрограммные расходы местного бюджета</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99.0.00.00000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134,37</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229,30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b/>
                <w:bCs/>
                <w:sz w:val="24"/>
                <w:szCs w:val="24"/>
              </w:rPr>
            </w:pPr>
            <w:r w:rsidRPr="00670B51">
              <w:rPr>
                <w:b/>
                <w:bCs/>
                <w:sz w:val="24"/>
                <w:szCs w:val="24"/>
              </w:rPr>
              <w:t xml:space="preserve">Условно утвержденные расходы </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99.0.00.99990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b/>
                <w:bCs/>
                <w:sz w:val="24"/>
                <w:szCs w:val="24"/>
              </w:rPr>
            </w:pPr>
            <w:r w:rsidRPr="00670B51">
              <w:rPr>
                <w:b/>
                <w:bCs/>
                <w:sz w:val="24"/>
                <w:szCs w:val="24"/>
              </w:rPr>
              <w:t> </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134,37</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229,30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900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99.0.00.99990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900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134,37</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229,30</w:t>
            </w:r>
          </w:p>
        </w:tc>
      </w:tr>
      <w:tr w:rsidR="00670B51" w:rsidRPr="00670B51" w:rsidTr="00670B51">
        <w:trPr>
          <w:trHeight w:val="300"/>
        </w:trPr>
        <w:tc>
          <w:tcPr>
            <w:tcW w:w="272" w:type="dxa"/>
            <w:tcBorders>
              <w:top w:val="nil"/>
              <w:left w:val="nil"/>
              <w:bottom w:val="nil"/>
              <w:right w:val="single" w:sz="4" w:space="0" w:color="auto"/>
            </w:tcBorders>
            <w:shd w:val="clear" w:color="auto" w:fill="auto"/>
            <w:noWrap/>
            <w:vAlign w:val="bottom"/>
            <w:hideMark/>
          </w:tcPr>
          <w:p w:rsidR="00670B51" w:rsidRPr="00670B51" w:rsidRDefault="00670B51" w:rsidP="00670B51">
            <w:pPr>
              <w:rPr>
                <w:rFonts w:ascii="Arial" w:hAnsi="Arial" w:cs="Arial"/>
              </w:rPr>
            </w:pPr>
            <w:r w:rsidRPr="00670B51">
              <w:rPr>
                <w:rFonts w:ascii="Arial" w:hAnsi="Arial" w:cs="Arial"/>
              </w:rPr>
              <w:t> </w:t>
            </w:r>
          </w:p>
        </w:tc>
        <w:tc>
          <w:tcPr>
            <w:tcW w:w="4406" w:type="dxa"/>
            <w:tcBorders>
              <w:top w:val="nil"/>
              <w:left w:val="single" w:sz="4" w:space="0" w:color="auto"/>
              <w:bottom w:val="single" w:sz="4" w:space="0" w:color="auto"/>
              <w:right w:val="nil"/>
            </w:tcBorders>
            <w:shd w:val="clear" w:color="auto" w:fill="auto"/>
            <w:vAlign w:val="center"/>
            <w:hideMark/>
          </w:tcPr>
          <w:p w:rsidR="00670B51" w:rsidRPr="00670B51" w:rsidRDefault="00670B51" w:rsidP="00670B51">
            <w:pPr>
              <w:rPr>
                <w:sz w:val="24"/>
                <w:szCs w:val="24"/>
              </w:rPr>
            </w:pPr>
            <w:r w:rsidRPr="00670B51">
              <w:rPr>
                <w:sz w:val="24"/>
                <w:szCs w:val="24"/>
              </w:rPr>
              <w:t>990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252</w:t>
            </w:r>
          </w:p>
        </w:tc>
        <w:tc>
          <w:tcPr>
            <w:tcW w:w="850"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w:t>
            </w:r>
          </w:p>
        </w:tc>
        <w:tc>
          <w:tcPr>
            <w:tcW w:w="56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w:t>
            </w:r>
          </w:p>
        </w:tc>
        <w:tc>
          <w:tcPr>
            <w:tcW w:w="1843"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99.0.00.99990</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center"/>
              <w:rPr>
                <w:sz w:val="24"/>
                <w:szCs w:val="24"/>
              </w:rPr>
            </w:pPr>
            <w:r w:rsidRPr="00670B51">
              <w:rPr>
                <w:sz w:val="24"/>
                <w:szCs w:val="24"/>
              </w:rPr>
              <w:t>990</w:t>
            </w:r>
          </w:p>
        </w:tc>
        <w:tc>
          <w:tcPr>
            <w:tcW w:w="1417"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0,00</w:t>
            </w:r>
          </w:p>
        </w:tc>
        <w:tc>
          <w:tcPr>
            <w:tcW w:w="1276" w:type="dxa"/>
            <w:tcBorders>
              <w:top w:val="nil"/>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sz w:val="24"/>
                <w:szCs w:val="24"/>
              </w:rPr>
            </w:pPr>
            <w:r w:rsidRPr="00670B51">
              <w:rPr>
                <w:sz w:val="24"/>
                <w:szCs w:val="24"/>
              </w:rPr>
              <w:t>134,37</w:t>
            </w:r>
          </w:p>
        </w:tc>
        <w:tc>
          <w:tcPr>
            <w:tcW w:w="2551" w:type="dxa"/>
            <w:tcBorders>
              <w:top w:val="nil"/>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sz w:val="24"/>
                <w:szCs w:val="24"/>
              </w:rPr>
            </w:pPr>
            <w:r w:rsidRPr="00670B51">
              <w:rPr>
                <w:sz w:val="24"/>
                <w:szCs w:val="24"/>
              </w:rPr>
              <w:t>229,30</w:t>
            </w:r>
          </w:p>
        </w:tc>
      </w:tr>
      <w:tr w:rsidR="00670B51" w:rsidRPr="00670B51" w:rsidTr="00670B51">
        <w:trPr>
          <w:trHeight w:val="255"/>
        </w:trPr>
        <w:tc>
          <w:tcPr>
            <w:tcW w:w="272" w:type="dxa"/>
            <w:tcBorders>
              <w:top w:val="nil"/>
              <w:left w:val="nil"/>
              <w:bottom w:val="nil"/>
              <w:right w:val="nil"/>
            </w:tcBorders>
            <w:shd w:val="clear" w:color="auto" w:fill="auto"/>
            <w:noWrap/>
            <w:vAlign w:val="bottom"/>
            <w:hideMark/>
          </w:tcPr>
          <w:p w:rsidR="00670B51" w:rsidRPr="00670B51" w:rsidRDefault="00670B51" w:rsidP="00670B51">
            <w:pPr>
              <w:jc w:val="right"/>
              <w:rPr>
                <w:sz w:val="24"/>
                <w:szCs w:val="24"/>
              </w:rPr>
            </w:pPr>
          </w:p>
        </w:tc>
        <w:tc>
          <w:tcPr>
            <w:tcW w:w="4406" w:type="dxa"/>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rPr>
                <w:b/>
                <w:bCs/>
                <w:sz w:val="24"/>
                <w:szCs w:val="24"/>
              </w:rPr>
            </w:pPr>
            <w:r w:rsidRPr="00670B51">
              <w:rPr>
                <w:b/>
                <w:bCs/>
                <w:sz w:val="24"/>
                <w:szCs w:val="24"/>
              </w:rPr>
              <w:t>Итого расходов</w:t>
            </w:r>
          </w:p>
        </w:tc>
        <w:tc>
          <w:tcPr>
            <w:tcW w:w="1276" w:type="dxa"/>
            <w:tcBorders>
              <w:top w:val="single" w:sz="4" w:space="0" w:color="auto"/>
              <w:left w:val="nil"/>
              <w:bottom w:val="single" w:sz="4" w:space="0" w:color="auto"/>
              <w:right w:val="nil"/>
            </w:tcBorders>
            <w:shd w:val="clear" w:color="auto" w:fill="auto"/>
            <w:noWrap/>
            <w:vAlign w:val="center"/>
            <w:hideMark/>
          </w:tcPr>
          <w:p w:rsidR="00670B51" w:rsidRPr="00670B51" w:rsidRDefault="00670B51" w:rsidP="00670B51">
            <w:pPr>
              <w:rPr>
                <w:b/>
                <w:bCs/>
                <w:sz w:val="24"/>
                <w:szCs w:val="24"/>
              </w:rPr>
            </w:pPr>
            <w:r w:rsidRPr="00670B51">
              <w:rPr>
                <w:b/>
                <w:bCs/>
                <w:sz w:val="24"/>
                <w:szCs w:val="24"/>
              </w:rPr>
              <w:t> </w:t>
            </w:r>
          </w:p>
        </w:tc>
        <w:tc>
          <w:tcPr>
            <w:tcW w:w="850" w:type="dxa"/>
            <w:tcBorders>
              <w:top w:val="single" w:sz="4" w:space="0" w:color="auto"/>
              <w:left w:val="nil"/>
              <w:bottom w:val="single" w:sz="4" w:space="0" w:color="auto"/>
              <w:right w:val="nil"/>
            </w:tcBorders>
            <w:shd w:val="clear" w:color="auto" w:fill="auto"/>
            <w:noWrap/>
            <w:vAlign w:val="center"/>
            <w:hideMark/>
          </w:tcPr>
          <w:p w:rsidR="00670B51" w:rsidRPr="00670B51" w:rsidRDefault="00670B51" w:rsidP="00670B51">
            <w:pPr>
              <w:rPr>
                <w:b/>
                <w:bCs/>
                <w:sz w:val="24"/>
                <w:szCs w:val="24"/>
              </w:rPr>
            </w:pPr>
            <w:r w:rsidRPr="00670B51">
              <w:rPr>
                <w:b/>
                <w:bCs/>
                <w:sz w:val="24"/>
                <w:szCs w:val="24"/>
              </w:rPr>
              <w:t> </w:t>
            </w:r>
          </w:p>
        </w:tc>
        <w:tc>
          <w:tcPr>
            <w:tcW w:w="567" w:type="dxa"/>
            <w:tcBorders>
              <w:top w:val="single" w:sz="4" w:space="0" w:color="auto"/>
              <w:left w:val="nil"/>
              <w:bottom w:val="single" w:sz="4" w:space="0" w:color="auto"/>
              <w:right w:val="nil"/>
            </w:tcBorders>
            <w:shd w:val="clear" w:color="auto" w:fill="auto"/>
            <w:noWrap/>
            <w:vAlign w:val="center"/>
            <w:hideMark/>
          </w:tcPr>
          <w:p w:rsidR="00670B51" w:rsidRPr="00670B51" w:rsidRDefault="00670B51" w:rsidP="00670B51">
            <w:pPr>
              <w:rPr>
                <w:b/>
                <w:bCs/>
                <w:sz w:val="24"/>
                <w:szCs w:val="24"/>
              </w:rPr>
            </w:pPr>
            <w:r w:rsidRPr="00670B51">
              <w:rPr>
                <w:b/>
                <w:bCs/>
                <w:sz w:val="24"/>
                <w:szCs w:val="24"/>
              </w:rPr>
              <w:t> </w:t>
            </w:r>
          </w:p>
        </w:tc>
        <w:tc>
          <w:tcPr>
            <w:tcW w:w="1843" w:type="dxa"/>
            <w:tcBorders>
              <w:top w:val="single" w:sz="4" w:space="0" w:color="auto"/>
              <w:left w:val="nil"/>
              <w:bottom w:val="single" w:sz="4" w:space="0" w:color="auto"/>
              <w:right w:val="nil"/>
            </w:tcBorders>
            <w:shd w:val="clear" w:color="auto" w:fill="auto"/>
            <w:noWrap/>
            <w:vAlign w:val="center"/>
            <w:hideMark/>
          </w:tcPr>
          <w:p w:rsidR="00670B51" w:rsidRPr="00670B51" w:rsidRDefault="00670B51" w:rsidP="00670B51">
            <w:pPr>
              <w:rPr>
                <w:b/>
                <w:bCs/>
                <w:sz w:val="24"/>
                <w:szCs w:val="24"/>
              </w:rPr>
            </w:pPr>
            <w:r w:rsidRPr="00670B51">
              <w:rPr>
                <w:b/>
                <w:bCs/>
                <w:sz w:val="24"/>
                <w:szCs w:val="24"/>
              </w:rPr>
              <w:t> </w:t>
            </w:r>
          </w:p>
        </w:tc>
        <w:tc>
          <w:tcPr>
            <w:tcW w:w="851" w:type="dxa"/>
            <w:tcBorders>
              <w:top w:val="single" w:sz="4" w:space="0" w:color="auto"/>
              <w:left w:val="nil"/>
              <w:bottom w:val="single" w:sz="4" w:space="0" w:color="auto"/>
              <w:right w:val="nil"/>
            </w:tcBorders>
            <w:shd w:val="clear" w:color="auto" w:fill="auto"/>
            <w:noWrap/>
            <w:vAlign w:val="center"/>
            <w:hideMark/>
          </w:tcPr>
          <w:p w:rsidR="00670B51" w:rsidRPr="00670B51" w:rsidRDefault="00670B51" w:rsidP="00670B51">
            <w:pPr>
              <w:rPr>
                <w:b/>
                <w:bCs/>
                <w:sz w:val="24"/>
                <w:szCs w:val="24"/>
              </w:rPr>
            </w:pPr>
            <w:r w:rsidRPr="00670B51">
              <w:rPr>
                <w:b/>
                <w:bCs/>
                <w:sz w:val="24"/>
                <w:szCs w:val="24"/>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 xml:space="preserve">19 595,56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 xml:space="preserve">5 492,60 </w:t>
            </w:r>
          </w:p>
        </w:tc>
        <w:tc>
          <w:tcPr>
            <w:tcW w:w="25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0B51" w:rsidRPr="00670B51" w:rsidRDefault="00670B51" w:rsidP="00670B51">
            <w:pPr>
              <w:jc w:val="right"/>
              <w:rPr>
                <w:b/>
                <w:bCs/>
                <w:sz w:val="24"/>
                <w:szCs w:val="24"/>
              </w:rPr>
            </w:pPr>
            <w:r w:rsidRPr="00670B51">
              <w:rPr>
                <w:b/>
                <w:bCs/>
                <w:sz w:val="24"/>
                <w:szCs w:val="24"/>
              </w:rPr>
              <w:t xml:space="preserve">4 708,00 </w:t>
            </w:r>
          </w:p>
        </w:tc>
      </w:tr>
    </w:tbl>
    <w:p w:rsidR="008E32C3" w:rsidRDefault="008E32C3" w:rsidP="008E32C3">
      <w:pPr>
        <w:ind w:left="6372"/>
      </w:pPr>
    </w:p>
    <w:p w:rsidR="008E32C3" w:rsidRDefault="008E32C3" w:rsidP="008E32C3"/>
    <w:p w:rsidR="008E32C3" w:rsidRDefault="008E32C3" w:rsidP="008E32C3"/>
    <w:p w:rsidR="008E32C3" w:rsidRDefault="008E32C3" w:rsidP="008E32C3">
      <w:r>
        <w:t xml:space="preserve">                                                                                                  </w:t>
      </w:r>
    </w:p>
    <w:p w:rsidR="008E32C3" w:rsidRDefault="008E32C3" w:rsidP="008E32C3">
      <w:r>
        <w:t xml:space="preserve">                                                                                                          </w:t>
      </w:r>
    </w:p>
    <w:p w:rsidR="008E32C3" w:rsidRDefault="008E32C3" w:rsidP="008E32C3"/>
    <w:p w:rsidR="008E32C3" w:rsidRDefault="008E32C3" w:rsidP="008E32C3"/>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tbl>
      <w:tblPr>
        <w:tblW w:w="15026" w:type="dxa"/>
        <w:tblLook w:val="04A0" w:firstRow="1" w:lastRow="0" w:firstColumn="1" w:lastColumn="0" w:noHBand="0" w:noVBand="1"/>
      </w:tblPr>
      <w:tblGrid>
        <w:gridCol w:w="2860"/>
        <w:gridCol w:w="5620"/>
        <w:gridCol w:w="1300"/>
        <w:gridCol w:w="1240"/>
        <w:gridCol w:w="4006"/>
      </w:tblGrid>
      <w:tr w:rsidR="00FA2B10" w:rsidRPr="00FA2B10" w:rsidTr="001D547F">
        <w:trPr>
          <w:trHeight w:val="315"/>
        </w:trPr>
        <w:tc>
          <w:tcPr>
            <w:tcW w:w="2860" w:type="dxa"/>
            <w:tcBorders>
              <w:top w:val="nil"/>
              <w:left w:val="nil"/>
              <w:bottom w:val="nil"/>
              <w:right w:val="nil"/>
            </w:tcBorders>
            <w:shd w:val="clear" w:color="auto" w:fill="auto"/>
            <w:noWrap/>
            <w:vAlign w:val="bottom"/>
            <w:hideMark/>
          </w:tcPr>
          <w:p w:rsidR="00FA2B10" w:rsidRPr="00FA2B10" w:rsidRDefault="00FA2B10" w:rsidP="00FA2B10">
            <w:pPr>
              <w:rPr>
                <w:sz w:val="24"/>
                <w:szCs w:val="24"/>
              </w:rPr>
            </w:pPr>
          </w:p>
        </w:tc>
        <w:tc>
          <w:tcPr>
            <w:tcW w:w="5620" w:type="dxa"/>
            <w:tcBorders>
              <w:top w:val="nil"/>
              <w:left w:val="nil"/>
              <w:bottom w:val="nil"/>
              <w:right w:val="nil"/>
            </w:tcBorders>
            <w:shd w:val="clear" w:color="auto" w:fill="auto"/>
            <w:noWrap/>
            <w:vAlign w:val="bottom"/>
            <w:hideMark/>
          </w:tcPr>
          <w:p w:rsidR="00FA2B10" w:rsidRPr="00FA2B10" w:rsidRDefault="00FA2B10" w:rsidP="00FA2B10"/>
        </w:tc>
        <w:tc>
          <w:tcPr>
            <w:tcW w:w="1300" w:type="dxa"/>
            <w:tcBorders>
              <w:top w:val="nil"/>
              <w:left w:val="nil"/>
              <w:bottom w:val="nil"/>
              <w:right w:val="nil"/>
            </w:tcBorders>
            <w:shd w:val="clear" w:color="auto" w:fill="auto"/>
            <w:noWrap/>
            <w:vAlign w:val="bottom"/>
            <w:hideMark/>
          </w:tcPr>
          <w:p w:rsidR="00FA2B10" w:rsidRPr="00FA2B10" w:rsidRDefault="00FA2B10" w:rsidP="00FA2B10"/>
        </w:tc>
        <w:tc>
          <w:tcPr>
            <w:tcW w:w="1240" w:type="dxa"/>
            <w:tcBorders>
              <w:top w:val="nil"/>
              <w:left w:val="nil"/>
              <w:bottom w:val="nil"/>
              <w:right w:val="nil"/>
            </w:tcBorders>
            <w:shd w:val="clear" w:color="auto" w:fill="auto"/>
            <w:noWrap/>
            <w:vAlign w:val="bottom"/>
            <w:hideMark/>
          </w:tcPr>
          <w:p w:rsidR="00FA2B10" w:rsidRPr="00FA2B10" w:rsidRDefault="00FA2B10" w:rsidP="00FA2B10"/>
        </w:tc>
        <w:tc>
          <w:tcPr>
            <w:tcW w:w="4006" w:type="dxa"/>
            <w:tcBorders>
              <w:top w:val="nil"/>
              <w:left w:val="nil"/>
              <w:bottom w:val="nil"/>
              <w:right w:val="nil"/>
            </w:tcBorders>
            <w:shd w:val="clear" w:color="auto" w:fill="auto"/>
            <w:noWrap/>
            <w:vAlign w:val="center"/>
            <w:hideMark/>
          </w:tcPr>
          <w:p w:rsidR="00FA2B10" w:rsidRPr="00FA2B10" w:rsidRDefault="00FA2B10" w:rsidP="00FA2B10">
            <w:pPr>
              <w:jc w:val="right"/>
              <w:rPr>
                <w:sz w:val="24"/>
                <w:szCs w:val="24"/>
              </w:rPr>
            </w:pPr>
            <w:r w:rsidRPr="00FA2B10">
              <w:rPr>
                <w:sz w:val="24"/>
                <w:szCs w:val="24"/>
              </w:rPr>
              <w:t>Приложение 7</w:t>
            </w:r>
          </w:p>
        </w:tc>
      </w:tr>
      <w:tr w:rsidR="00FA2B10" w:rsidRPr="00FA2B10" w:rsidTr="001D547F">
        <w:trPr>
          <w:trHeight w:val="1950"/>
        </w:trPr>
        <w:tc>
          <w:tcPr>
            <w:tcW w:w="2860" w:type="dxa"/>
            <w:tcBorders>
              <w:top w:val="nil"/>
              <w:left w:val="nil"/>
              <w:bottom w:val="nil"/>
              <w:right w:val="nil"/>
            </w:tcBorders>
            <w:shd w:val="clear" w:color="auto" w:fill="auto"/>
            <w:noWrap/>
            <w:vAlign w:val="bottom"/>
            <w:hideMark/>
          </w:tcPr>
          <w:p w:rsidR="00FA2B10" w:rsidRPr="00FA2B10" w:rsidRDefault="00FA2B10" w:rsidP="00FA2B10">
            <w:pPr>
              <w:jc w:val="right"/>
              <w:rPr>
                <w:sz w:val="24"/>
                <w:szCs w:val="24"/>
              </w:rPr>
            </w:pPr>
          </w:p>
        </w:tc>
        <w:tc>
          <w:tcPr>
            <w:tcW w:w="5620" w:type="dxa"/>
            <w:tcBorders>
              <w:top w:val="nil"/>
              <w:left w:val="nil"/>
              <w:bottom w:val="nil"/>
              <w:right w:val="nil"/>
            </w:tcBorders>
            <w:shd w:val="clear" w:color="auto" w:fill="auto"/>
            <w:noWrap/>
            <w:vAlign w:val="bottom"/>
            <w:hideMark/>
          </w:tcPr>
          <w:p w:rsidR="00FA2B10" w:rsidRPr="00FA2B10" w:rsidRDefault="00FA2B10" w:rsidP="00FA2B10"/>
        </w:tc>
        <w:tc>
          <w:tcPr>
            <w:tcW w:w="1300" w:type="dxa"/>
            <w:tcBorders>
              <w:top w:val="nil"/>
              <w:left w:val="nil"/>
              <w:bottom w:val="nil"/>
              <w:right w:val="nil"/>
            </w:tcBorders>
            <w:shd w:val="clear" w:color="auto" w:fill="auto"/>
            <w:noWrap/>
            <w:vAlign w:val="bottom"/>
            <w:hideMark/>
          </w:tcPr>
          <w:p w:rsidR="00FA2B10" w:rsidRPr="00FA2B10" w:rsidRDefault="00FA2B10" w:rsidP="00FA2B10"/>
        </w:tc>
        <w:tc>
          <w:tcPr>
            <w:tcW w:w="5246" w:type="dxa"/>
            <w:gridSpan w:val="2"/>
            <w:vMerge w:val="restart"/>
            <w:tcBorders>
              <w:top w:val="nil"/>
              <w:left w:val="nil"/>
              <w:bottom w:val="nil"/>
              <w:right w:val="nil"/>
            </w:tcBorders>
            <w:shd w:val="clear" w:color="auto" w:fill="auto"/>
            <w:vAlign w:val="bottom"/>
            <w:hideMark/>
          </w:tcPr>
          <w:p w:rsidR="00FA2B10" w:rsidRPr="00FA2B10" w:rsidRDefault="00FA2B10" w:rsidP="00FA2B10">
            <w:pPr>
              <w:jc w:val="right"/>
              <w:rPr>
                <w:sz w:val="22"/>
                <w:szCs w:val="22"/>
              </w:rPr>
            </w:pPr>
            <w:r w:rsidRPr="00FA2B10">
              <w:rPr>
                <w:sz w:val="22"/>
                <w:szCs w:val="22"/>
              </w:rPr>
              <w:t xml:space="preserve">к решению сессии Совета депутатов </w:t>
            </w:r>
            <w:r w:rsidRPr="00FA2B10">
              <w:rPr>
                <w:sz w:val="22"/>
                <w:szCs w:val="22"/>
              </w:rPr>
              <w:br/>
              <w:t>Тартасского сельсовета</w:t>
            </w:r>
            <w:r w:rsidRPr="00FA2B10">
              <w:rPr>
                <w:sz w:val="22"/>
                <w:szCs w:val="22"/>
              </w:rPr>
              <w:br/>
              <w:t xml:space="preserve">Венгеровского района </w:t>
            </w:r>
            <w:r w:rsidRPr="00FA2B10">
              <w:rPr>
                <w:sz w:val="22"/>
                <w:szCs w:val="22"/>
              </w:rPr>
              <w:br/>
              <w:t xml:space="preserve">Новосибирской области </w:t>
            </w:r>
            <w:r w:rsidRPr="00FA2B10">
              <w:rPr>
                <w:sz w:val="22"/>
                <w:szCs w:val="22"/>
              </w:rPr>
              <w:br/>
              <w:t>№ 80 от 27.12.2021г</w:t>
            </w:r>
            <w:r w:rsidRPr="00FA2B10">
              <w:rPr>
                <w:sz w:val="22"/>
                <w:szCs w:val="22"/>
              </w:rPr>
              <w:br/>
              <w:t xml:space="preserve"> годов"</w:t>
            </w:r>
          </w:p>
        </w:tc>
      </w:tr>
      <w:tr w:rsidR="00FA2B10" w:rsidRPr="00FA2B10" w:rsidTr="001D547F">
        <w:trPr>
          <w:trHeight w:val="585"/>
        </w:trPr>
        <w:tc>
          <w:tcPr>
            <w:tcW w:w="2860" w:type="dxa"/>
            <w:tcBorders>
              <w:top w:val="nil"/>
              <w:left w:val="nil"/>
              <w:bottom w:val="nil"/>
              <w:right w:val="nil"/>
            </w:tcBorders>
            <w:shd w:val="clear" w:color="auto" w:fill="auto"/>
            <w:noWrap/>
            <w:vAlign w:val="bottom"/>
            <w:hideMark/>
          </w:tcPr>
          <w:p w:rsidR="00FA2B10" w:rsidRPr="00FA2B10" w:rsidRDefault="00FA2B10" w:rsidP="00FA2B10">
            <w:pPr>
              <w:jc w:val="right"/>
              <w:rPr>
                <w:sz w:val="22"/>
                <w:szCs w:val="22"/>
              </w:rPr>
            </w:pPr>
          </w:p>
        </w:tc>
        <w:tc>
          <w:tcPr>
            <w:tcW w:w="5620" w:type="dxa"/>
            <w:tcBorders>
              <w:top w:val="nil"/>
              <w:left w:val="nil"/>
              <w:bottom w:val="nil"/>
              <w:right w:val="nil"/>
            </w:tcBorders>
            <w:shd w:val="clear" w:color="auto" w:fill="auto"/>
            <w:noWrap/>
            <w:vAlign w:val="bottom"/>
            <w:hideMark/>
          </w:tcPr>
          <w:p w:rsidR="00FA2B10" w:rsidRPr="00FA2B10" w:rsidRDefault="00FA2B10" w:rsidP="00FA2B10">
            <w:pPr>
              <w:jc w:val="center"/>
            </w:pPr>
          </w:p>
        </w:tc>
        <w:tc>
          <w:tcPr>
            <w:tcW w:w="1300" w:type="dxa"/>
            <w:tcBorders>
              <w:top w:val="nil"/>
              <w:left w:val="nil"/>
              <w:bottom w:val="nil"/>
              <w:right w:val="nil"/>
            </w:tcBorders>
            <w:shd w:val="clear" w:color="auto" w:fill="auto"/>
            <w:noWrap/>
            <w:vAlign w:val="center"/>
            <w:hideMark/>
          </w:tcPr>
          <w:p w:rsidR="00FA2B10" w:rsidRPr="00FA2B10" w:rsidRDefault="00FA2B10" w:rsidP="00FA2B10">
            <w:pPr>
              <w:jc w:val="center"/>
            </w:pPr>
          </w:p>
        </w:tc>
        <w:tc>
          <w:tcPr>
            <w:tcW w:w="5246" w:type="dxa"/>
            <w:gridSpan w:val="2"/>
            <w:vMerge/>
            <w:tcBorders>
              <w:top w:val="nil"/>
              <w:left w:val="nil"/>
              <w:bottom w:val="nil"/>
              <w:right w:val="nil"/>
            </w:tcBorders>
            <w:vAlign w:val="center"/>
            <w:hideMark/>
          </w:tcPr>
          <w:p w:rsidR="00FA2B10" w:rsidRPr="00FA2B10" w:rsidRDefault="00FA2B10" w:rsidP="00FA2B10">
            <w:pPr>
              <w:rPr>
                <w:sz w:val="22"/>
                <w:szCs w:val="22"/>
              </w:rPr>
            </w:pPr>
          </w:p>
        </w:tc>
      </w:tr>
      <w:tr w:rsidR="00FA2B10" w:rsidRPr="00FA2B10" w:rsidTr="001D547F">
        <w:trPr>
          <w:trHeight w:val="322"/>
        </w:trPr>
        <w:tc>
          <w:tcPr>
            <w:tcW w:w="15026" w:type="dxa"/>
            <w:gridSpan w:val="5"/>
            <w:vMerge w:val="restart"/>
            <w:tcBorders>
              <w:top w:val="nil"/>
              <w:left w:val="nil"/>
              <w:bottom w:val="nil"/>
              <w:right w:val="nil"/>
            </w:tcBorders>
            <w:shd w:val="clear" w:color="auto" w:fill="auto"/>
            <w:vAlign w:val="bottom"/>
            <w:hideMark/>
          </w:tcPr>
          <w:p w:rsidR="00FA2B10" w:rsidRPr="00FA2B10" w:rsidRDefault="00FA2B10" w:rsidP="00FA2B10">
            <w:pPr>
              <w:jc w:val="center"/>
              <w:rPr>
                <w:sz w:val="28"/>
                <w:szCs w:val="28"/>
              </w:rPr>
            </w:pPr>
            <w:r w:rsidRPr="00FA2B10">
              <w:rPr>
                <w:sz w:val="28"/>
                <w:szCs w:val="28"/>
              </w:rPr>
              <w:t>Источники финансирования дефицита бюджета Тартасского сельсовета Венгеровского района Новосибирской области</w:t>
            </w:r>
            <w:r w:rsidRPr="00FA2B10">
              <w:rPr>
                <w:i/>
                <w:iCs/>
                <w:sz w:val="28"/>
                <w:szCs w:val="28"/>
              </w:rPr>
              <w:t xml:space="preserve"> </w:t>
            </w:r>
            <w:r w:rsidRPr="00FA2B10">
              <w:rPr>
                <w:sz w:val="28"/>
                <w:szCs w:val="28"/>
              </w:rPr>
              <w:t>на 2022 год и плановый период 2023 и 2024 годов</w:t>
            </w:r>
          </w:p>
        </w:tc>
      </w:tr>
      <w:tr w:rsidR="00FA2B10" w:rsidRPr="00FA2B10" w:rsidTr="001D547F">
        <w:trPr>
          <w:trHeight w:val="435"/>
        </w:trPr>
        <w:tc>
          <w:tcPr>
            <w:tcW w:w="15026" w:type="dxa"/>
            <w:gridSpan w:val="5"/>
            <w:vMerge/>
            <w:tcBorders>
              <w:top w:val="nil"/>
              <w:left w:val="nil"/>
              <w:bottom w:val="nil"/>
              <w:right w:val="nil"/>
            </w:tcBorders>
            <w:vAlign w:val="center"/>
            <w:hideMark/>
          </w:tcPr>
          <w:p w:rsidR="00FA2B10" w:rsidRPr="00FA2B10" w:rsidRDefault="00FA2B10" w:rsidP="00FA2B10">
            <w:pPr>
              <w:rPr>
                <w:sz w:val="28"/>
                <w:szCs w:val="28"/>
              </w:rPr>
            </w:pPr>
          </w:p>
        </w:tc>
      </w:tr>
      <w:tr w:rsidR="00FA2B10" w:rsidRPr="00FA2B10" w:rsidTr="001D547F">
        <w:trPr>
          <w:trHeight w:val="375"/>
        </w:trPr>
        <w:tc>
          <w:tcPr>
            <w:tcW w:w="2860" w:type="dxa"/>
            <w:tcBorders>
              <w:top w:val="nil"/>
              <w:left w:val="nil"/>
              <w:bottom w:val="nil"/>
              <w:right w:val="nil"/>
            </w:tcBorders>
            <w:shd w:val="clear" w:color="auto" w:fill="auto"/>
            <w:noWrap/>
            <w:vAlign w:val="bottom"/>
            <w:hideMark/>
          </w:tcPr>
          <w:p w:rsidR="00FA2B10" w:rsidRPr="00FA2B10" w:rsidRDefault="00FA2B10" w:rsidP="00FA2B10">
            <w:pPr>
              <w:jc w:val="center"/>
              <w:rPr>
                <w:sz w:val="28"/>
                <w:szCs w:val="28"/>
              </w:rPr>
            </w:pPr>
          </w:p>
        </w:tc>
        <w:tc>
          <w:tcPr>
            <w:tcW w:w="5620" w:type="dxa"/>
            <w:tcBorders>
              <w:top w:val="nil"/>
              <w:left w:val="nil"/>
              <w:bottom w:val="nil"/>
              <w:right w:val="nil"/>
            </w:tcBorders>
            <w:shd w:val="clear" w:color="auto" w:fill="auto"/>
            <w:noWrap/>
            <w:vAlign w:val="bottom"/>
            <w:hideMark/>
          </w:tcPr>
          <w:p w:rsidR="00FA2B10" w:rsidRPr="00FA2B10" w:rsidRDefault="00FA2B10" w:rsidP="00FA2B10">
            <w:pPr>
              <w:jc w:val="center"/>
            </w:pPr>
          </w:p>
        </w:tc>
        <w:tc>
          <w:tcPr>
            <w:tcW w:w="1300" w:type="dxa"/>
            <w:tcBorders>
              <w:top w:val="nil"/>
              <w:left w:val="nil"/>
              <w:bottom w:val="nil"/>
              <w:right w:val="nil"/>
            </w:tcBorders>
            <w:shd w:val="clear" w:color="auto" w:fill="auto"/>
            <w:noWrap/>
            <w:vAlign w:val="bottom"/>
            <w:hideMark/>
          </w:tcPr>
          <w:p w:rsidR="00FA2B10" w:rsidRPr="00FA2B10" w:rsidRDefault="00FA2B10" w:rsidP="00FA2B10">
            <w:pPr>
              <w:jc w:val="center"/>
            </w:pPr>
          </w:p>
        </w:tc>
        <w:tc>
          <w:tcPr>
            <w:tcW w:w="1240" w:type="dxa"/>
            <w:tcBorders>
              <w:top w:val="nil"/>
              <w:left w:val="nil"/>
              <w:bottom w:val="nil"/>
              <w:right w:val="nil"/>
            </w:tcBorders>
            <w:shd w:val="clear" w:color="auto" w:fill="auto"/>
            <w:noWrap/>
            <w:vAlign w:val="bottom"/>
            <w:hideMark/>
          </w:tcPr>
          <w:p w:rsidR="00FA2B10" w:rsidRPr="00FA2B10" w:rsidRDefault="00FA2B10" w:rsidP="00FA2B10">
            <w:pPr>
              <w:jc w:val="center"/>
            </w:pPr>
          </w:p>
        </w:tc>
        <w:tc>
          <w:tcPr>
            <w:tcW w:w="4006" w:type="dxa"/>
            <w:tcBorders>
              <w:top w:val="nil"/>
              <w:left w:val="nil"/>
              <w:bottom w:val="nil"/>
              <w:right w:val="nil"/>
            </w:tcBorders>
            <w:shd w:val="clear" w:color="auto" w:fill="auto"/>
            <w:noWrap/>
            <w:vAlign w:val="bottom"/>
            <w:hideMark/>
          </w:tcPr>
          <w:p w:rsidR="00FA2B10" w:rsidRPr="00FA2B10" w:rsidRDefault="00FA2B10" w:rsidP="00FA2B10">
            <w:pPr>
              <w:jc w:val="center"/>
            </w:pPr>
          </w:p>
        </w:tc>
      </w:tr>
      <w:tr w:rsidR="00FA2B10" w:rsidRPr="00FA2B10" w:rsidTr="001D547F">
        <w:trPr>
          <w:trHeight w:val="315"/>
        </w:trPr>
        <w:tc>
          <w:tcPr>
            <w:tcW w:w="2860" w:type="dxa"/>
            <w:tcBorders>
              <w:top w:val="nil"/>
              <w:left w:val="nil"/>
              <w:bottom w:val="nil"/>
              <w:right w:val="nil"/>
            </w:tcBorders>
            <w:shd w:val="clear" w:color="auto" w:fill="auto"/>
            <w:noWrap/>
            <w:vAlign w:val="bottom"/>
            <w:hideMark/>
          </w:tcPr>
          <w:p w:rsidR="00FA2B10" w:rsidRPr="00FA2B10" w:rsidRDefault="00FA2B10" w:rsidP="00FA2B10">
            <w:pPr>
              <w:jc w:val="center"/>
            </w:pPr>
          </w:p>
        </w:tc>
        <w:tc>
          <w:tcPr>
            <w:tcW w:w="5620" w:type="dxa"/>
            <w:tcBorders>
              <w:top w:val="nil"/>
              <w:left w:val="nil"/>
              <w:bottom w:val="nil"/>
              <w:right w:val="nil"/>
            </w:tcBorders>
            <w:shd w:val="clear" w:color="auto" w:fill="auto"/>
            <w:noWrap/>
            <w:vAlign w:val="bottom"/>
            <w:hideMark/>
          </w:tcPr>
          <w:p w:rsidR="00FA2B10" w:rsidRPr="00FA2B10" w:rsidRDefault="00FA2B10" w:rsidP="00FA2B10"/>
        </w:tc>
        <w:tc>
          <w:tcPr>
            <w:tcW w:w="1300" w:type="dxa"/>
            <w:tcBorders>
              <w:top w:val="nil"/>
              <w:left w:val="nil"/>
              <w:bottom w:val="nil"/>
              <w:right w:val="nil"/>
            </w:tcBorders>
            <w:shd w:val="clear" w:color="auto" w:fill="auto"/>
            <w:noWrap/>
            <w:vAlign w:val="bottom"/>
            <w:hideMark/>
          </w:tcPr>
          <w:p w:rsidR="00FA2B10" w:rsidRPr="00FA2B10" w:rsidRDefault="00FA2B10" w:rsidP="00FA2B10"/>
        </w:tc>
        <w:tc>
          <w:tcPr>
            <w:tcW w:w="1240" w:type="dxa"/>
            <w:tcBorders>
              <w:top w:val="nil"/>
              <w:left w:val="nil"/>
              <w:bottom w:val="nil"/>
              <w:right w:val="nil"/>
            </w:tcBorders>
            <w:shd w:val="clear" w:color="auto" w:fill="auto"/>
            <w:noWrap/>
            <w:vAlign w:val="bottom"/>
            <w:hideMark/>
          </w:tcPr>
          <w:p w:rsidR="00FA2B10" w:rsidRPr="00FA2B10" w:rsidRDefault="00FA2B10" w:rsidP="00FA2B10">
            <w:pPr>
              <w:jc w:val="right"/>
            </w:pPr>
          </w:p>
        </w:tc>
        <w:tc>
          <w:tcPr>
            <w:tcW w:w="4006" w:type="dxa"/>
            <w:tcBorders>
              <w:top w:val="nil"/>
              <w:left w:val="nil"/>
              <w:bottom w:val="nil"/>
              <w:right w:val="nil"/>
            </w:tcBorders>
            <w:shd w:val="clear" w:color="auto" w:fill="auto"/>
            <w:noWrap/>
            <w:vAlign w:val="bottom"/>
            <w:hideMark/>
          </w:tcPr>
          <w:p w:rsidR="00FA2B10" w:rsidRPr="00FA2B10" w:rsidRDefault="00FA2B10" w:rsidP="00FA2B10">
            <w:pPr>
              <w:rPr>
                <w:sz w:val="24"/>
                <w:szCs w:val="24"/>
              </w:rPr>
            </w:pPr>
            <w:r w:rsidRPr="00FA2B10">
              <w:rPr>
                <w:sz w:val="24"/>
                <w:szCs w:val="24"/>
              </w:rPr>
              <w:t>(тыс. рублей)</w:t>
            </w:r>
          </w:p>
        </w:tc>
      </w:tr>
      <w:tr w:rsidR="00FA2B10" w:rsidRPr="00FA2B10" w:rsidTr="001D547F">
        <w:trPr>
          <w:trHeight w:val="276"/>
        </w:trPr>
        <w:tc>
          <w:tcPr>
            <w:tcW w:w="286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КОД</w:t>
            </w:r>
          </w:p>
        </w:tc>
        <w:tc>
          <w:tcPr>
            <w:tcW w:w="56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6546"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FA2B10" w:rsidRPr="00FA2B10" w:rsidRDefault="00FA2B10" w:rsidP="00FA2B10">
            <w:pPr>
              <w:jc w:val="center"/>
              <w:rPr>
                <w:sz w:val="24"/>
                <w:szCs w:val="24"/>
              </w:rPr>
            </w:pPr>
            <w:r w:rsidRPr="00FA2B10">
              <w:rPr>
                <w:sz w:val="24"/>
                <w:szCs w:val="24"/>
              </w:rPr>
              <w:t>сумма</w:t>
            </w:r>
          </w:p>
        </w:tc>
      </w:tr>
      <w:tr w:rsidR="00FA2B10" w:rsidRPr="00FA2B10" w:rsidTr="001D547F">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FA2B10" w:rsidRPr="00FA2B10" w:rsidRDefault="00FA2B10" w:rsidP="00FA2B10">
            <w:pPr>
              <w:rPr>
                <w:sz w:val="24"/>
                <w:szCs w:val="24"/>
              </w:rPr>
            </w:pPr>
          </w:p>
        </w:tc>
      </w:tr>
      <w:tr w:rsidR="00FA2B10" w:rsidRPr="00FA2B10" w:rsidTr="001D547F">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FA2B10" w:rsidRPr="00FA2B10" w:rsidRDefault="00FA2B10" w:rsidP="00FA2B10">
            <w:pPr>
              <w:rPr>
                <w:sz w:val="24"/>
                <w:szCs w:val="24"/>
              </w:rPr>
            </w:pPr>
          </w:p>
        </w:tc>
      </w:tr>
      <w:tr w:rsidR="00FA2B10" w:rsidRPr="00FA2B10" w:rsidTr="001D547F">
        <w:trPr>
          <w:trHeight w:val="285"/>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FA2B10" w:rsidRPr="00FA2B10" w:rsidRDefault="00FA2B10" w:rsidP="00FA2B10">
            <w:pPr>
              <w:rPr>
                <w:sz w:val="24"/>
                <w:szCs w:val="24"/>
              </w:rPr>
            </w:pPr>
          </w:p>
        </w:tc>
      </w:tr>
      <w:tr w:rsidR="00FA2B10" w:rsidRPr="00FA2B10" w:rsidTr="001D547F">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FA2B10" w:rsidRPr="00FA2B10" w:rsidRDefault="00FA2B10" w:rsidP="00FA2B10">
            <w:pPr>
              <w:rPr>
                <w:sz w:val="24"/>
                <w:szCs w:val="24"/>
              </w:rPr>
            </w:pPr>
          </w:p>
        </w:tc>
      </w:tr>
      <w:tr w:rsidR="00FA2B10" w:rsidRPr="00FA2B10" w:rsidTr="001D547F">
        <w:trPr>
          <w:trHeight w:val="276"/>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6546" w:type="dxa"/>
            <w:gridSpan w:val="3"/>
            <w:vMerge/>
            <w:tcBorders>
              <w:top w:val="single" w:sz="4" w:space="0" w:color="auto"/>
              <w:left w:val="single" w:sz="4" w:space="0" w:color="auto"/>
              <w:bottom w:val="single" w:sz="4" w:space="0" w:color="000000"/>
              <w:right w:val="single" w:sz="4" w:space="0" w:color="000000"/>
            </w:tcBorders>
            <w:vAlign w:val="center"/>
            <w:hideMark/>
          </w:tcPr>
          <w:p w:rsidR="00FA2B10" w:rsidRPr="00FA2B10" w:rsidRDefault="00FA2B10" w:rsidP="00FA2B10">
            <w:pPr>
              <w:rPr>
                <w:sz w:val="24"/>
                <w:szCs w:val="24"/>
              </w:rPr>
            </w:pPr>
          </w:p>
        </w:tc>
      </w:tr>
      <w:tr w:rsidR="00FA2B10" w:rsidRPr="00FA2B10" w:rsidTr="001D547F">
        <w:trPr>
          <w:trHeight w:val="1560"/>
        </w:trPr>
        <w:tc>
          <w:tcPr>
            <w:tcW w:w="286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5620" w:type="dxa"/>
            <w:vMerge/>
            <w:tcBorders>
              <w:top w:val="single" w:sz="4" w:space="0" w:color="auto"/>
              <w:left w:val="single" w:sz="4" w:space="0" w:color="auto"/>
              <w:bottom w:val="single" w:sz="4" w:space="0" w:color="000000"/>
              <w:right w:val="single" w:sz="4" w:space="0" w:color="auto"/>
            </w:tcBorders>
            <w:vAlign w:val="center"/>
            <w:hideMark/>
          </w:tcPr>
          <w:p w:rsidR="00FA2B10" w:rsidRPr="00FA2B10" w:rsidRDefault="00FA2B10" w:rsidP="00FA2B10">
            <w:pPr>
              <w:rPr>
                <w:sz w:val="24"/>
                <w:szCs w:val="24"/>
              </w:rPr>
            </w:pPr>
          </w:p>
        </w:tc>
        <w:tc>
          <w:tcPr>
            <w:tcW w:w="1300" w:type="dxa"/>
            <w:tcBorders>
              <w:top w:val="nil"/>
              <w:left w:val="nil"/>
              <w:bottom w:val="single" w:sz="4" w:space="0" w:color="auto"/>
              <w:right w:val="single" w:sz="4" w:space="0" w:color="auto"/>
            </w:tcBorders>
            <w:shd w:val="clear" w:color="auto" w:fill="auto"/>
            <w:noWrap/>
            <w:vAlign w:val="center"/>
            <w:hideMark/>
          </w:tcPr>
          <w:p w:rsidR="00FA2B10" w:rsidRPr="00FA2B10" w:rsidRDefault="00FA2B10" w:rsidP="00FA2B10">
            <w:pPr>
              <w:jc w:val="center"/>
              <w:rPr>
                <w:sz w:val="24"/>
                <w:szCs w:val="24"/>
              </w:rPr>
            </w:pPr>
            <w:r w:rsidRPr="00FA2B10">
              <w:rPr>
                <w:sz w:val="24"/>
                <w:szCs w:val="24"/>
              </w:rPr>
              <w:t>2022 год</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2023 год</w:t>
            </w:r>
          </w:p>
        </w:tc>
        <w:tc>
          <w:tcPr>
            <w:tcW w:w="4006" w:type="dxa"/>
            <w:tcBorders>
              <w:top w:val="nil"/>
              <w:left w:val="nil"/>
              <w:bottom w:val="single" w:sz="4" w:space="0" w:color="auto"/>
              <w:right w:val="single" w:sz="4" w:space="0" w:color="auto"/>
            </w:tcBorders>
            <w:shd w:val="clear" w:color="auto" w:fill="auto"/>
            <w:noWrap/>
            <w:vAlign w:val="center"/>
            <w:hideMark/>
          </w:tcPr>
          <w:p w:rsidR="00FA2B10" w:rsidRPr="00FA2B10" w:rsidRDefault="00FA2B10" w:rsidP="00FA2B10">
            <w:pPr>
              <w:jc w:val="center"/>
              <w:rPr>
                <w:sz w:val="24"/>
                <w:szCs w:val="24"/>
              </w:rPr>
            </w:pPr>
            <w:r w:rsidRPr="00FA2B10">
              <w:rPr>
                <w:sz w:val="24"/>
                <w:szCs w:val="24"/>
              </w:rPr>
              <w:t>2024 год</w:t>
            </w:r>
          </w:p>
        </w:tc>
      </w:tr>
      <w:tr w:rsidR="00FA2B10" w:rsidRPr="00FA2B10" w:rsidTr="001D547F">
        <w:trPr>
          <w:trHeight w:val="315"/>
        </w:trPr>
        <w:tc>
          <w:tcPr>
            <w:tcW w:w="286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1</w:t>
            </w:r>
          </w:p>
        </w:tc>
        <w:tc>
          <w:tcPr>
            <w:tcW w:w="562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2</w:t>
            </w:r>
          </w:p>
        </w:tc>
        <w:tc>
          <w:tcPr>
            <w:tcW w:w="130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3</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4</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center"/>
              <w:rPr>
                <w:sz w:val="24"/>
                <w:szCs w:val="24"/>
              </w:rPr>
            </w:pPr>
            <w:r w:rsidRPr="00FA2B10">
              <w:rPr>
                <w:sz w:val="24"/>
                <w:szCs w:val="24"/>
              </w:rPr>
              <w:t>5</w:t>
            </w:r>
          </w:p>
        </w:tc>
      </w:tr>
      <w:tr w:rsidR="00FA2B10" w:rsidRPr="00FA2B10" w:rsidTr="001D547F">
        <w:trPr>
          <w:trHeight w:val="645"/>
        </w:trPr>
        <w:tc>
          <w:tcPr>
            <w:tcW w:w="2860" w:type="dxa"/>
            <w:tcBorders>
              <w:top w:val="nil"/>
              <w:left w:val="nil"/>
              <w:bottom w:val="single" w:sz="4" w:space="0" w:color="auto"/>
              <w:right w:val="single" w:sz="4" w:space="0" w:color="auto"/>
            </w:tcBorders>
            <w:shd w:val="clear" w:color="auto" w:fill="auto"/>
            <w:noWrap/>
            <w:vAlign w:val="bottom"/>
            <w:hideMark/>
          </w:tcPr>
          <w:p w:rsidR="00FA2B10" w:rsidRPr="00FA2B10" w:rsidRDefault="00FA2B10" w:rsidP="00FA2B10">
            <w:pPr>
              <w:rPr>
                <w:sz w:val="24"/>
                <w:szCs w:val="24"/>
              </w:rPr>
            </w:pPr>
            <w:r w:rsidRPr="00FA2B10">
              <w:rPr>
                <w:sz w:val="24"/>
                <w:szCs w:val="24"/>
              </w:rPr>
              <w:t>01 05 00 00 00 0000 000</w:t>
            </w:r>
          </w:p>
        </w:tc>
        <w:tc>
          <w:tcPr>
            <w:tcW w:w="5620" w:type="dxa"/>
            <w:tcBorders>
              <w:top w:val="nil"/>
              <w:left w:val="nil"/>
              <w:bottom w:val="nil"/>
              <w:right w:val="nil"/>
            </w:tcBorders>
            <w:shd w:val="clear" w:color="auto" w:fill="auto"/>
            <w:vAlign w:val="bottom"/>
            <w:hideMark/>
          </w:tcPr>
          <w:p w:rsidR="00FA2B10" w:rsidRPr="00FA2B10" w:rsidRDefault="00FA2B10" w:rsidP="00FA2B10">
            <w:pPr>
              <w:rPr>
                <w:sz w:val="24"/>
                <w:szCs w:val="24"/>
              </w:rPr>
            </w:pPr>
            <w:r w:rsidRPr="00FA2B10">
              <w:rPr>
                <w:sz w:val="24"/>
                <w:szCs w:val="24"/>
              </w:rPr>
              <w:t>Изменение остатков средств на счетах по учету средств бюджета</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0,00</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0,00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0,00</w:t>
            </w:r>
          </w:p>
        </w:tc>
      </w:tr>
      <w:tr w:rsidR="00FA2B10" w:rsidRPr="00FA2B10" w:rsidTr="001D547F">
        <w:trPr>
          <w:trHeight w:val="330"/>
        </w:trPr>
        <w:tc>
          <w:tcPr>
            <w:tcW w:w="2860" w:type="dxa"/>
            <w:tcBorders>
              <w:top w:val="single" w:sz="8" w:space="0" w:color="auto"/>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01 05 00 00 00 0000 500</w:t>
            </w:r>
          </w:p>
        </w:tc>
        <w:tc>
          <w:tcPr>
            <w:tcW w:w="5620" w:type="dxa"/>
            <w:tcBorders>
              <w:top w:val="single" w:sz="8" w:space="0" w:color="auto"/>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Увеличение остатков средств бюджетов</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-18 565,69</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330"/>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01 05 02 00 00 0000 500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Увеличение прочих остатков средств бюджетов</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-18 568,69</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lastRenderedPageBreak/>
              <w:t>01 05 02 01 00 0000 510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Увеличение прочих остатков денежных средств бюджетов</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-18 568,69</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01 05 02 01 05 0000 510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 xml:space="preserve">Увеличение прочих остатков денежных средств бюджетов поселений </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-18 568,69</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330"/>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01 05 00 00 00 0000 600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Уменьшение остатков средств бюджетов</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19 595,56</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330"/>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01 05 02 00 00 0000 600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Уменьшение прочих остатков средств бюджетов</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19 595,56</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01 05 02 01 00 0000 610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Уменьшение прочих остатков денежных средств бюджетов</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19 595,56</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645"/>
        </w:trPr>
        <w:tc>
          <w:tcPr>
            <w:tcW w:w="2860" w:type="dxa"/>
            <w:tcBorders>
              <w:top w:val="nil"/>
              <w:left w:val="single" w:sz="8" w:space="0" w:color="auto"/>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01 05 02 00 05 0000 610</w:t>
            </w:r>
          </w:p>
        </w:tc>
        <w:tc>
          <w:tcPr>
            <w:tcW w:w="5620" w:type="dxa"/>
            <w:tcBorders>
              <w:top w:val="nil"/>
              <w:left w:val="nil"/>
              <w:bottom w:val="single" w:sz="8" w:space="0" w:color="auto"/>
              <w:right w:val="single" w:sz="8" w:space="0" w:color="auto"/>
            </w:tcBorders>
            <w:shd w:val="clear" w:color="auto" w:fill="auto"/>
            <w:hideMark/>
          </w:tcPr>
          <w:p w:rsidR="00FA2B10" w:rsidRPr="00FA2B10" w:rsidRDefault="00FA2B10" w:rsidP="00FA2B10">
            <w:pPr>
              <w:rPr>
                <w:sz w:val="24"/>
                <w:szCs w:val="24"/>
              </w:rPr>
            </w:pPr>
            <w:r w:rsidRPr="00FA2B10">
              <w:rPr>
                <w:sz w:val="24"/>
                <w:szCs w:val="24"/>
              </w:rPr>
              <w:t>Уменьшение прочих остатков денежных средств бюджетов поселений</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19 595,56</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5 492,60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4 708,00</w:t>
            </w:r>
          </w:p>
        </w:tc>
      </w:tr>
      <w:tr w:rsidR="00FA2B10" w:rsidRPr="00FA2B10" w:rsidTr="001D547F">
        <w:trPr>
          <w:trHeight w:val="630"/>
        </w:trPr>
        <w:tc>
          <w:tcPr>
            <w:tcW w:w="2860" w:type="dxa"/>
            <w:tcBorders>
              <w:top w:val="nil"/>
              <w:left w:val="nil"/>
              <w:bottom w:val="single" w:sz="4" w:space="0" w:color="auto"/>
              <w:right w:val="nil"/>
            </w:tcBorders>
            <w:shd w:val="clear" w:color="auto" w:fill="auto"/>
            <w:noWrap/>
            <w:vAlign w:val="bottom"/>
            <w:hideMark/>
          </w:tcPr>
          <w:p w:rsidR="00FA2B10" w:rsidRPr="00FA2B10" w:rsidRDefault="00FA2B10" w:rsidP="00FA2B10">
            <w:pPr>
              <w:rPr>
                <w:sz w:val="24"/>
                <w:szCs w:val="24"/>
              </w:rPr>
            </w:pPr>
            <w:r w:rsidRPr="00FA2B10">
              <w:rPr>
                <w:sz w:val="24"/>
                <w:szCs w:val="24"/>
              </w:rPr>
              <w:t> </w:t>
            </w:r>
          </w:p>
        </w:tc>
        <w:tc>
          <w:tcPr>
            <w:tcW w:w="5620" w:type="dxa"/>
            <w:tcBorders>
              <w:top w:val="nil"/>
              <w:left w:val="nil"/>
              <w:bottom w:val="single" w:sz="4" w:space="0" w:color="auto"/>
              <w:right w:val="single" w:sz="4" w:space="0" w:color="auto"/>
            </w:tcBorders>
            <w:shd w:val="clear" w:color="auto" w:fill="auto"/>
            <w:vAlign w:val="bottom"/>
            <w:hideMark/>
          </w:tcPr>
          <w:p w:rsidR="00FA2B10" w:rsidRPr="00FA2B10" w:rsidRDefault="00FA2B10" w:rsidP="00FA2B10">
            <w:pPr>
              <w:rPr>
                <w:sz w:val="24"/>
                <w:szCs w:val="24"/>
              </w:rPr>
            </w:pPr>
            <w:r w:rsidRPr="00FA2B10">
              <w:rPr>
                <w:sz w:val="24"/>
                <w:szCs w:val="24"/>
              </w:rPr>
              <w:t>Источники финансирования дефицита Тартасского сельсовета, всего</w:t>
            </w:r>
          </w:p>
        </w:tc>
        <w:tc>
          <w:tcPr>
            <w:tcW w:w="130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1 026,87</w:t>
            </w:r>
          </w:p>
        </w:tc>
        <w:tc>
          <w:tcPr>
            <w:tcW w:w="1240"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0,00</w:t>
            </w:r>
          </w:p>
        </w:tc>
        <w:tc>
          <w:tcPr>
            <w:tcW w:w="4006" w:type="dxa"/>
            <w:tcBorders>
              <w:top w:val="nil"/>
              <w:left w:val="nil"/>
              <w:bottom w:val="single" w:sz="4" w:space="0" w:color="auto"/>
              <w:right w:val="single" w:sz="4" w:space="0" w:color="auto"/>
            </w:tcBorders>
            <w:shd w:val="clear" w:color="auto" w:fill="auto"/>
            <w:vAlign w:val="center"/>
            <w:hideMark/>
          </w:tcPr>
          <w:p w:rsidR="00FA2B10" w:rsidRPr="00FA2B10" w:rsidRDefault="00FA2B10" w:rsidP="00FA2B10">
            <w:pPr>
              <w:jc w:val="right"/>
              <w:rPr>
                <w:sz w:val="24"/>
                <w:szCs w:val="24"/>
              </w:rPr>
            </w:pPr>
            <w:r w:rsidRPr="00FA2B10">
              <w:rPr>
                <w:sz w:val="24"/>
                <w:szCs w:val="24"/>
              </w:rPr>
              <w:t>0,00</w:t>
            </w:r>
          </w:p>
        </w:tc>
      </w:tr>
    </w:tbl>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8E32C3" w:rsidRDefault="008E32C3" w:rsidP="00CA04E0">
      <w:pPr>
        <w:jc w:val="center"/>
        <w:rPr>
          <w:b/>
          <w:sz w:val="28"/>
          <w:szCs w:val="28"/>
        </w:rPr>
      </w:pPr>
    </w:p>
    <w:p w:rsidR="00E931C4" w:rsidRDefault="00E931C4" w:rsidP="00CA04E0">
      <w:pPr>
        <w:jc w:val="center"/>
        <w:rPr>
          <w:b/>
          <w:sz w:val="28"/>
          <w:szCs w:val="28"/>
        </w:rPr>
        <w:sectPr w:rsidR="00E931C4" w:rsidSect="00E931C4">
          <w:pgSz w:w="16838" w:h="11906" w:orient="landscape"/>
          <w:pgMar w:top="1701" w:right="1134" w:bottom="851" w:left="1134" w:header="709" w:footer="709" w:gutter="0"/>
          <w:cols w:space="708"/>
          <w:docGrid w:linePitch="360"/>
        </w:sectPr>
      </w:pPr>
    </w:p>
    <w:p w:rsidR="00CA04E0" w:rsidRPr="0050178F" w:rsidRDefault="00CA04E0" w:rsidP="00CA04E0">
      <w:pPr>
        <w:jc w:val="center"/>
        <w:rPr>
          <w:b/>
          <w:sz w:val="28"/>
          <w:szCs w:val="28"/>
        </w:rPr>
      </w:pPr>
      <w:r w:rsidRPr="0050178F">
        <w:rPr>
          <w:b/>
          <w:sz w:val="28"/>
          <w:szCs w:val="28"/>
        </w:rPr>
        <w:lastRenderedPageBreak/>
        <w:t>С П И С О К</w:t>
      </w:r>
    </w:p>
    <w:p w:rsidR="00CA04E0" w:rsidRPr="0050178F" w:rsidRDefault="00CA04E0" w:rsidP="00CA04E0">
      <w:pPr>
        <w:jc w:val="center"/>
        <w:rPr>
          <w:b/>
          <w:sz w:val="28"/>
          <w:szCs w:val="28"/>
        </w:rPr>
      </w:pPr>
      <w:r w:rsidRPr="0050178F">
        <w:rPr>
          <w:b/>
          <w:sz w:val="28"/>
          <w:szCs w:val="28"/>
        </w:rPr>
        <w:t>депутатов Совета депутатов Тартасского сельсовета</w:t>
      </w:r>
    </w:p>
    <w:p w:rsidR="00CA04E0" w:rsidRPr="0050178F" w:rsidRDefault="00CA04E0" w:rsidP="00CA04E0">
      <w:pPr>
        <w:jc w:val="center"/>
        <w:rPr>
          <w:b/>
          <w:sz w:val="28"/>
          <w:szCs w:val="28"/>
        </w:rPr>
      </w:pPr>
      <w:r w:rsidRPr="0050178F">
        <w:rPr>
          <w:b/>
          <w:sz w:val="28"/>
          <w:szCs w:val="28"/>
        </w:rPr>
        <w:t>Венгеровского района Новосибирской области</w:t>
      </w:r>
    </w:p>
    <w:p w:rsidR="00CA04E0" w:rsidRPr="0050178F" w:rsidRDefault="00CA04E0" w:rsidP="00CA04E0">
      <w:pPr>
        <w:jc w:val="center"/>
        <w:rPr>
          <w:b/>
          <w:sz w:val="28"/>
          <w:szCs w:val="28"/>
        </w:rPr>
      </w:pPr>
      <w:r w:rsidRPr="0050178F">
        <w:rPr>
          <w:b/>
          <w:sz w:val="28"/>
          <w:szCs w:val="28"/>
        </w:rPr>
        <w:t xml:space="preserve">присутствующих на сессии </w:t>
      </w:r>
      <w:r w:rsidR="00560FEA">
        <w:rPr>
          <w:b/>
          <w:sz w:val="28"/>
          <w:szCs w:val="28"/>
        </w:rPr>
        <w:t>24.06</w:t>
      </w:r>
      <w:r>
        <w:rPr>
          <w:b/>
          <w:sz w:val="28"/>
          <w:szCs w:val="28"/>
        </w:rPr>
        <w:t>.2022</w:t>
      </w:r>
      <w:r w:rsidRPr="0050178F">
        <w:rPr>
          <w:b/>
          <w:sz w:val="28"/>
          <w:szCs w:val="28"/>
        </w:rPr>
        <w:t xml:space="preserve"> года.</w:t>
      </w:r>
    </w:p>
    <w:p w:rsidR="00CA04E0" w:rsidRPr="0050178F" w:rsidRDefault="00CA04E0" w:rsidP="00CA04E0">
      <w:pPr>
        <w:tabs>
          <w:tab w:val="left" w:pos="7545"/>
        </w:tabs>
        <w:jc w:val="center"/>
        <w:rPr>
          <w:sz w:val="28"/>
          <w:szCs w:val="28"/>
        </w:rPr>
      </w:pPr>
    </w:p>
    <w:p w:rsidR="00CA04E0" w:rsidRPr="0050178F" w:rsidRDefault="00CA04E0" w:rsidP="00CA04E0">
      <w:pPr>
        <w:jc w:val="center"/>
        <w:rPr>
          <w:sz w:val="28"/>
          <w:szCs w:val="28"/>
        </w:rPr>
      </w:pPr>
    </w:p>
    <w:p w:rsidR="00CA04E0" w:rsidRPr="0050178F" w:rsidRDefault="00CA04E0" w:rsidP="00CA04E0">
      <w:pPr>
        <w:jc w:val="center"/>
        <w:rPr>
          <w:sz w:val="28"/>
          <w:szCs w:val="28"/>
        </w:rPr>
      </w:pPr>
    </w:p>
    <w:p w:rsidR="00CA04E0" w:rsidRPr="0050178F" w:rsidRDefault="00CA04E0" w:rsidP="00CA04E0">
      <w:pPr>
        <w:numPr>
          <w:ilvl w:val="0"/>
          <w:numId w:val="2"/>
        </w:numPr>
        <w:shd w:val="clear" w:color="auto" w:fill="FFFFFF"/>
        <w:spacing w:line="259" w:lineRule="auto"/>
        <w:rPr>
          <w:sz w:val="28"/>
          <w:szCs w:val="28"/>
        </w:rPr>
      </w:pPr>
      <w:r w:rsidRPr="0050178F">
        <w:rPr>
          <w:sz w:val="28"/>
          <w:szCs w:val="28"/>
        </w:rPr>
        <w:t>Афанасьева Любовь Николаевна</w:t>
      </w:r>
    </w:p>
    <w:p w:rsidR="00CA04E0" w:rsidRPr="0050178F" w:rsidRDefault="00CA04E0" w:rsidP="00CA04E0">
      <w:pPr>
        <w:numPr>
          <w:ilvl w:val="0"/>
          <w:numId w:val="2"/>
        </w:numPr>
        <w:shd w:val="clear" w:color="auto" w:fill="FFFFFF"/>
        <w:spacing w:line="259" w:lineRule="auto"/>
        <w:rPr>
          <w:sz w:val="28"/>
          <w:szCs w:val="28"/>
        </w:rPr>
      </w:pPr>
      <w:proofErr w:type="spellStart"/>
      <w:r w:rsidRPr="0050178F">
        <w:rPr>
          <w:sz w:val="28"/>
          <w:szCs w:val="28"/>
        </w:rPr>
        <w:t>Бахман</w:t>
      </w:r>
      <w:proofErr w:type="spellEnd"/>
      <w:r w:rsidRPr="0050178F">
        <w:rPr>
          <w:sz w:val="28"/>
          <w:szCs w:val="28"/>
        </w:rPr>
        <w:t xml:space="preserve"> Алла Борисовна</w:t>
      </w:r>
    </w:p>
    <w:p w:rsidR="00CA04E0" w:rsidRPr="0050178F" w:rsidRDefault="00CA04E0" w:rsidP="00CA04E0">
      <w:pPr>
        <w:numPr>
          <w:ilvl w:val="0"/>
          <w:numId w:val="2"/>
        </w:numPr>
        <w:shd w:val="clear" w:color="auto" w:fill="FFFFFF"/>
        <w:spacing w:line="259" w:lineRule="auto"/>
        <w:rPr>
          <w:sz w:val="28"/>
          <w:szCs w:val="28"/>
        </w:rPr>
      </w:pPr>
      <w:proofErr w:type="spellStart"/>
      <w:r w:rsidRPr="0050178F">
        <w:rPr>
          <w:sz w:val="28"/>
          <w:szCs w:val="28"/>
        </w:rPr>
        <w:t>Мазнева</w:t>
      </w:r>
      <w:proofErr w:type="spellEnd"/>
      <w:r w:rsidRPr="0050178F">
        <w:rPr>
          <w:sz w:val="28"/>
          <w:szCs w:val="28"/>
        </w:rPr>
        <w:t xml:space="preserve"> Наталья Геннадьевна</w:t>
      </w:r>
    </w:p>
    <w:p w:rsidR="00CA04E0" w:rsidRPr="0050178F" w:rsidRDefault="00CA04E0" w:rsidP="00CA04E0">
      <w:pPr>
        <w:numPr>
          <w:ilvl w:val="0"/>
          <w:numId w:val="2"/>
        </w:numPr>
        <w:shd w:val="clear" w:color="auto" w:fill="FFFFFF"/>
        <w:spacing w:line="259" w:lineRule="auto"/>
        <w:rPr>
          <w:sz w:val="28"/>
          <w:szCs w:val="28"/>
        </w:rPr>
      </w:pPr>
      <w:r w:rsidRPr="0050178F">
        <w:rPr>
          <w:sz w:val="28"/>
          <w:szCs w:val="28"/>
        </w:rPr>
        <w:t>Новикова Светлана Ивановна</w:t>
      </w:r>
    </w:p>
    <w:p w:rsidR="00CA04E0" w:rsidRPr="0050178F" w:rsidRDefault="00CA04E0" w:rsidP="00CA04E0">
      <w:pPr>
        <w:numPr>
          <w:ilvl w:val="0"/>
          <w:numId w:val="2"/>
        </w:numPr>
        <w:shd w:val="clear" w:color="auto" w:fill="FFFFFF"/>
        <w:spacing w:line="259" w:lineRule="auto"/>
        <w:rPr>
          <w:sz w:val="28"/>
          <w:szCs w:val="28"/>
        </w:rPr>
      </w:pPr>
      <w:r w:rsidRPr="0050178F">
        <w:rPr>
          <w:sz w:val="28"/>
          <w:szCs w:val="28"/>
        </w:rPr>
        <w:t>Принц Владимир Робертович</w:t>
      </w:r>
    </w:p>
    <w:p w:rsidR="00CA04E0" w:rsidRPr="0050178F" w:rsidRDefault="00CA04E0" w:rsidP="00CA04E0">
      <w:pPr>
        <w:numPr>
          <w:ilvl w:val="0"/>
          <w:numId w:val="2"/>
        </w:numPr>
        <w:shd w:val="clear" w:color="auto" w:fill="FFFFFF"/>
        <w:spacing w:line="259" w:lineRule="auto"/>
        <w:rPr>
          <w:sz w:val="28"/>
          <w:szCs w:val="28"/>
        </w:rPr>
      </w:pPr>
      <w:proofErr w:type="spellStart"/>
      <w:r w:rsidRPr="0050178F">
        <w:rPr>
          <w:sz w:val="28"/>
          <w:szCs w:val="28"/>
        </w:rPr>
        <w:t>Ротова</w:t>
      </w:r>
      <w:proofErr w:type="spellEnd"/>
      <w:r w:rsidRPr="0050178F">
        <w:rPr>
          <w:sz w:val="28"/>
          <w:szCs w:val="28"/>
        </w:rPr>
        <w:t xml:space="preserve"> Юлия Викторовна</w:t>
      </w:r>
    </w:p>
    <w:p w:rsidR="00CA04E0" w:rsidRPr="0050178F" w:rsidRDefault="00CA04E0" w:rsidP="00CA04E0">
      <w:pPr>
        <w:numPr>
          <w:ilvl w:val="0"/>
          <w:numId w:val="2"/>
        </w:numPr>
        <w:shd w:val="clear" w:color="auto" w:fill="FFFFFF"/>
        <w:spacing w:line="259" w:lineRule="auto"/>
        <w:rPr>
          <w:sz w:val="28"/>
          <w:szCs w:val="28"/>
        </w:rPr>
      </w:pPr>
      <w:r w:rsidRPr="0050178F">
        <w:rPr>
          <w:sz w:val="28"/>
          <w:szCs w:val="28"/>
        </w:rPr>
        <w:t>Сичкарёв Леонид Александрович</w:t>
      </w:r>
    </w:p>
    <w:p w:rsidR="00CA04E0" w:rsidRPr="0050178F" w:rsidRDefault="00CA04E0" w:rsidP="00CA04E0">
      <w:pPr>
        <w:numPr>
          <w:ilvl w:val="0"/>
          <w:numId w:val="2"/>
        </w:numPr>
        <w:shd w:val="clear" w:color="auto" w:fill="FFFFFF"/>
        <w:spacing w:line="259" w:lineRule="auto"/>
        <w:rPr>
          <w:sz w:val="28"/>
          <w:szCs w:val="28"/>
        </w:rPr>
      </w:pPr>
      <w:r w:rsidRPr="0050178F">
        <w:rPr>
          <w:sz w:val="28"/>
          <w:szCs w:val="28"/>
        </w:rPr>
        <w:t>Солодов Андрей Михайлович</w:t>
      </w:r>
    </w:p>
    <w:p w:rsidR="00CA04E0" w:rsidRPr="0050178F" w:rsidRDefault="00CA04E0" w:rsidP="00CA04E0">
      <w:pPr>
        <w:numPr>
          <w:ilvl w:val="0"/>
          <w:numId w:val="2"/>
        </w:numPr>
        <w:shd w:val="clear" w:color="auto" w:fill="FFFFFF"/>
        <w:spacing w:line="259" w:lineRule="auto"/>
        <w:rPr>
          <w:sz w:val="28"/>
          <w:szCs w:val="28"/>
        </w:rPr>
      </w:pPr>
      <w:r w:rsidRPr="0050178F">
        <w:rPr>
          <w:sz w:val="28"/>
          <w:szCs w:val="28"/>
        </w:rPr>
        <w:t>Токарев Владимир Леонидович</w:t>
      </w:r>
    </w:p>
    <w:p w:rsidR="00E931C4" w:rsidRDefault="00E931C4" w:rsidP="00CA04E0">
      <w:pPr>
        <w:sectPr w:rsidR="00E931C4" w:rsidSect="00E931C4">
          <w:pgSz w:w="11906" w:h="16838"/>
          <w:pgMar w:top="1134" w:right="851" w:bottom="1134" w:left="1701" w:header="709" w:footer="709" w:gutter="0"/>
          <w:cols w:space="708"/>
          <w:docGrid w:linePitch="360"/>
        </w:sectPr>
      </w:pPr>
    </w:p>
    <w:p w:rsidR="00CA04E0" w:rsidRPr="009239FD" w:rsidRDefault="00CA04E0" w:rsidP="00CA04E0"/>
    <w:p w:rsidR="00CA04E0" w:rsidRPr="00CA04E0" w:rsidRDefault="00CA04E0" w:rsidP="00CA04E0">
      <w:pPr>
        <w:tabs>
          <w:tab w:val="left" w:pos="2775"/>
        </w:tabs>
      </w:pPr>
    </w:p>
    <w:sectPr w:rsidR="00CA04E0" w:rsidRPr="00CA04E0" w:rsidSect="00E931C4">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w:altName w:val="Calibri Light"/>
    <w:panose1 w:val="020F0502020204030204"/>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altName w:val="Palatino Linotype"/>
    <w:panose1 w:val="02040503050406030204"/>
    <w:charset w:val="CC"/>
    <w:family w:val="roman"/>
    <w:pitch w:val="variable"/>
    <w:sig w:usb0="00000001"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1F1617D4"/>
    <w:lvl w:ilvl="0">
      <w:numFmt w:val="bullet"/>
      <w:lvlText w:val="*"/>
      <w:lvlJc w:val="left"/>
    </w:lvl>
  </w:abstractNum>
  <w:abstractNum w:abstractNumId="1">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2">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3">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4">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5">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6">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7">
    <w:nsid w:val="27B866BC"/>
    <w:multiLevelType w:val="hybridMultilevel"/>
    <w:tmpl w:val="2E783BB4"/>
    <w:lvl w:ilvl="0" w:tplc="3A902970">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8">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9">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96F4502"/>
    <w:multiLevelType w:val="hybridMultilevel"/>
    <w:tmpl w:val="B336A9F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C295475"/>
    <w:multiLevelType w:val="hybridMultilevel"/>
    <w:tmpl w:val="B9F0CFE8"/>
    <w:lvl w:ilvl="0" w:tplc="0419000F">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13">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14">
    <w:nsid w:val="32C32D39"/>
    <w:multiLevelType w:val="hybridMultilevel"/>
    <w:tmpl w:val="54046F7C"/>
    <w:lvl w:ilvl="0" w:tplc="81A06732">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abstractNum w:abstractNumId="15">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6">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7">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8">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2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21">
    <w:nsid w:val="50581339"/>
    <w:multiLevelType w:val="hybridMultilevel"/>
    <w:tmpl w:val="BD7481F0"/>
    <w:lvl w:ilvl="0" w:tplc="BFBE5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57C97D96"/>
    <w:multiLevelType w:val="singleLevel"/>
    <w:tmpl w:val="8E420C0A"/>
    <w:lvl w:ilvl="0">
      <w:start w:val="1"/>
      <w:numFmt w:val="decimal"/>
      <w:lvlText w:val="%1."/>
      <w:legacy w:legacy="1" w:legacySpace="0" w:legacyIndent="360"/>
      <w:lvlJc w:val="left"/>
      <w:rPr>
        <w:rFonts w:ascii="Times New Roman CYR" w:hAnsi="Times New Roman CYR" w:cs="Times New Roman CYR" w:hint="default"/>
      </w:rPr>
    </w:lvl>
  </w:abstractNum>
  <w:abstractNum w:abstractNumId="24">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25">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abstractNum w:abstractNumId="26">
    <w:nsid w:val="64FC5F99"/>
    <w:multiLevelType w:val="hybridMultilevel"/>
    <w:tmpl w:val="9978155A"/>
    <w:lvl w:ilvl="0" w:tplc="B87E6E7A">
      <w:start w:val="1"/>
      <w:numFmt w:val="decimal"/>
      <w:lvlText w:val="%1."/>
      <w:lvlJc w:val="left"/>
      <w:pPr>
        <w:ind w:left="972" w:hanging="40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abstractNum w:abstractNumId="28">
    <w:nsid w:val="766E2F36"/>
    <w:multiLevelType w:val="multilevel"/>
    <w:tmpl w:val="8C3696D8"/>
    <w:lvl w:ilvl="0">
      <w:start w:val="1"/>
      <w:numFmt w:val="decimal"/>
      <w:lvlText w:val="%1."/>
      <w:lvlJc w:val="left"/>
      <w:pPr>
        <w:ind w:left="720" w:hanging="720"/>
      </w:pPr>
      <w:rPr>
        <w:rFonts w:ascii="Times New Roman" w:eastAsia="Times New Roman" w:hAnsi="Times New Roman" w:cs="Times New Roman"/>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9">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29"/>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num>
  <w:num w:numId="4">
    <w:abstractNumId w:val="17"/>
  </w:num>
  <w:num w:numId="5">
    <w:abstractNumId w:val="18"/>
  </w:num>
  <w:num w:numId="6">
    <w:abstractNumId w:val="16"/>
  </w:num>
  <w:num w:numId="7">
    <w:abstractNumId w:val="4"/>
  </w:num>
  <w:num w:numId="8">
    <w:abstractNumId w:val="3"/>
  </w:num>
  <w:num w:numId="9">
    <w:abstractNumId w:val="14"/>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7"/>
  </w:num>
  <w:num w:numId="13">
    <w:abstractNumId w:val="23"/>
  </w:num>
  <w:num w:numId="14">
    <w:abstractNumId w:val="23"/>
    <w:lvlOverride w:ilvl="0">
      <w:lvl w:ilvl="0">
        <w:start w:val="2"/>
        <w:numFmt w:val="decimal"/>
        <w:lvlText w:val="%1."/>
        <w:legacy w:legacy="1" w:legacySpace="0" w:legacyIndent="360"/>
        <w:lvlJc w:val="left"/>
        <w:rPr>
          <w:rFonts w:ascii="Times New Roman CYR" w:hAnsi="Times New Roman CYR" w:cs="Times New Roman CYR" w:hint="default"/>
        </w:rPr>
      </w:lvl>
    </w:lvlOverride>
  </w:num>
  <w:num w:numId="15">
    <w:abstractNumId w:val="28"/>
  </w:num>
  <w:num w:numId="16">
    <w:abstractNumId w:val="22"/>
  </w:num>
  <w:num w:numId="17">
    <w:abstractNumId w:val="27"/>
  </w:num>
  <w:num w:numId="18">
    <w:abstractNumId w:val="27"/>
    <w:lvlOverride w:ilvl="0">
      <w:lvl w:ilvl="0">
        <w:start w:val="6"/>
        <w:numFmt w:val="decimal"/>
        <w:lvlText w:val="%1)"/>
        <w:legacy w:legacy="1" w:legacySpace="0" w:legacyIndent="273"/>
        <w:lvlJc w:val="left"/>
        <w:rPr>
          <w:rFonts w:ascii="Times New Roman" w:hAnsi="Times New Roman" w:cs="Times New Roman" w:hint="default"/>
        </w:rPr>
      </w:lvl>
    </w:lvlOverride>
  </w:num>
  <w:num w:numId="19">
    <w:abstractNumId w:val="6"/>
  </w:num>
  <w:num w:numId="20">
    <w:abstractNumId w:val="12"/>
  </w:num>
  <w:num w:numId="21">
    <w:abstractNumId w:val="9"/>
  </w:num>
  <w:num w:numId="22">
    <w:abstractNumId w:val="19"/>
  </w:num>
  <w:num w:numId="23">
    <w:abstractNumId w:val="2"/>
  </w:num>
  <w:num w:numId="2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5">
    <w:abstractNumId w:val="13"/>
  </w:num>
  <w:num w:numId="26">
    <w:abstractNumId w:val="5"/>
  </w:num>
  <w:num w:numId="27">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28">
    <w:abstractNumId w:val="20"/>
  </w:num>
  <w:num w:numId="29">
    <w:abstractNumId w:val="8"/>
  </w:num>
  <w:num w:numId="30">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31">
    <w:abstractNumId w:val="24"/>
  </w:num>
  <w:num w:numId="32">
    <w:abstractNumId w:val="15"/>
  </w:num>
  <w:num w:numId="33">
    <w:abstractNumId w:val="21"/>
  </w:num>
  <w:num w:numId="3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5F6"/>
    <w:rsid w:val="000F600D"/>
    <w:rsid w:val="001201A8"/>
    <w:rsid w:val="00127FFD"/>
    <w:rsid w:val="00131297"/>
    <w:rsid w:val="0014455A"/>
    <w:rsid w:val="001A4213"/>
    <w:rsid w:val="001D547F"/>
    <w:rsid w:val="00232002"/>
    <w:rsid w:val="002764DE"/>
    <w:rsid w:val="00297C7E"/>
    <w:rsid w:val="002B7B31"/>
    <w:rsid w:val="003226B6"/>
    <w:rsid w:val="003363C2"/>
    <w:rsid w:val="00350AC9"/>
    <w:rsid w:val="00445A99"/>
    <w:rsid w:val="004D3368"/>
    <w:rsid w:val="004E7F9C"/>
    <w:rsid w:val="0054061C"/>
    <w:rsid w:val="005461B6"/>
    <w:rsid w:val="00560FEA"/>
    <w:rsid w:val="005758A0"/>
    <w:rsid w:val="00581C99"/>
    <w:rsid w:val="005A5090"/>
    <w:rsid w:val="005A65BC"/>
    <w:rsid w:val="005E6A1A"/>
    <w:rsid w:val="00670B51"/>
    <w:rsid w:val="0067632B"/>
    <w:rsid w:val="00694069"/>
    <w:rsid w:val="006B24D8"/>
    <w:rsid w:val="006C6ABB"/>
    <w:rsid w:val="006E096B"/>
    <w:rsid w:val="007669BF"/>
    <w:rsid w:val="007A1593"/>
    <w:rsid w:val="008404F5"/>
    <w:rsid w:val="008601FE"/>
    <w:rsid w:val="008603BA"/>
    <w:rsid w:val="0088144E"/>
    <w:rsid w:val="008D502D"/>
    <w:rsid w:val="008E32C3"/>
    <w:rsid w:val="008E6F3D"/>
    <w:rsid w:val="00964BA5"/>
    <w:rsid w:val="009B4771"/>
    <w:rsid w:val="009E0239"/>
    <w:rsid w:val="00A92589"/>
    <w:rsid w:val="00B07A3E"/>
    <w:rsid w:val="00B262A9"/>
    <w:rsid w:val="00B603A3"/>
    <w:rsid w:val="00C62E35"/>
    <w:rsid w:val="00C902F8"/>
    <w:rsid w:val="00CA04E0"/>
    <w:rsid w:val="00CD3271"/>
    <w:rsid w:val="00D13C8C"/>
    <w:rsid w:val="00E72933"/>
    <w:rsid w:val="00E931C4"/>
    <w:rsid w:val="00F335F6"/>
    <w:rsid w:val="00FA1878"/>
    <w:rsid w:val="00FA2B10"/>
    <w:rsid w:val="00FA48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85D88B-A58C-4E09-81DD-09B1B18C9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04E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C62E3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3">
    <w:name w:val="heading 3"/>
    <w:basedOn w:val="a"/>
    <w:next w:val="a"/>
    <w:link w:val="30"/>
    <w:qFormat/>
    <w:rsid w:val="009E0239"/>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62E35"/>
    <w:pPr>
      <w:keepNext/>
      <w:spacing w:before="240" w:after="60"/>
      <w:outlineLvl w:val="3"/>
    </w:pPr>
    <w:rPr>
      <w:rFonts w:ascii="Calibri" w:hAnsi="Calibri"/>
      <w:b/>
      <w:b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62E35"/>
    <w:rPr>
      <w:rFonts w:asciiTheme="majorHAnsi" w:eastAsiaTheme="majorEastAsia" w:hAnsiTheme="majorHAnsi" w:cstheme="majorBidi"/>
      <w:color w:val="2E74B5" w:themeColor="accent1" w:themeShade="BF"/>
      <w:sz w:val="32"/>
      <w:szCs w:val="32"/>
      <w:lang w:eastAsia="ru-RU"/>
    </w:rPr>
  </w:style>
  <w:style w:type="character" w:customStyle="1" w:styleId="30">
    <w:name w:val="Заголовок 3 Знак"/>
    <w:basedOn w:val="a0"/>
    <w:link w:val="3"/>
    <w:rsid w:val="009E0239"/>
    <w:rPr>
      <w:rFonts w:ascii="Arial" w:eastAsia="Times New Roman" w:hAnsi="Arial" w:cs="Arial"/>
      <w:b/>
      <w:bCs/>
      <w:sz w:val="26"/>
      <w:szCs w:val="26"/>
      <w:lang w:eastAsia="ru-RU"/>
    </w:rPr>
  </w:style>
  <w:style w:type="character" w:customStyle="1" w:styleId="40">
    <w:name w:val="Заголовок 4 Знак"/>
    <w:basedOn w:val="a0"/>
    <w:link w:val="4"/>
    <w:semiHidden/>
    <w:rsid w:val="00C62E35"/>
    <w:rPr>
      <w:rFonts w:ascii="Calibri" w:eastAsia="Times New Roman" w:hAnsi="Calibri" w:cs="Times New Roman"/>
      <w:b/>
      <w:bCs/>
      <w:sz w:val="28"/>
      <w:szCs w:val="28"/>
      <w:lang w:val="x-none" w:eastAsia="x-none"/>
    </w:rPr>
  </w:style>
  <w:style w:type="paragraph" w:styleId="a3">
    <w:name w:val="footnote text"/>
    <w:basedOn w:val="a"/>
    <w:link w:val="a4"/>
    <w:semiHidden/>
    <w:unhideWhenUsed/>
    <w:rsid w:val="009E0239"/>
    <w:rPr>
      <w:rFonts w:asciiTheme="minorHAnsi" w:eastAsiaTheme="minorHAnsi" w:hAnsiTheme="minorHAnsi" w:cstheme="minorBidi"/>
      <w:lang w:eastAsia="en-US"/>
    </w:rPr>
  </w:style>
  <w:style w:type="character" w:customStyle="1" w:styleId="a4">
    <w:name w:val="Текст сноски Знак"/>
    <w:basedOn w:val="a0"/>
    <w:link w:val="a3"/>
    <w:semiHidden/>
    <w:rsid w:val="009E0239"/>
    <w:rPr>
      <w:sz w:val="20"/>
      <w:szCs w:val="20"/>
    </w:rPr>
  </w:style>
  <w:style w:type="character" w:styleId="a5">
    <w:name w:val="footnote reference"/>
    <w:basedOn w:val="a0"/>
    <w:semiHidden/>
    <w:unhideWhenUsed/>
    <w:rsid w:val="009E0239"/>
    <w:rPr>
      <w:vertAlign w:val="superscript"/>
    </w:rPr>
  </w:style>
  <w:style w:type="paragraph" w:styleId="a6">
    <w:name w:val="No Spacing"/>
    <w:qFormat/>
    <w:rsid w:val="009E0239"/>
    <w:pPr>
      <w:spacing w:after="0" w:line="240" w:lineRule="auto"/>
    </w:pPr>
    <w:rPr>
      <w:rFonts w:ascii="Times New Roman" w:eastAsia="Calibri" w:hAnsi="Times New Roman" w:cs="Times New Roman"/>
      <w:sz w:val="28"/>
    </w:rPr>
  </w:style>
  <w:style w:type="paragraph" w:customStyle="1" w:styleId="Style7">
    <w:name w:val="Style7"/>
    <w:basedOn w:val="a"/>
    <w:uiPriority w:val="99"/>
    <w:rsid w:val="009E0239"/>
    <w:pPr>
      <w:widowControl w:val="0"/>
      <w:autoSpaceDE w:val="0"/>
      <w:autoSpaceDN w:val="0"/>
      <w:adjustRightInd w:val="0"/>
      <w:spacing w:line="264" w:lineRule="exact"/>
      <w:jc w:val="both"/>
    </w:pPr>
    <w:rPr>
      <w:rFonts w:ascii="Arial Narrow" w:hAnsi="Arial Narrow"/>
      <w:sz w:val="24"/>
      <w:szCs w:val="24"/>
    </w:rPr>
  </w:style>
  <w:style w:type="paragraph" w:customStyle="1" w:styleId="Style6">
    <w:name w:val="Style6"/>
    <w:basedOn w:val="a"/>
    <w:uiPriority w:val="99"/>
    <w:rsid w:val="009E0239"/>
    <w:pPr>
      <w:widowControl w:val="0"/>
      <w:autoSpaceDE w:val="0"/>
      <w:autoSpaceDN w:val="0"/>
      <w:adjustRightInd w:val="0"/>
      <w:spacing w:line="264" w:lineRule="exact"/>
      <w:jc w:val="both"/>
    </w:pPr>
    <w:rPr>
      <w:rFonts w:ascii="Arial Narrow" w:hAnsi="Arial Narrow"/>
      <w:sz w:val="24"/>
      <w:szCs w:val="24"/>
    </w:rPr>
  </w:style>
  <w:style w:type="paragraph" w:customStyle="1" w:styleId="Style19">
    <w:name w:val="Style19"/>
    <w:basedOn w:val="a"/>
    <w:uiPriority w:val="99"/>
    <w:rsid w:val="009E0239"/>
    <w:pPr>
      <w:widowControl w:val="0"/>
      <w:autoSpaceDE w:val="0"/>
      <w:autoSpaceDN w:val="0"/>
      <w:adjustRightInd w:val="0"/>
      <w:jc w:val="both"/>
    </w:pPr>
    <w:rPr>
      <w:rFonts w:ascii="Arial Narrow" w:hAnsi="Arial Narrow"/>
      <w:sz w:val="24"/>
      <w:szCs w:val="24"/>
    </w:rPr>
  </w:style>
  <w:style w:type="character" w:customStyle="1" w:styleId="FontStyle57">
    <w:name w:val="Font Style57"/>
    <w:uiPriority w:val="99"/>
    <w:rsid w:val="009E0239"/>
    <w:rPr>
      <w:rFonts w:ascii="Cambria" w:hAnsi="Cambria" w:cs="Cambria" w:hint="default"/>
      <w:sz w:val="20"/>
      <w:szCs w:val="20"/>
    </w:rPr>
  </w:style>
  <w:style w:type="character" w:customStyle="1" w:styleId="FontStyle58">
    <w:name w:val="Font Style58"/>
    <w:uiPriority w:val="99"/>
    <w:rsid w:val="009E0239"/>
    <w:rPr>
      <w:rFonts w:ascii="Cambria" w:hAnsi="Cambria" w:cs="Cambria" w:hint="default"/>
      <w:i/>
      <w:iCs/>
      <w:sz w:val="20"/>
      <w:szCs w:val="20"/>
    </w:rPr>
  </w:style>
  <w:style w:type="character" w:customStyle="1" w:styleId="a7">
    <w:name w:val="Текст выноски Знак"/>
    <w:basedOn w:val="a0"/>
    <w:link w:val="a8"/>
    <w:uiPriority w:val="99"/>
    <w:semiHidden/>
    <w:rsid w:val="009E0239"/>
    <w:rPr>
      <w:rFonts w:ascii="Tahoma" w:eastAsia="Times New Roman" w:hAnsi="Tahoma" w:cs="Tahoma"/>
      <w:sz w:val="16"/>
      <w:szCs w:val="16"/>
      <w:lang w:eastAsia="ru-RU"/>
    </w:rPr>
  </w:style>
  <w:style w:type="paragraph" w:styleId="a8">
    <w:name w:val="Balloon Text"/>
    <w:basedOn w:val="a"/>
    <w:link w:val="a7"/>
    <w:semiHidden/>
    <w:unhideWhenUsed/>
    <w:rsid w:val="009E0239"/>
    <w:rPr>
      <w:rFonts w:ascii="Tahoma" w:hAnsi="Tahoma" w:cs="Tahoma"/>
      <w:sz w:val="16"/>
      <w:szCs w:val="16"/>
    </w:rPr>
  </w:style>
  <w:style w:type="paragraph" w:styleId="a9">
    <w:name w:val="List Paragraph"/>
    <w:basedOn w:val="a"/>
    <w:uiPriority w:val="34"/>
    <w:qFormat/>
    <w:rsid w:val="009E0239"/>
    <w:pPr>
      <w:ind w:left="720"/>
      <w:contextualSpacing/>
    </w:pPr>
    <w:rPr>
      <w:sz w:val="24"/>
      <w:szCs w:val="24"/>
    </w:rPr>
  </w:style>
  <w:style w:type="character" w:styleId="aa">
    <w:name w:val="Hyperlink"/>
    <w:basedOn w:val="a0"/>
    <w:uiPriority w:val="99"/>
    <w:unhideWhenUsed/>
    <w:rsid w:val="009E0239"/>
    <w:rPr>
      <w:color w:val="0000FF"/>
      <w:u w:val="single"/>
    </w:rPr>
  </w:style>
  <w:style w:type="character" w:styleId="ab">
    <w:name w:val="Emphasis"/>
    <w:basedOn w:val="a0"/>
    <w:uiPriority w:val="20"/>
    <w:qFormat/>
    <w:rsid w:val="009E0239"/>
    <w:rPr>
      <w:i/>
      <w:iCs/>
    </w:rPr>
  </w:style>
  <w:style w:type="paragraph" w:customStyle="1" w:styleId="s1">
    <w:name w:val="s_1"/>
    <w:basedOn w:val="a"/>
    <w:rsid w:val="009E0239"/>
    <w:pPr>
      <w:spacing w:before="100" w:beforeAutospacing="1" w:after="100" w:afterAutospacing="1"/>
    </w:pPr>
    <w:rPr>
      <w:sz w:val="24"/>
      <w:szCs w:val="24"/>
    </w:rPr>
  </w:style>
  <w:style w:type="paragraph" w:styleId="ac">
    <w:name w:val="Normal (Web)"/>
    <w:basedOn w:val="a"/>
    <w:uiPriority w:val="99"/>
    <w:unhideWhenUsed/>
    <w:rsid w:val="009E0239"/>
    <w:pPr>
      <w:spacing w:before="100" w:beforeAutospacing="1" w:after="100" w:afterAutospacing="1"/>
    </w:pPr>
    <w:rPr>
      <w:sz w:val="24"/>
      <w:szCs w:val="24"/>
    </w:rPr>
  </w:style>
  <w:style w:type="character" w:customStyle="1" w:styleId="apple-converted-space">
    <w:name w:val="apple-converted-space"/>
    <w:basedOn w:val="a0"/>
    <w:rsid w:val="009E0239"/>
  </w:style>
  <w:style w:type="paragraph" w:styleId="ad">
    <w:name w:val="header"/>
    <w:basedOn w:val="a"/>
    <w:link w:val="ae"/>
    <w:rsid w:val="009E0239"/>
    <w:pPr>
      <w:tabs>
        <w:tab w:val="center" w:pos="4677"/>
        <w:tab w:val="right" w:pos="9355"/>
      </w:tabs>
    </w:pPr>
    <w:rPr>
      <w:sz w:val="28"/>
      <w:szCs w:val="24"/>
    </w:rPr>
  </w:style>
  <w:style w:type="character" w:customStyle="1" w:styleId="ae">
    <w:name w:val="Верхний колонтитул Знак"/>
    <w:basedOn w:val="a0"/>
    <w:link w:val="ad"/>
    <w:rsid w:val="009E0239"/>
    <w:rPr>
      <w:rFonts w:ascii="Times New Roman" w:eastAsia="Times New Roman" w:hAnsi="Times New Roman" w:cs="Times New Roman"/>
      <w:sz w:val="28"/>
      <w:szCs w:val="24"/>
      <w:lang w:eastAsia="ru-RU"/>
    </w:rPr>
  </w:style>
  <w:style w:type="paragraph" w:styleId="af">
    <w:name w:val="footer"/>
    <w:basedOn w:val="a"/>
    <w:link w:val="af0"/>
    <w:rsid w:val="009E0239"/>
    <w:pPr>
      <w:tabs>
        <w:tab w:val="center" w:pos="4677"/>
        <w:tab w:val="right" w:pos="9355"/>
      </w:tabs>
    </w:pPr>
    <w:rPr>
      <w:sz w:val="28"/>
      <w:szCs w:val="24"/>
    </w:rPr>
  </w:style>
  <w:style w:type="character" w:customStyle="1" w:styleId="af0">
    <w:name w:val="Нижний колонтитул Знак"/>
    <w:basedOn w:val="a0"/>
    <w:link w:val="af"/>
    <w:rsid w:val="009E0239"/>
    <w:rPr>
      <w:rFonts w:ascii="Times New Roman" w:eastAsia="Times New Roman" w:hAnsi="Times New Roman" w:cs="Times New Roman"/>
      <w:sz w:val="28"/>
      <w:szCs w:val="24"/>
      <w:lang w:eastAsia="ru-RU"/>
    </w:rPr>
  </w:style>
  <w:style w:type="paragraph" w:styleId="af1">
    <w:name w:val="Body Text"/>
    <w:basedOn w:val="a"/>
    <w:link w:val="af2"/>
    <w:rsid w:val="00C62E35"/>
    <w:pPr>
      <w:jc w:val="both"/>
    </w:pPr>
    <w:rPr>
      <w:sz w:val="28"/>
      <w:szCs w:val="28"/>
    </w:rPr>
  </w:style>
  <w:style w:type="character" w:customStyle="1" w:styleId="af2">
    <w:name w:val="Основной текст Знак"/>
    <w:basedOn w:val="a0"/>
    <w:link w:val="af1"/>
    <w:rsid w:val="00C62E35"/>
    <w:rPr>
      <w:rFonts w:ascii="Times New Roman" w:eastAsia="Times New Roman" w:hAnsi="Times New Roman" w:cs="Times New Roman"/>
      <w:sz w:val="28"/>
      <w:szCs w:val="28"/>
      <w:lang w:eastAsia="ru-RU"/>
    </w:rPr>
  </w:style>
  <w:style w:type="paragraph" w:customStyle="1" w:styleId="ConsNormal">
    <w:name w:val="ConsNormal"/>
    <w:rsid w:val="00C62E35"/>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C62E35"/>
    <w:pPr>
      <w:widowControl w:val="0"/>
      <w:snapToGrid w:val="0"/>
      <w:spacing w:after="0" w:line="240" w:lineRule="auto"/>
      <w:ind w:right="19772"/>
    </w:pPr>
    <w:rPr>
      <w:rFonts w:ascii="Courier New" w:eastAsia="Times New Roman" w:hAnsi="Courier New" w:cs="Times New Roman"/>
      <w:sz w:val="20"/>
      <w:szCs w:val="20"/>
      <w:lang w:eastAsia="ru-RU"/>
    </w:rPr>
  </w:style>
  <w:style w:type="paragraph" w:styleId="2">
    <w:name w:val="Body Text 2"/>
    <w:basedOn w:val="a"/>
    <w:link w:val="20"/>
    <w:rsid w:val="00C62E35"/>
    <w:pPr>
      <w:spacing w:after="120" w:line="480" w:lineRule="auto"/>
    </w:pPr>
  </w:style>
  <w:style w:type="character" w:customStyle="1" w:styleId="20">
    <w:name w:val="Основной текст 2 Знак"/>
    <w:basedOn w:val="a0"/>
    <w:link w:val="2"/>
    <w:rsid w:val="00C62E35"/>
    <w:rPr>
      <w:rFonts w:ascii="Times New Roman" w:eastAsia="Times New Roman" w:hAnsi="Times New Roman" w:cs="Times New Roman"/>
      <w:sz w:val="20"/>
      <w:szCs w:val="20"/>
      <w:lang w:eastAsia="ru-RU"/>
    </w:rPr>
  </w:style>
  <w:style w:type="table" w:styleId="af3">
    <w:name w:val="Table Grid"/>
    <w:basedOn w:val="a1"/>
    <w:rsid w:val="00C62E3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3">
    <w:name w:val="Pa3"/>
    <w:basedOn w:val="a"/>
    <w:next w:val="a"/>
    <w:uiPriority w:val="99"/>
    <w:rsid w:val="00C62E35"/>
    <w:pPr>
      <w:autoSpaceDE w:val="0"/>
      <w:autoSpaceDN w:val="0"/>
      <w:adjustRightInd w:val="0"/>
      <w:spacing w:line="221" w:lineRule="atLeast"/>
    </w:pPr>
    <w:rPr>
      <w:rFonts w:ascii="OctavaC" w:hAnsi="OctavaC"/>
      <w:sz w:val="24"/>
      <w:szCs w:val="24"/>
    </w:rPr>
  </w:style>
  <w:style w:type="paragraph" w:customStyle="1" w:styleId="Pa18">
    <w:name w:val="Pa18"/>
    <w:basedOn w:val="a"/>
    <w:next w:val="a"/>
    <w:uiPriority w:val="99"/>
    <w:rsid w:val="00C62E35"/>
    <w:pPr>
      <w:autoSpaceDE w:val="0"/>
      <w:autoSpaceDN w:val="0"/>
      <w:adjustRightInd w:val="0"/>
      <w:spacing w:line="221" w:lineRule="atLeast"/>
    </w:pPr>
    <w:rPr>
      <w:rFonts w:ascii="OctavaC" w:hAnsi="OctavaC"/>
      <w:sz w:val="24"/>
      <w:szCs w:val="24"/>
    </w:rPr>
  </w:style>
  <w:style w:type="paragraph" w:customStyle="1" w:styleId="Pa10">
    <w:name w:val="Pa10"/>
    <w:basedOn w:val="a"/>
    <w:next w:val="a"/>
    <w:uiPriority w:val="99"/>
    <w:rsid w:val="00C62E35"/>
    <w:pPr>
      <w:autoSpaceDE w:val="0"/>
      <w:autoSpaceDN w:val="0"/>
      <w:adjustRightInd w:val="0"/>
      <w:spacing w:line="221" w:lineRule="atLeast"/>
    </w:pPr>
    <w:rPr>
      <w:rFonts w:ascii="OctavaC" w:hAnsi="OctavaC"/>
      <w:sz w:val="24"/>
      <w:szCs w:val="24"/>
    </w:rPr>
  </w:style>
  <w:style w:type="paragraph" w:customStyle="1" w:styleId="Pa14">
    <w:name w:val="Pa14"/>
    <w:basedOn w:val="a"/>
    <w:next w:val="a"/>
    <w:uiPriority w:val="99"/>
    <w:rsid w:val="00C62E35"/>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C62E35"/>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C62E35"/>
    <w:pPr>
      <w:autoSpaceDE w:val="0"/>
      <w:autoSpaceDN w:val="0"/>
      <w:adjustRightInd w:val="0"/>
      <w:spacing w:line="181" w:lineRule="atLeast"/>
    </w:pPr>
    <w:rPr>
      <w:rFonts w:ascii="OctavaC" w:hAnsi="OctavaC"/>
      <w:sz w:val="24"/>
      <w:szCs w:val="24"/>
    </w:rPr>
  </w:style>
  <w:style w:type="character" w:styleId="af4">
    <w:name w:val="annotation reference"/>
    <w:basedOn w:val="a0"/>
    <w:semiHidden/>
    <w:unhideWhenUsed/>
    <w:rsid w:val="00C62E35"/>
    <w:rPr>
      <w:sz w:val="16"/>
      <w:szCs w:val="16"/>
    </w:rPr>
  </w:style>
  <w:style w:type="paragraph" w:styleId="af5">
    <w:name w:val="annotation text"/>
    <w:basedOn w:val="a"/>
    <w:link w:val="af6"/>
    <w:semiHidden/>
    <w:unhideWhenUsed/>
    <w:rsid w:val="00C62E35"/>
  </w:style>
  <w:style w:type="character" w:customStyle="1" w:styleId="af6">
    <w:name w:val="Текст примечания Знак"/>
    <w:basedOn w:val="a0"/>
    <w:link w:val="af5"/>
    <w:semiHidden/>
    <w:rsid w:val="00C62E35"/>
    <w:rPr>
      <w:rFonts w:ascii="Times New Roman" w:eastAsia="Times New Roman" w:hAnsi="Times New Roman" w:cs="Times New Roman"/>
      <w:sz w:val="20"/>
      <w:szCs w:val="20"/>
      <w:lang w:eastAsia="ru-RU"/>
    </w:rPr>
  </w:style>
  <w:style w:type="paragraph" w:styleId="af7">
    <w:name w:val="annotation subject"/>
    <w:basedOn w:val="af5"/>
    <w:next w:val="af5"/>
    <w:link w:val="af8"/>
    <w:semiHidden/>
    <w:unhideWhenUsed/>
    <w:rsid w:val="00C62E35"/>
    <w:rPr>
      <w:b/>
      <w:bCs/>
    </w:rPr>
  </w:style>
  <w:style w:type="character" w:customStyle="1" w:styleId="af8">
    <w:name w:val="Тема примечания Знак"/>
    <w:basedOn w:val="af6"/>
    <w:link w:val="af7"/>
    <w:semiHidden/>
    <w:rsid w:val="00C62E35"/>
    <w:rPr>
      <w:rFonts w:ascii="Times New Roman" w:eastAsia="Times New Roman" w:hAnsi="Times New Roman" w:cs="Times New Roman"/>
      <w:b/>
      <w:bCs/>
      <w:sz w:val="20"/>
      <w:szCs w:val="20"/>
      <w:lang w:eastAsia="ru-RU"/>
    </w:rPr>
  </w:style>
  <w:style w:type="paragraph" w:customStyle="1" w:styleId="ConsPlusTitle">
    <w:name w:val="ConsPlusTitle"/>
    <w:rsid w:val="008E32C3"/>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xl66">
    <w:name w:val="xl66"/>
    <w:basedOn w:val="a"/>
    <w:rsid w:val="00670B51"/>
    <w:pPr>
      <w:spacing w:before="100" w:beforeAutospacing="1" w:after="100" w:afterAutospacing="1"/>
      <w:jc w:val="right"/>
      <w:textAlignment w:val="center"/>
    </w:pPr>
    <w:rPr>
      <w:sz w:val="24"/>
      <w:szCs w:val="24"/>
    </w:rPr>
  </w:style>
  <w:style w:type="paragraph" w:customStyle="1" w:styleId="xl67">
    <w:name w:val="xl67"/>
    <w:basedOn w:val="a"/>
    <w:rsid w:val="00670B51"/>
    <w:pPr>
      <w:pBdr>
        <w:bottom w:val="single" w:sz="4" w:space="0" w:color="auto"/>
      </w:pBdr>
      <w:spacing w:before="100" w:beforeAutospacing="1" w:after="100" w:afterAutospacing="1"/>
      <w:jc w:val="right"/>
    </w:pPr>
    <w:rPr>
      <w:sz w:val="24"/>
      <w:szCs w:val="24"/>
    </w:rPr>
  </w:style>
  <w:style w:type="paragraph" w:customStyle="1" w:styleId="xl68">
    <w:name w:val="xl68"/>
    <w:basedOn w:val="a"/>
    <w:rsid w:val="00670B51"/>
    <w:pPr>
      <w:pBdr>
        <w:bottom w:val="single" w:sz="8" w:space="0" w:color="auto"/>
      </w:pBdr>
      <w:spacing w:before="100" w:beforeAutospacing="1" w:after="100" w:afterAutospacing="1"/>
    </w:pPr>
    <w:rPr>
      <w:sz w:val="24"/>
      <w:szCs w:val="24"/>
    </w:rPr>
  </w:style>
  <w:style w:type="paragraph" w:customStyle="1" w:styleId="xl69">
    <w:name w:val="xl69"/>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70">
    <w:name w:val="xl70"/>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1">
    <w:name w:val="xl71"/>
    <w:basedOn w:val="a"/>
    <w:rsid w:val="00670B51"/>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2">
    <w:name w:val="xl72"/>
    <w:basedOn w:val="a"/>
    <w:rsid w:val="00670B51"/>
    <w:pPr>
      <w:pBdr>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73">
    <w:name w:val="xl73"/>
    <w:basedOn w:val="a"/>
    <w:rsid w:val="00670B51"/>
    <w:pPr>
      <w:pBdr>
        <w:right w:val="single" w:sz="8" w:space="0" w:color="auto"/>
      </w:pBdr>
      <w:spacing w:before="100" w:beforeAutospacing="1" w:after="100" w:afterAutospacing="1"/>
    </w:pPr>
    <w:rPr>
      <w:sz w:val="24"/>
      <w:szCs w:val="24"/>
    </w:rPr>
  </w:style>
  <w:style w:type="paragraph" w:customStyle="1" w:styleId="xl74">
    <w:name w:val="xl74"/>
    <w:basedOn w:val="a"/>
    <w:rsid w:val="00670B51"/>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75">
    <w:name w:val="xl75"/>
    <w:basedOn w:val="a"/>
    <w:rsid w:val="00670B51"/>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6">
    <w:name w:val="xl76"/>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77">
    <w:name w:val="xl77"/>
    <w:basedOn w:val="a"/>
    <w:rsid w:val="00670B51"/>
    <w:pPr>
      <w:pBdr>
        <w:left w:val="single" w:sz="8" w:space="0" w:color="auto"/>
      </w:pBdr>
      <w:spacing w:before="100" w:beforeAutospacing="1" w:after="100" w:afterAutospacing="1"/>
      <w:jc w:val="center"/>
      <w:textAlignment w:val="center"/>
    </w:pPr>
    <w:rPr>
      <w:b/>
      <w:bCs/>
      <w:sz w:val="16"/>
      <w:szCs w:val="16"/>
    </w:rPr>
  </w:style>
  <w:style w:type="paragraph" w:customStyle="1" w:styleId="xl78">
    <w:name w:val="xl78"/>
    <w:basedOn w:val="a"/>
    <w:rsid w:val="00670B51"/>
    <w:pPr>
      <w:spacing w:before="100" w:beforeAutospacing="1" w:after="100" w:afterAutospacing="1"/>
      <w:jc w:val="center"/>
      <w:textAlignment w:val="center"/>
    </w:pPr>
    <w:rPr>
      <w:b/>
      <w:bCs/>
      <w:sz w:val="16"/>
      <w:szCs w:val="16"/>
    </w:rPr>
  </w:style>
  <w:style w:type="paragraph" w:customStyle="1" w:styleId="xl79">
    <w:name w:val="xl79"/>
    <w:basedOn w:val="a"/>
    <w:rsid w:val="00670B51"/>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80">
    <w:name w:val="xl80"/>
    <w:basedOn w:val="a"/>
    <w:rsid w:val="00670B51"/>
    <w:pPr>
      <w:pBdr>
        <w:top w:val="single" w:sz="4" w:space="0" w:color="auto"/>
        <w:left w:val="single" w:sz="4" w:space="0" w:color="auto"/>
      </w:pBdr>
      <w:spacing w:before="100" w:beforeAutospacing="1" w:after="100" w:afterAutospacing="1"/>
      <w:jc w:val="center"/>
      <w:textAlignment w:val="center"/>
    </w:pPr>
    <w:rPr>
      <w:sz w:val="24"/>
      <w:szCs w:val="24"/>
    </w:rPr>
  </w:style>
  <w:style w:type="paragraph" w:customStyle="1" w:styleId="xl81">
    <w:name w:val="xl81"/>
    <w:basedOn w:val="a"/>
    <w:rsid w:val="00670B51"/>
    <w:pPr>
      <w:pBdr>
        <w:right w:val="single" w:sz="4" w:space="0" w:color="auto"/>
      </w:pBdr>
      <w:spacing w:before="100" w:beforeAutospacing="1" w:after="100" w:afterAutospacing="1"/>
    </w:pPr>
    <w:rPr>
      <w:sz w:val="24"/>
      <w:szCs w:val="24"/>
    </w:rPr>
  </w:style>
  <w:style w:type="paragraph" w:customStyle="1" w:styleId="xl82">
    <w:name w:val="xl82"/>
    <w:basedOn w:val="a"/>
    <w:rsid w:val="00670B51"/>
    <w:pPr>
      <w:pBdr>
        <w:top w:val="single" w:sz="4" w:space="0" w:color="auto"/>
        <w:left w:val="single" w:sz="4" w:space="0" w:color="auto"/>
        <w:bottom w:val="single" w:sz="4" w:space="0" w:color="auto"/>
      </w:pBdr>
      <w:spacing w:before="100" w:beforeAutospacing="1" w:after="100" w:afterAutospacing="1"/>
      <w:textAlignment w:val="center"/>
    </w:pPr>
    <w:rPr>
      <w:b/>
      <w:bCs/>
      <w:sz w:val="24"/>
      <w:szCs w:val="24"/>
    </w:rPr>
  </w:style>
  <w:style w:type="paragraph" w:customStyle="1" w:styleId="xl83">
    <w:name w:val="xl83"/>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84">
    <w:name w:val="xl84"/>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85">
    <w:name w:val="xl85"/>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86">
    <w:name w:val="xl86"/>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87">
    <w:name w:val="xl87"/>
    <w:basedOn w:val="a"/>
    <w:rsid w:val="00670B51"/>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88">
    <w:name w:val="xl88"/>
    <w:basedOn w:val="a"/>
    <w:rsid w:val="00670B51"/>
    <w:pPr>
      <w:pBdr>
        <w:top w:val="single" w:sz="4" w:space="0" w:color="auto"/>
        <w:left w:val="single" w:sz="4" w:space="0" w:color="auto"/>
        <w:bottom w:val="single" w:sz="4" w:space="0" w:color="auto"/>
      </w:pBdr>
      <w:spacing w:before="100" w:beforeAutospacing="1" w:after="100" w:afterAutospacing="1"/>
      <w:jc w:val="right"/>
      <w:textAlignment w:val="center"/>
    </w:pPr>
    <w:rPr>
      <w:b/>
      <w:bCs/>
      <w:sz w:val="24"/>
      <w:szCs w:val="24"/>
    </w:rPr>
  </w:style>
  <w:style w:type="paragraph" w:customStyle="1" w:styleId="xl89">
    <w:name w:val="xl89"/>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24"/>
      <w:szCs w:val="24"/>
    </w:rPr>
  </w:style>
  <w:style w:type="paragraph" w:customStyle="1" w:styleId="xl90">
    <w:name w:val="xl90"/>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91">
    <w:name w:val="xl91"/>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92">
    <w:name w:val="xl92"/>
    <w:basedOn w:val="a"/>
    <w:rsid w:val="00670B51"/>
    <w:pPr>
      <w:pBdr>
        <w:top w:val="single" w:sz="4" w:space="0" w:color="auto"/>
        <w:left w:val="single" w:sz="4" w:space="0" w:color="auto"/>
        <w:bottom w:val="single" w:sz="4" w:space="0" w:color="auto"/>
      </w:pBdr>
      <w:spacing w:before="100" w:beforeAutospacing="1" w:after="100" w:afterAutospacing="1"/>
    </w:pPr>
    <w:rPr>
      <w:b/>
      <w:bCs/>
      <w:sz w:val="24"/>
      <w:szCs w:val="24"/>
    </w:rPr>
  </w:style>
  <w:style w:type="paragraph" w:customStyle="1" w:styleId="xl93">
    <w:name w:val="xl93"/>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94">
    <w:name w:val="xl94"/>
    <w:basedOn w:val="a"/>
    <w:rsid w:val="00670B51"/>
    <w:pPr>
      <w:pBdr>
        <w:top w:val="single" w:sz="4" w:space="0" w:color="auto"/>
        <w:left w:val="single" w:sz="4" w:space="0" w:color="auto"/>
        <w:bottom w:val="single" w:sz="4" w:space="0" w:color="auto"/>
      </w:pBdr>
      <w:spacing w:before="100" w:beforeAutospacing="1" w:after="100" w:afterAutospacing="1"/>
    </w:pPr>
    <w:rPr>
      <w:b/>
      <w:bCs/>
      <w:sz w:val="24"/>
      <w:szCs w:val="24"/>
    </w:rPr>
  </w:style>
  <w:style w:type="paragraph" w:customStyle="1" w:styleId="xl95">
    <w:name w:val="xl95"/>
    <w:basedOn w:val="a"/>
    <w:rsid w:val="00670B51"/>
    <w:pPr>
      <w:pBdr>
        <w:top w:val="single" w:sz="4" w:space="0" w:color="auto"/>
        <w:left w:val="single" w:sz="4" w:space="0" w:color="auto"/>
        <w:bottom w:val="single" w:sz="4" w:space="0" w:color="auto"/>
      </w:pBdr>
      <w:spacing w:before="100" w:beforeAutospacing="1" w:after="100" w:afterAutospacing="1"/>
      <w:textAlignment w:val="center"/>
    </w:pPr>
    <w:rPr>
      <w:sz w:val="24"/>
      <w:szCs w:val="24"/>
    </w:rPr>
  </w:style>
  <w:style w:type="paragraph" w:customStyle="1" w:styleId="xl96">
    <w:name w:val="xl96"/>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97">
    <w:name w:val="xl97"/>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98">
    <w:name w:val="xl98"/>
    <w:basedOn w:val="a"/>
    <w:rsid w:val="00670B51"/>
    <w:pPr>
      <w:pBdr>
        <w:top w:val="single" w:sz="4" w:space="0" w:color="auto"/>
        <w:left w:val="single" w:sz="4" w:space="0" w:color="auto"/>
        <w:bottom w:val="single" w:sz="4" w:space="0" w:color="auto"/>
      </w:pBdr>
      <w:spacing w:before="100" w:beforeAutospacing="1" w:after="100" w:afterAutospacing="1"/>
      <w:jc w:val="right"/>
      <w:textAlignment w:val="center"/>
    </w:pPr>
    <w:rPr>
      <w:sz w:val="24"/>
      <w:szCs w:val="24"/>
    </w:rPr>
  </w:style>
  <w:style w:type="paragraph" w:customStyle="1" w:styleId="xl99">
    <w:name w:val="xl99"/>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4"/>
      <w:szCs w:val="24"/>
    </w:rPr>
  </w:style>
  <w:style w:type="paragraph" w:customStyle="1" w:styleId="xl100">
    <w:name w:val="xl100"/>
    <w:basedOn w:val="a"/>
    <w:rsid w:val="00670B51"/>
    <w:pPr>
      <w:pBdr>
        <w:left w:val="single" w:sz="8" w:space="0" w:color="auto"/>
        <w:bottom w:val="single" w:sz="8" w:space="0" w:color="auto"/>
      </w:pBdr>
      <w:spacing w:before="100" w:beforeAutospacing="1" w:after="100" w:afterAutospacing="1"/>
    </w:pPr>
    <w:rPr>
      <w:sz w:val="24"/>
      <w:szCs w:val="24"/>
    </w:rPr>
  </w:style>
  <w:style w:type="paragraph" w:customStyle="1" w:styleId="xl101">
    <w:name w:val="xl101"/>
    <w:basedOn w:val="a"/>
    <w:rsid w:val="00670B51"/>
    <w:pPr>
      <w:pBdr>
        <w:left w:val="single" w:sz="4" w:space="0" w:color="auto"/>
        <w:right w:val="single" w:sz="4" w:space="0" w:color="auto"/>
      </w:pBdr>
      <w:spacing w:before="100" w:beforeAutospacing="1" w:after="100" w:afterAutospacing="1"/>
      <w:textAlignment w:val="center"/>
    </w:pPr>
    <w:rPr>
      <w:b/>
      <w:bCs/>
      <w:sz w:val="24"/>
      <w:szCs w:val="24"/>
    </w:rPr>
  </w:style>
  <w:style w:type="paragraph" w:customStyle="1" w:styleId="xl102">
    <w:name w:val="xl102"/>
    <w:basedOn w:val="a"/>
    <w:rsid w:val="00670B51"/>
    <w:pPr>
      <w:pBdr>
        <w:top w:val="single" w:sz="4" w:space="0" w:color="auto"/>
        <w:left w:val="single" w:sz="4" w:space="0" w:color="auto"/>
        <w:right w:val="single" w:sz="4" w:space="0" w:color="auto"/>
      </w:pBdr>
      <w:spacing w:before="100" w:beforeAutospacing="1" w:after="100" w:afterAutospacing="1"/>
      <w:textAlignment w:val="center"/>
    </w:pPr>
    <w:rPr>
      <w:b/>
      <w:bCs/>
      <w:sz w:val="24"/>
      <w:szCs w:val="24"/>
    </w:rPr>
  </w:style>
  <w:style w:type="paragraph" w:customStyle="1" w:styleId="xl103">
    <w:name w:val="xl103"/>
    <w:basedOn w:val="a"/>
    <w:rsid w:val="00670B5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24"/>
      <w:szCs w:val="24"/>
    </w:rPr>
  </w:style>
  <w:style w:type="paragraph" w:customStyle="1" w:styleId="xl104">
    <w:name w:val="xl104"/>
    <w:basedOn w:val="a"/>
    <w:rsid w:val="00670B51"/>
    <w:pPr>
      <w:pBdr>
        <w:left w:val="single" w:sz="4" w:space="0" w:color="auto"/>
        <w:right w:val="single" w:sz="4" w:space="0" w:color="auto"/>
      </w:pBdr>
      <w:spacing w:before="100" w:beforeAutospacing="1" w:after="100" w:afterAutospacing="1"/>
      <w:jc w:val="right"/>
      <w:textAlignment w:val="center"/>
    </w:pPr>
    <w:rPr>
      <w:b/>
      <w:bCs/>
      <w:sz w:val="24"/>
      <w:szCs w:val="24"/>
    </w:rPr>
  </w:style>
  <w:style w:type="paragraph" w:customStyle="1" w:styleId="xl105">
    <w:name w:val="xl105"/>
    <w:basedOn w:val="a"/>
    <w:rsid w:val="00670B51"/>
    <w:pPr>
      <w:pBdr>
        <w:top w:val="single" w:sz="8" w:space="0" w:color="auto"/>
      </w:pBdr>
      <w:spacing w:before="100" w:beforeAutospacing="1" w:after="100" w:afterAutospacing="1"/>
    </w:pPr>
    <w:rPr>
      <w:sz w:val="24"/>
      <w:szCs w:val="24"/>
    </w:rPr>
  </w:style>
  <w:style w:type="paragraph" w:customStyle="1" w:styleId="xl106">
    <w:name w:val="xl106"/>
    <w:basedOn w:val="a"/>
    <w:rsid w:val="00670B51"/>
    <w:pPr>
      <w:pBdr>
        <w:top w:val="single" w:sz="4" w:space="0" w:color="auto"/>
        <w:left w:val="single" w:sz="4" w:space="0" w:color="auto"/>
        <w:bottom w:val="single" w:sz="4" w:space="0" w:color="auto"/>
      </w:pBdr>
      <w:spacing w:before="100" w:beforeAutospacing="1" w:after="100" w:afterAutospacing="1"/>
      <w:textAlignment w:val="center"/>
    </w:pPr>
    <w:rPr>
      <w:b/>
      <w:bCs/>
      <w:sz w:val="24"/>
      <w:szCs w:val="24"/>
    </w:rPr>
  </w:style>
  <w:style w:type="paragraph" w:customStyle="1" w:styleId="xl107">
    <w:name w:val="xl107"/>
    <w:basedOn w:val="a"/>
    <w:rsid w:val="00670B51"/>
    <w:pPr>
      <w:pBdr>
        <w:top w:val="single" w:sz="4" w:space="0" w:color="auto"/>
        <w:bottom w:val="single" w:sz="4" w:space="0" w:color="auto"/>
      </w:pBdr>
      <w:spacing w:before="100" w:beforeAutospacing="1" w:after="100" w:afterAutospacing="1"/>
      <w:textAlignment w:val="center"/>
    </w:pPr>
    <w:rPr>
      <w:b/>
      <w:bCs/>
      <w:sz w:val="24"/>
      <w:szCs w:val="24"/>
    </w:rPr>
  </w:style>
  <w:style w:type="paragraph" w:customStyle="1" w:styleId="xl108">
    <w:name w:val="xl108"/>
    <w:basedOn w:val="a"/>
    <w:rsid w:val="00670B51"/>
    <w:pPr>
      <w:pBdr>
        <w:top w:val="single" w:sz="4" w:space="0" w:color="auto"/>
        <w:bottom w:val="single" w:sz="4" w:space="0" w:color="auto"/>
        <w:right w:val="single" w:sz="4" w:space="0" w:color="auto"/>
      </w:pBdr>
      <w:spacing w:before="100" w:beforeAutospacing="1" w:after="100" w:afterAutospacing="1"/>
      <w:textAlignment w:val="center"/>
    </w:pPr>
    <w:rPr>
      <w:b/>
      <w:bCs/>
      <w:sz w:val="24"/>
      <w:szCs w:val="24"/>
    </w:rPr>
  </w:style>
  <w:style w:type="paragraph" w:customStyle="1" w:styleId="xl109">
    <w:name w:val="xl109"/>
    <w:basedOn w:val="a"/>
    <w:rsid w:val="00670B51"/>
    <w:pPr>
      <w:pBdr>
        <w:top w:val="single" w:sz="4" w:space="0" w:color="auto"/>
        <w:bottom w:val="single" w:sz="4" w:space="0" w:color="auto"/>
      </w:pBdr>
      <w:spacing w:before="100" w:beforeAutospacing="1" w:after="100" w:afterAutospacing="1"/>
    </w:pPr>
    <w:rPr>
      <w:sz w:val="24"/>
      <w:szCs w:val="24"/>
    </w:rPr>
  </w:style>
  <w:style w:type="paragraph" w:customStyle="1" w:styleId="xl110">
    <w:name w:val="xl110"/>
    <w:basedOn w:val="a"/>
    <w:rsid w:val="00670B51"/>
    <w:pPr>
      <w:pBdr>
        <w:top w:val="single" w:sz="4" w:space="0" w:color="auto"/>
        <w:left w:val="single" w:sz="4" w:space="0" w:color="auto"/>
        <w:bottom w:val="single" w:sz="4" w:space="0" w:color="auto"/>
      </w:pBdr>
      <w:spacing w:before="100" w:beforeAutospacing="1" w:after="100" w:afterAutospacing="1"/>
      <w:jc w:val="right"/>
      <w:textAlignment w:val="center"/>
    </w:pPr>
    <w:rPr>
      <w:b/>
      <w:bCs/>
      <w:sz w:val="24"/>
      <w:szCs w:val="24"/>
    </w:rPr>
  </w:style>
  <w:style w:type="paragraph" w:customStyle="1" w:styleId="xl111">
    <w:name w:val="xl111"/>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24"/>
      <w:szCs w:val="24"/>
    </w:rPr>
  </w:style>
  <w:style w:type="paragraph" w:customStyle="1" w:styleId="xl112">
    <w:name w:val="xl112"/>
    <w:basedOn w:val="a"/>
    <w:rsid w:val="00670B51"/>
    <w:pPr>
      <w:spacing w:before="100" w:beforeAutospacing="1" w:after="100" w:afterAutospacing="1"/>
      <w:jc w:val="right"/>
    </w:pPr>
    <w:rPr>
      <w:sz w:val="22"/>
      <w:szCs w:val="22"/>
    </w:rPr>
  </w:style>
  <w:style w:type="paragraph" w:customStyle="1" w:styleId="xl113">
    <w:name w:val="xl113"/>
    <w:basedOn w:val="a"/>
    <w:rsid w:val="00670B51"/>
    <w:pPr>
      <w:spacing w:before="100" w:beforeAutospacing="1" w:after="100" w:afterAutospacing="1"/>
      <w:jc w:val="right"/>
    </w:pPr>
    <w:rPr>
      <w:sz w:val="22"/>
      <w:szCs w:val="22"/>
    </w:rPr>
  </w:style>
  <w:style w:type="paragraph" w:customStyle="1" w:styleId="xl114">
    <w:name w:val="xl114"/>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15">
    <w:name w:val="xl115"/>
    <w:basedOn w:val="a"/>
    <w:rsid w:val="00670B51"/>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16">
    <w:name w:val="xl116"/>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7">
    <w:name w:val="xl117"/>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
    <w:rsid w:val="00670B51"/>
    <w:pPr>
      <w:pBdr>
        <w:top w:val="single" w:sz="4" w:space="0" w:color="auto"/>
        <w:left w:val="single" w:sz="4" w:space="0" w:color="auto"/>
        <w:bottom w:val="single" w:sz="4" w:space="0" w:color="auto"/>
      </w:pBdr>
      <w:spacing w:before="100" w:beforeAutospacing="1" w:after="100" w:afterAutospacing="1"/>
      <w:textAlignment w:val="center"/>
    </w:pPr>
    <w:rPr>
      <w:b/>
      <w:bCs/>
      <w:sz w:val="24"/>
      <w:szCs w:val="24"/>
    </w:rPr>
  </w:style>
  <w:style w:type="paragraph" w:customStyle="1" w:styleId="xl119">
    <w:name w:val="xl119"/>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120">
    <w:name w:val="xl120"/>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121">
    <w:name w:val="xl121"/>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122">
    <w:name w:val="xl122"/>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23">
    <w:name w:val="xl123"/>
    <w:basedOn w:val="a"/>
    <w:rsid w:val="00670B51"/>
    <w:pPr>
      <w:pBdr>
        <w:top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124">
    <w:name w:val="xl124"/>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25">
    <w:name w:val="xl125"/>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126">
    <w:name w:val="xl126"/>
    <w:basedOn w:val="a"/>
    <w:rsid w:val="00670B51"/>
    <w:pPr>
      <w:pBdr>
        <w:top w:val="single" w:sz="4" w:space="0" w:color="auto"/>
        <w:left w:val="single" w:sz="4" w:space="0" w:color="auto"/>
        <w:bottom w:val="single" w:sz="4" w:space="0" w:color="auto"/>
      </w:pBdr>
      <w:spacing w:before="100" w:beforeAutospacing="1" w:after="100" w:afterAutospacing="1"/>
      <w:jc w:val="right"/>
      <w:textAlignment w:val="center"/>
    </w:pPr>
    <w:rPr>
      <w:b/>
      <w:bCs/>
      <w:sz w:val="24"/>
      <w:szCs w:val="24"/>
    </w:rPr>
  </w:style>
  <w:style w:type="paragraph" w:customStyle="1" w:styleId="xl127">
    <w:name w:val="xl127"/>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24"/>
      <w:szCs w:val="24"/>
    </w:rPr>
  </w:style>
  <w:style w:type="paragraph" w:customStyle="1" w:styleId="xl128">
    <w:name w:val="xl128"/>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29">
    <w:name w:val="xl129"/>
    <w:basedOn w:val="a"/>
    <w:rsid w:val="00670B51"/>
    <w:pPr>
      <w:pBdr>
        <w:top w:val="single" w:sz="4" w:space="0" w:color="auto"/>
        <w:left w:val="single" w:sz="4" w:space="0" w:color="auto"/>
        <w:bottom w:val="single" w:sz="4" w:space="0" w:color="auto"/>
      </w:pBdr>
      <w:spacing w:before="100" w:beforeAutospacing="1" w:after="100" w:afterAutospacing="1"/>
      <w:textAlignment w:val="center"/>
    </w:pPr>
    <w:rPr>
      <w:sz w:val="24"/>
      <w:szCs w:val="24"/>
    </w:rPr>
  </w:style>
  <w:style w:type="paragraph" w:customStyle="1" w:styleId="xl130">
    <w:name w:val="xl130"/>
    <w:basedOn w:val="a"/>
    <w:rsid w:val="00670B51"/>
    <w:pPr>
      <w:spacing w:before="100" w:beforeAutospacing="1" w:after="100" w:afterAutospacing="1"/>
      <w:jc w:val="center"/>
      <w:textAlignment w:val="top"/>
    </w:pPr>
    <w:rPr>
      <w:b/>
      <w:bCs/>
      <w:sz w:val="24"/>
      <w:szCs w:val="24"/>
    </w:rPr>
  </w:style>
  <w:style w:type="paragraph" w:customStyle="1" w:styleId="xl131">
    <w:name w:val="xl131"/>
    <w:basedOn w:val="a"/>
    <w:rsid w:val="00670B51"/>
    <w:pPr>
      <w:pBdr>
        <w:right w:val="single" w:sz="4" w:space="0" w:color="auto"/>
      </w:pBdr>
      <w:spacing w:before="100" w:beforeAutospacing="1" w:after="100" w:afterAutospacing="1"/>
      <w:jc w:val="center"/>
      <w:textAlignment w:val="center"/>
    </w:pPr>
    <w:rPr>
      <w:sz w:val="24"/>
      <w:szCs w:val="24"/>
    </w:rPr>
  </w:style>
  <w:style w:type="paragraph" w:customStyle="1" w:styleId="xl132">
    <w:name w:val="xl132"/>
    <w:basedOn w:val="a"/>
    <w:rsid w:val="00670B51"/>
    <w:pPr>
      <w:pBdr>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3">
    <w:name w:val="xl133"/>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34">
    <w:name w:val="xl134"/>
    <w:basedOn w:val="a"/>
    <w:rsid w:val="00670B51"/>
    <w:pPr>
      <w:pBdr>
        <w:top w:val="single" w:sz="4" w:space="0" w:color="auto"/>
        <w:left w:val="single" w:sz="4" w:space="0" w:color="auto"/>
        <w:bottom w:val="single" w:sz="4" w:space="0" w:color="auto"/>
      </w:pBdr>
      <w:spacing w:before="100" w:beforeAutospacing="1" w:after="100" w:afterAutospacing="1"/>
    </w:pPr>
    <w:rPr>
      <w:b/>
      <w:bCs/>
      <w:sz w:val="24"/>
      <w:szCs w:val="24"/>
    </w:rPr>
  </w:style>
  <w:style w:type="paragraph" w:customStyle="1" w:styleId="xl135">
    <w:name w:val="xl135"/>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36">
    <w:name w:val="xl136"/>
    <w:basedOn w:val="a"/>
    <w:rsid w:val="00670B51"/>
    <w:pPr>
      <w:pBdr>
        <w:top w:val="single" w:sz="4" w:space="0" w:color="auto"/>
        <w:left w:val="single" w:sz="4" w:space="0" w:color="auto"/>
        <w:bottom w:val="single" w:sz="4" w:space="0" w:color="auto"/>
      </w:pBdr>
      <w:spacing w:before="100" w:beforeAutospacing="1" w:after="100" w:afterAutospacing="1"/>
      <w:jc w:val="center"/>
      <w:textAlignment w:val="center"/>
    </w:pPr>
    <w:rPr>
      <w:b/>
      <w:bCs/>
      <w:sz w:val="24"/>
      <w:szCs w:val="24"/>
    </w:rPr>
  </w:style>
  <w:style w:type="paragraph" w:customStyle="1" w:styleId="xl137">
    <w:name w:val="xl137"/>
    <w:basedOn w:val="a"/>
    <w:rsid w:val="00670B51"/>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38">
    <w:name w:val="xl138"/>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9">
    <w:name w:val="xl139"/>
    <w:basedOn w:val="a"/>
    <w:rsid w:val="00670B51"/>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140">
    <w:name w:val="xl140"/>
    <w:basedOn w:val="a"/>
    <w:rsid w:val="00670B51"/>
    <w:pPr>
      <w:pBdr>
        <w:top w:val="single" w:sz="4" w:space="0" w:color="auto"/>
        <w:left w:val="single" w:sz="4" w:space="0" w:color="auto"/>
        <w:bottom w:val="single" w:sz="4" w:space="0" w:color="auto"/>
      </w:pBdr>
      <w:spacing w:before="100" w:beforeAutospacing="1" w:after="100" w:afterAutospacing="1"/>
    </w:pPr>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950021">
      <w:bodyDiv w:val="1"/>
      <w:marLeft w:val="0"/>
      <w:marRight w:val="0"/>
      <w:marTop w:val="0"/>
      <w:marBottom w:val="0"/>
      <w:divBdr>
        <w:top w:val="none" w:sz="0" w:space="0" w:color="auto"/>
        <w:left w:val="none" w:sz="0" w:space="0" w:color="auto"/>
        <w:bottom w:val="none" w:sz="0" w:space="0" w:color="auto"/>
        <w:right w:val="none" w:sz="0" w:space="0" w:color="auto"/>
      </w:divBdr>
    </w:div>
    <w:div w:id="513610225">
      <w:bodyDiv w:val="1"/>
      <w:marLeft w:val="0"/>
      <w:marRight w:val="0"/>
      <w:marTop w:val="0"/>
      <w:marBottom w:val="0"/>
      <w:divBdr>
        <w:top w:val="none" w:sz="0" w:space="0" w:color="auto"/>
        <w:left w:val="none" w:sz="0" w:space="0" w:color="auto"/>
        <w:bottom w:val="none" w:sz="0" w:space="0" w:color="auto"/>
        <w:right w:val="none" w:sz="0" w:space="0" w:color="auto"/>
      </w:divBdr>
    </w:div>
    <w:div w:id="620115984">
      <w:bodyDiv w:val="1"/>
      <w:marLeft w:val="0"/>
      <w:marRight w:val="0"/>
      <w:marTop w:val="0"/>
      <w:marBottom w:val="0"/>
      <w:divBdr>
        <w:top w:val="none" w:sz="0" w:space="0" w:color="auto"/>
        <w:left w:val="none" w:sz="0" w:space="0" w:color="auto"/>
        <w:bottom w:val="none" w:sz="0" w:space="0" w:color="auto"/>
        <w:right w:val="none" w:sz="0" w:space="0" w:color="auto"/>
      </w:divBdr>
    </w:div>
    <w:div w:id="747969237">
      <w:bodyDiv w:val="1"/>
      <w:marLeft w:val="0"/>
      <w:marRight w:val="0"/>
      <w:marTop w:val="0"/>
      <w:marBottom w:val="0"/>
      <w:divBdr>
        <w:top w:val="none" w:sz="0" w:space="0" w:color="auto"/>
        <w:left w:val="none" w:sz="0" w:space="0" w:color="auto"/>
        <w:bottom w:val="none" w:sz="0" w:space="0" w:color="auto"/>
        <w:right w:val="none" w:sz="0" w:space="0" w:color="auto"/>
      </w:divBdr>
    </w:div>
    <w:div w:id="1964262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ase.garant.ru/10108000/de552bd24cd9f823eda760c692e579e4/" TargetMode="External"/><Relationship Id="rId18" Type="http://schemas.openxmlformats.org/officeDocument/2006/relationships/hyperlink" Target="https://base.garant.ru/10108000/499a88a4262d180da3b77dbc6a3c57e3/" TargetMode="External"/><Relationship Id="rId26" Type="http://schemas.openxmlformats.org/officeDocument/2006/relationships/hyperlink" Target="https://base.garant.ru/10108000/644c26293f27715490005d21e7af011f/" TargetMode="External"/><Relationship Id="rId39" Type="http://schemas.openxmlformats.org/officeDocument/2006/relationships/hyperlink" Target="https://base.garant.ru/10108000/5d002e37073a85673c7258031e464440/" TargetMode="External"/><Relationship Id="rId21" Type="http://schemas.openxmlformats.org/officeDocument/2006/relationships/hyperlink" Target="https://base.garant.ru/10108000/a7903a0a19751770e44706bb0adac831/" TargetMode="External"/><Relationship Id="rId34" Type="http://schemas.openxmlformats.org/officeDocument/2006/relationships/hyperlink" Target="https://base.garant.ru/10108000/89f61847aabb3fde12aaa2897281285b/" TargetMode="External"/><Relationship Id="rId42" Type="http://schemas.openxmlformats.org/officeDocument/2006/relationships/hyperlink" Target="https://base.garant.ru/10108000/5d22100e7a48445f5abd8c902bfc7cb7/" TargetMode="External"/><Relationship Id="rId47" Type="http://schemas.openxmlformats.org/officeDocument/2006/relationships/hyperlink" Target="https://base.garant.ru/10108000/6c61e286c98a931f79b98c1776b54fd1/" TargetMode="External"/><Relationship Id="rId50" Type="http://schemas.openxmlformats.org/officeDocument/2006/relationships/hyperlink" Target="https://base.garant.ru/10108000/ec9561bc1cc4447b1920d624bcdb5435/" TargetMode="External"/><Relationship Id="rId55" Type="http://schemas.openxmlformats.org/officeDocument/2006/relationships/hyperlink" Target="https://base.garant.ru/10108000/835c429f8eb833c6068cade6eb727751/" TargetMode="External"/><Relationship Id="rId63" Type="http://schemas.openxmlformats.org/officeDocument/2006/relationships/hyperlink" Target="consultantplus://offline/ref=9C4A6AC4A5395C8037EFECD9395C764C1EB8D1AEB7E1E04984F4D213ADDCB988E525E7F2A9E2929B87C9C3D5CDIEW3C" TargetMode="External"/><Relationship Id="rId68" Type="http://schemas.openxmlformats.org/officeDocument/2006/relationships/theme" Target="theme/theme1.xml"/><Relationship Id="rId7" Type="http://schemas.openxmlformats.org/officeDocument/2006/relationships/hyperlink" Target="https://base.garant.ru/10108000/075b9cb018c89e14cb3002e5025321a0/" TargetMode="External"/><Relationship Id="rId2" Type="http://schemas.openxmlformats.org/officeDocument/2006/relationships/styles" Target="styles.xml"/><Relationship Id="rId16" Type="http://schemas.openxmlformats.org/officeDocument/2006/relationships/hyperlink" Target="https://base.garant.ru/10108000/288a0bb1d5e4b1bc91fd78ba44cc5bf5/" TargetMode="External"/><Relationship Id="rId29" Type="http://schemas.openxmlformats.org/officeDocument/2006/relationships/hyperlink" Target="https://base.garant.ru/10108000/fd60475f90ada2748768d9adac61aafb/" TargetMode="External"/><Relationship Id="rId1" Type="http://schemas.openxmlformats.org/officeDocument/2006/relationships/numbering" Target="numbering.xml"/><Relationship Id="rId6" Type="http://schemas.openxmlformats.org/officeDocument/2006/relationships/hyperlink" Target="https://base.garant.ru/10108000/e1c8be56fa9aadc68fb3b30fe154951d/" TargetMode="External"/><Relationship Id="rId11" Type="http://schemas.openxmlformats.org/officeDocument/2006/relationships/hyperlink" Target="https://base.garant.ru/10108000/edef14e1fc53d2afd57a6ef01bdb0e22/" TargetMode="External"/><Relationship Id="rId24" Type="http://schemas.openxmlformats.org/officeDocument/2006/relationships/hyperlink" Target="https://base.garant.ru/10108000/de766ba6796d4a49b3fd4a75df1318f6/" TargetMode="External"/><Relationship Id="rId32" Type="http://schemas.openxmlformats.org/officeDocument/2006/relationships/hyperlink" Target="https://base.garant.ru/10108000/875c8e9f66193d25b2317a03548af507/" TargetMode="External"/><Relationship Id="rId37" Type="http://schemas.openxmlformats.org/officeDocument/2006/relationships/hyperlink" Target="https://base.garant.ru/10108000/08b8ad9d79f5b8c1a53382708d57cfd1/" TargetMode="External"/><Relationship Id="rId40" Type="http://schemas.openxmlformats.org/officeDocument/2006/relationships/hyperlink" Target="https://base.garant.ru/10108000/1a2a6fc792eed36838bf70debfc3a82e/" TargetMode="External"/><Relationship Id="rId45" Type="http://schemas.openxmlformats.org/officeDocument/2006/relationships/hyperlink" Target="https://base.garant.ru/10108000/a05178c54420f41b12010d4a0a2747a4/" TargetMode="External"/><Relationship Id="rId53" Type="http://schemas.openxmlformats.org/officeDocument/2006/relationships/hyperlink" Target="https://base.garant.ru/10108000/cb81dbaca8a9af5ca992fa581e0f3da0/" TargetMode="External"/><Relationship Id="rId58" Type="http://schemas.openxmlformats.org/officeDocument/2006/relationships/hyperlink" Target="https://base.garant.ru/10108000/23b42d32cbc0f81b286ed59c5f5092ef/" TargetMode="External"/><Relationship Id="rId66" Type="http://schemas.openxmlformats.org/officeDocument/2006/relationships/hyperlink" Target="https://internet.garant.ru/" TargetMode="External"/><Relationship Id="rId5" Type="http://schemas.openxmlformats.org/officeDocument/2006/relationships/hyperlink" Target="https://base.garant.ru/10108000/2c8032955faeff9fe4903d55fc816a7e/" TargetMode="External"/><Relationship Id="rId15" Type="http://schemas.openxmlformats.org/officeDocument/2006/relationships/hyperlink" Target="https://base.garant.ru/10108000/4409e3d130a818a2b5323978ad10f4c3/" TargetMode="External"/><Relationship Id="rId23" Type="http://schemas.openxmlformats.org/officeDocument/2006/relationships/hyperlink" Target="https://base.garant.ru/10108000/7f1391d5bfd3db19990900228372be85/" TargetMode="External"/><Relationship Id="rId28" Type="http://schemas.openxmlformats.org/officeDocument/2006/relationships/hyperlink" Target="https://base.garant.ru/10108000/6797d0de726d3ee9b654136c5bc7f270/" TargetMode="External"/><Relationship Id="rId36" Type="http://schemas.openxmlformats.org/officeDocument/2006/relationships/hyperlink" Target="https://base.garant.ru/10108000/8609cdd04a458de0a3bfbed74ad96059/" TargetMode="External"/><Relationship Id="rId49" Type="http://schemas.openxmlformats.org/officeDocument/2006/relationships/hyperlink" Target="https://base.garant.ru/10108000/d441471697df2f4643c064f927a5f9f4/" TargetMode="External"/><Relationship Id="rId57" Type="http://schemas.openxmlformats.org/officeDocument/2006/relationships/hyperlink" Target="https://base.garant.ru/10108000/1ad1ca5bd7443bddd28edc5883873e1a/" TargetMode="External"/><Relationship Id="rId61" Type="http://schemas.openxmlformats.org/officeDocument/2006/relationships/hyperlink" Target="https://internet.garant.ru/" TargetMode="External"/><Relationship Id="rId10" Type="http://schemas.openxmlformats.org/officeDocument/2006/relationships/hyperlink" Target="https://base.garant.ru/10108000/8c635a6adbf5951fcb0f9e5ed6429908/" TargetMode="External"/><Relationship Id="rId19" Type="http://schemas.openxmlformats.org/officeDocument/2006/relationships/hyperlink" Target="https://base.garant.ru/10108000/499a88a4262d180da3b77dbc6a3c57e3/" TargetMode="External"/><Relationship Id="rId31" Type="http://schemas.openxmlformats.org/officeDocument/2006/relationships/hyperlink" Target="https://base.garant.ru/10108000/bb6d500b8f60186b09506f1befdf6687/" TargetMode="External"/><Relationship Id="rId44" Type="http://schemas.openxmlformats.org/officeDocument/2006/relationships/hyperlink" Target="https://base.garant.ru/10108000/ed47b488d4e1395e7a370662a3c7bfd0/" TargetMode="External"/><Relationship Id="rId52" Type="http://schemas.openxmlformats.org/officeDocument/2006/relationships/hyperlink" Target="https://base.garant.ru/10108000/34cf1a95f263311c1d1e79d6d700631d/"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hyperlink" Target="https://base.garant.ru/10108000/65d319556446be991febc269ec46d49b/" TargetMode="External"/><Relationship Id="rId14" Type="http://schemas.openxmlformats.org/officeDocument/2006/relationships/hyperlink" Target="https://base.garant.ru/10108000/4409e3d130a818a2b5323978ad10f4c3/" TargetMode="External"/><Relationship Id="rId22" Type="http://schemas.openxmlformats.org/officeDocument/2006/relationships/hyperlink" Target="https://base.garant.ru/10108000/7f1391d5bfd3db19990900228372be85/" TargetMode="External"/><Relationship Id="rId27" Type="http://schemas.openxmlformats.org/officeDocument/2006/relationships/hyperlink" Target="https://base.garant.ru/10108000/43e707fc061deb2f1ad3d0e42c1fb572/" TargetMode="External"/><Relationship Id="rId30" Type="http://schemas.openxmlformats.org/officeDocument/2006/relationships/hyperlink" Target="https://base.garant.ru/10108000/4937220ae6cef91cd7865edfe9b471d0/" TargetMode="External"/><Relationship Id="rId35" Type="http://schemas.openxmlformats.org/officeDocument/2006/relationships/hyperlink" Target="https://base.garant.ru/10108000/8337deba39c434d013c9d61e5ee8f227/" TargetMode="External"/><Relationship Id="rId43" Type="http://schemas.openxmlformats.org/officeDocument/2006/relationships/hyperlink" Target="https://base.garant.ru/10108000/eed8e49bc1b8baf6224d874d241da6ee/" TargetMode="External"/><Relationship Id="rId48" Type="http://schemas.openxmlformats.org/officeDocument/2006/relationships/hyperlink" Target="https://base.garant.ru/10108000/6c61e286c98a931f79b98c1776b54fd1/" TargetMode="External"/><Relationship Id="rId56" Type="http://schemas.openxmlformats.org/officeDocument/2006/relationships/hyperlink" Target="https://base.garant.ru/10108000/835c429f8eb833c6068cade6eb727751/" TargetMode="External"/><Relationship Id="rId64" Type="http://schemas.openxmlformats.org/officeDocument/2006/relationships/hyperlink" Target="consultantplus://offline/ref=9C4A6AC4A5395C8037EFECD9395C764C1EB6D1ACB6E9E04984F4D213ADDCB988E525E7F2A9E2929B87C9C3D5CDIEW3C" TargetMode="External"/><Relationship Id="rId8" Type="http://schemas.openxmlformats.org/officeDocument/2006/relationships/hyperlink" Target="https://base.garant.ru/10108000/ea54c1918750348cf1860e01a0121200/" TargetMode="External"/><Relationship Id="rId51" Type="http://schemas.openxmlformats.org/officeDocument/2006/relationships/hyperlink" Target="https://base.garant.ru/10108000/d325b0b3851e8704fc6991236dc5e020/" TargetMode="External"/><Relationship Id="rId3" Type="http://schemas.openxmlformats.org/officeDocument/2006/relationships/settings" Target="settings.xml"/><Relationship Id="rId12" Type="http://schemas.openxmlformats.org/officeDocument/2006/relationships/hyperlink" Target="https://base.garant.ru/10108000/b6b77f1d76d95d4fdc3a4cf9463fd025/" TargetMode="External"/><Relationship Id="rId17" Type="http://schemas.openxmlformats.org/officeDocument/2006/relationships/hyperlink" Target="https://base.garant.ru/10108000/d89f98bc2be6161cab092fe4aa76ffee/" TargetMode="External"/><Relationship Id="rId25" Type="http://schemas.openxmlformats.org/officeDocument/2006/relationships/hyperlink" Target="https://base.garant.ru/10108000/d2cc2d4af347ae036b1d9b6ebb88945b/" TargetMode="External"/><Relationship Id="rId33" Type="http://schemas.openxmlformats.org/officeDocument/2006/relationships/hyperlink" Target="https://base.garant.ru/10108000/ccde8889233c51dd9bd3540a34583146/" TargetMode="External"/><Relationship Id="rId38" Type="http://schemas.openxmlformats.org/officeDocument/2006/relationships/hyperlink" Target="https://base.garant.ru/10108000/1dc3f4e4412744b34f8644f783974f94/" TargetMode="External"/><Relationship Id="rId46" Type="http://schemas.openxmlformats.org/officeDocument/2006/relationships/hyperlink" Target="https://base.garant.ru/10108000/accee37129e21b3a01f2eb00fbafbdc7/" TargetMode="External"/><Relationship Id="rId59" Type="http://schemas.openxmlformats.org/officeDocument/2006/relationships/hyperlink" Target="https://base.garant.ru/10108000/ebf56921bf063a3496d9dcfceabe549c/" TargetMode="External"/><Relationship Id="rId67" Type="http://schemas.openxmlformats.org/officeDocument/2006/relationships/fontTable" Target="fontTable.xml"/><Relationship Id="rId20" Type="http://schemas.openxmlformats.org/officeDocument/2006/relationships/hyperlink" Target="https://base.garant.ru/10108000/b3e19e21263f38ab57cd3b8d22ecaa0b/" TargetMode="External"/><Relationship Id="rId41" Type="http://schemas.openxmlformats.org/officeDocument/2006/relationships/hyperlink" Target="https://base.garant.ru/10108000/9b4beb5583a0da68549c480ddd5b0837/" TargetMode="External"/><Relationship Id="rId54" Type="http://schemas.openxmlformats.org/officeDocument/2006/relationships/hyperlink" Target="https://base.garant.ru/10108000/9a67edcaa8baf0da3c0ab1a2dfcdd481/" TargetMode="External"/><Relationship Id="rId6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224</TotalTime>
  <Pages>125</Pages>
  <Words>39951</Words>
  <Characters>227727</Characters>
  <Application>Microsoft Office Word</Application>
  <DocSecurity>0</DocSecurity>
  <Lines>1897</Lines>
  <Paragraphs>534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267144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55</cp:revision>
  <cp:lastPrinted>2022-06-24T08:37:00Z</cp:lastPrinted>
  <dcterms:created xsi:type="dcterms:W3CDTF">2022-06-24T05:30:00Z</dcterms:created>
  <dcterms:modified xsi:type="dcterms:W3CDTF">2022-09-14T09:13:00Z</dcterms:modified>
</cp:coreProperties>
</file>