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64" w:rsidRPr="00E22B6D" w:rsidRDefault="00744964" w:rsidP="00744964">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E22B6D">
        <w:rPr>
          <w:rFonts w:ascii="Times New Roman" w:eastAsia="Times New Roman" w:hAnsi="Times New Roman"/>
          <w:b/>
          <w:sz w:val="28"/>
          <w:szCs w:val="28"/>
          <w:lang w:eastAsia="ru-RU"/>
        </w:rPr>
        <w:t xml:space="preserve">Совет депутатов </w:t>
      </w:r>
    </w:p>
    <w:p w:rsidR="00744964" w:rsidRPr="00E22B6D" w:rsidRDefault="00744964" w:rsidP="00744964">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Тартасского сельсовета</w:t>
      </w:r>
    </w:p>
    <w:p w:rsidR="00744964" w:rsidRPr="00E22B6D" w:rsidRDefault="00744964" w:rsidP="00744964">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 xml:space="preserve">Венгеровского района </w:t>
      </w:r>
    </w:p>
    <w:p w:rsidR="00744964" w:rsidRPr="00E22B6D" w:rsidRDefault="00744964" w:rsidP="00744964">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Новосибирской области</w:t>
      </w:r>
    </w:p>
    <w:p w:rsidR="00744964" w:rsidRPr="00E22B6D" w:rsidRDefault="00744964" w:rsidP="00744964">
      <w:pPr>
        <w:tabs>
          <w:tab w:val="left" w:pos="6433"/>
        </w:tabs>
        <w:spacing w:after="0"/>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ab/>
      </w:r>
    </w:p>
    <w:p w:rsidR="00744964" w:rsidRPr="00E22B6D" w:rsidRDefault="00744964" w:rsidP="00744964">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РЕШЕНИЕ</w:t>
      </w:r>
    </w:p>
    <w:p w:rsidR="00744964" w:rsidRPr="00E22B6D" w:rsidRDefault="00744964" w:rsidP="00744964">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Пятьдесят четвертая</w:t>
      </w:r>
      <w:r w:rsidRPr="00E22B6D">
        <w:rPr>
          <w:rFonts w:ascii="Times New Roman" w:eastAsia="Times New Roman" w:hAnsi="Times New Roman"/>
          <w:sz w:val="28"/>
          <w:szCs w:val="28"/>
          <w:lang w:eastAsia="ru-RU"/>
        </w:rPr>
        <w:t xml:space="preserve"> сессия</w:t>
      </w:r>
    </w:p>
    <w:p w:rsidR="00744964" w:rsidRPr="00E22B6D" w:rsidRDefault="00744964" w:rsidP="00744964">
      <w:pPr>
        <w:spacing w:after="0" w:line="240" w:lineRule="auto"/>
        <w:jc w:val="center"/>
        <w:rPr>
          <w:rFonts w:ascii="Times New Roman" w:eastAsia="Times New Roman" w:hAnsi="Times New Roman"/>
          <w:color w:val="000000"/>
          <w:sz w:val="28"/>
          <w:szCs w:val="28"/>
          <w:lang w:eastAsia="ru-RU"/>
        </w:rPr>
      </w:pPr>
      <w:r w:rsidRPr="00E22B6D">
        <w:rPr>
          <w:rFonts w:ascii="Times New Roman" w:eastAsia="Times New Roman" w:hAnsi="Times New Roman"/>
          <w:color w:val="000000"/>
          <w:sz w:val="28"/>
          <w:szCs w:val="28"/>
          <w:lang w:eastAsia="ru-RU"/>
        </w:rPr>
        <w:t>(шестого созыва)</w:t>
      </w:r>
    </w:p>
    <w:p w:rsidR="00744964" w:rsidRPr="00E22B6D" w:rsidRDefault="00744964" w:rsidP="00744964">
      <w:pPr>
        <w:keepNext/>
        <w:spacing w:after="0"/>
        <w:jc w:val="center"/>
        <w:rPr>
          <w:rFonts w:ascii="Times New Roman" w:hAnsi="Times New Roman"/>
          <w:spacing w:val="-1"/>
          <w:sz w:val="28"/>
          <w:szCs w:val="28"/>
          <w:lang w:eastAsia="ru-RU"/>
        </w:rPr>
      </w:pPr>
      <w:r>
        <w:rPr>
          <w:rFonts w:ascii="Times New Roman" w:hAnsi="Times New Roman"/>
          <w:bCs/>
          <w:spacing w:val="-1"/>
          <w:sz w:val="28"/>
          <w:szCs w:val="28"/>
          <w:lang w:eastAsia="ru-RU"/>
        </w:rPr>
        <w:t>от 26.02</w:t>
      </w:r>
      <w:r w:rsidRPr="00E22B6D">
        <w:rPr>
          <w:rFonts w:ascii="Times New Roman" w:hAnsi="Times New Roman"/>
          <w:bCs/>
          <w:spacing w:val="-1"/>
          <w:sz w:val="28"/>
          <w:szCs w:val="28"/>
          <w:lang w:eastAsia="ru-RU"/>
        </w:rPr>
        <w:t xml:space="preserve">.2025                                                               </w:t>
      </w:r>
      <w:r>
        <w:rPr>
          <w:rFonts w:ascii="Times New Roman" w:hAnsi="Times New Roman"/>
          <w:bCs/>
          <w:spacing w:val="-1"/>
          <w:sz w:val="28"/>
          <w:szCs w:val="28"/>
          <w:lang w:eastAsia="ru-RU"/>
        </w:rPr>
        <w:t xml:space="preserve">                            № 06</w:t>
      </w:r>
    </w:p>
    <w:p w:rsidR="00744964" w:rsidRPr="00E22B6D" w:rsidRDefault="00744964" w:rsidP="00744964">
      <w:pPr>
        <w:spacing w:after="0"/>
        <w:jc w:val="center"/>
        <w:rPr>
          <w:rFonts w:ascii="Times New Roman" w:eastAsia="Times New Roman" w:hAnsi="Times New Roman"/>
          <w:sz w:val="28"/>
          <w:szCs w:val="28"/>
          <w:lang w:eastAsia="ru-RU"/>
        </w:rPr>
      </w:pPr>
      <w:r w:rsidRPr="00E22B6D">
        <w:rPr>
          <w:rFonts w:ascii="Times New Roman" w:eastAsia="Times New Roman" w:hAnsi="Times New Roman"/>
          <w:sz w:val="28"/>
          <w:szCs w:val="28"/>
          <w:lang w:eastAsia="ru-RU"/>
        </w:rPr>
        <w:t>с. Заречье</w:t>
      </w:r>
    </w:p>
    <w:p w:rsidR="00744964" w:rsidRPr="00022198" w:rsidRDefault="00744964" w:rsidP="00744964">
      <w:pPr>
        <w:pStyle w:val="ConsPlusTitle"/>
        <w:widowControl/>
        <w:jc w:val="both"/>
        <w:rPr>
          <w:b w:val="0"/>
          <w:sz w:val="28"/>
          <w:szCs w:val="28"/>
        </w:rPr>
      </w:pPr>
    </w:p>
    <w:p w:rsidR="00744964" w:rsidRPr="00F82BB2" w:rsidRDefault="00744964" w:rsidP="00744964">
      <w:pPr>
        <w:spacing w:after="0" w:line="240" w:lineRule="auto"/>
        <w:ind w:firstLine="567"/>
        <w:jc w:val="center"/>
        <w:rPr>
          <w:rFonts w:ascii="Times New Roman" w:hAnsi="Times New Roman"/>
          <w:b/>
          <w:sz w:val="28"/>
          <w:szCs w:val="28"/>
          <w:lang w:eastAsia="ru-RU"/>
        </w:rPr>
      </w:pPr>
      <w:r w:rsidRPr="00F82BB2">
        <w:rPr>
          <w:rFonts w:ascii="Times New Roman" w:hAnsi="Times New Roman"/>
          <w:b/>
          <w:sz w:val="28"/>
          <w:szCs w:val="28"/>
          <w:lang w:eastAsia="ru-RU"/>
        </w:rPr>
        <w:t>О внесении изменений в решение Совета депутатов Тартасского сельсовета Венгеровского       района Новосибирской области от 16.10.2023       № 30 "</w:t>
      </w:r>
      <w:r w:rsidRPr="00F82BB2">
        <w:rPr>
          <w:rFonts w:ascii="Times New Roman" w:hAnsi="Times New Roman"/>
          <w:b/>
          <w:bCs/>
          <w:sz w:val="28"/>
          <w:szCs w:val="28"/>
          <w:lang w:eastAsia="ru-RU"/>
        </w:rPr>
        <w:t>Об утверждении Положения о муниципальном жилищном контроле на территории Тартасского сельсовета Венгеровского   района Новосибирской области</w:t>
      </w:r>
      <w:r w:rsidRPr="00F82BB2">
        <w:rPr>
          <w:rFonts w:ascii="Times New Roman" w:hAnsi="Times New Roman"/>
          <w:b/>
          <w:bCs/>
          <w:color w:val="000000"/>
          <w:sz w:val="28"/>
          <w:szCs w:val="28"/>
        </w:rPr>
        <w:t xml:space="preserve">" </w:t>
      </w:r>
    </w:p>
    <w:p w:rsidR="00744964" w:rsidRPr="00022198" w:rsidRDefault="00744964" w:rsidP="00744964">
      <w:pPr>
        <w:pStyle w:val="ConsPlusNormal0"/>
        <w:ind w:firstLine="709"/>
        <w:jc w:val="both"/>
        <w:outlineLvl w:val="0"/>
        <w:rPr>
          <w:rFonts w:ascii="Times New Roman" w:hAnsi="Times New Roman" w:cs="Times New Roman"/>
          <w:sz w:val="28"/>
          <w:szCs w:val="28"/>
        </w:rPr>
      </w:pPr>
    </w:p>
    <w:p w:rsidR="00744964" w:rsidRPr="00022198" w:rsidRDefault="00744964" w:rsidP="00744964">
      <w:pPr>
        <w:spacing w:after="0" w:line="240" w:lineRule="auto"/>
        <w:ind w:firstLine="709"/>
        <w:jc w:val="both"/>
        <w:rPr>
          <w:rFonts w:ascii="Times New Roman" w:hAnsi="Times New Roman"/>
          <w:sz w:val="28"/>
          <w:szCs w:val="28"/>
        </w:rPr>
      </w:pPr>
      <w:r w:rsidRPr="00022198">
        <w:rPr>
          <w:rFonts w:ascii="Times New Roman" w:hAnsi="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 Совет депутатов Тартасского сельсовета Венгеровского       района Новосибирской области</w:t>
      </w:r>
    </w:p>
    <w:p w:rsidR="00744964" w:rsidRPr="00022198" w:rsidRDefault="00744964" w:rsidP="00744964">
      <w:pPr>
        <w:spacing w:after="0" w:line="240" w:lineRule="auto"/>
        <w:ind w:firstLine="709"/>
        <w:jc w:val="both"/>
        <w:rPr>
          <w:rFonts w:ascii="Times New Roman" w:hAnsi="Times New Roman"/>
          <w:b/>
          <w:sz w:val="28"/>
          <w:szCs w:val="28"/>
        </w:rPr>
      </w:pPr>
      <w:r w:rsidRPr="00022198">
        <w:rPr>
          <w:rFonts w:ascii="Times New Roman" w:hAnsi="Times New Roman"/>
          <w:b/>
          <w:sz w:val="28"/>
          <w:szCs w:val="28"/>
        </w:rPr>
        <w:t>РЕШИЛ:</w:t>
      </w:r>
    </w:p>
    <w:p w:rsidR="00744964" w:rsidRPr="00022198" w:rsidRDefault="00744964" w:rsidP="00744964">
      <w:pPr>
        <w:numPr>
          <w:ilvl w:val="0"/>
          <w:numId w:val="1"/>
        </w:numPr>
        <w:spacing w:after="0" w:line="240" w:lineRule="auto"/>
        <w:ind w:left="0" w:firstLine="709"/>
        <w:jc w:val="both"/>
        <w:rPr>
          <w:rFonts w:ascii="Times New Roman" w:hAnsi="Times New Roman"/>
          <w:sz w:val="28"/>
          <w:szCs w:val="28"/>
        </w:rPr>
      </w:pPr>
      <w:r w:rsidRPr="00022198">
        <w:rPr>
          <w:rFonts w:ascii="Times New Roman" w:hAnsi="Times New Roman"/>
          <w:sz w:val="28"/>
          <w:szCs w:val="28"/>
        </w:rPr>
        <w:t xml:space="preserve">Внести в </w:t>
      </w:r>
      <w:r w:rsidRPr="00022198">
        <w:rPr>
          <w:rFonts w:ascii="Times New Roman" w:hAnsi="Times New Roman"/>
          <w:sz w:val="28"/>
          <w:szCs w:val="28"/>
          <w:lang w:eastAsia="ru-RU"/>
        </w:rPr>
        <w:t>решение Совета депутатов Тартасского сельсовета Венгеровского       района Новосибирской области от 16.10.2023 № 30 «</w:t>
      </w:r>
      <w:r w:rsidRPr="00022198">
        <w:rPr>
          <w:rFonts w:ascii="Times New Roman" w:hAnsi="Times New Roman"/>
          <w:bCs/>
          <w:sz w:val="28"/>
          <w:szCs w:val="28"/>
          <w:lang w:eastAsia="ru-RU"/>
        </w:rPr>
        <w:t>Об утверждении Положения о муниципальном жилищном контроле на территории Тартасского сельсовета Венгеровского       района Новосибирской области</w:t>
      </w:r>
      <w:r w:rsidRPr="00022198">
        <w:rPr>
          <w:rFonts w:ascii="Times New Roman" w:hAnsi="Times New Roman"/>
          <w:sz w:val="28"/>
          <w:szCs w:val="28"/>
          <w:lang w:eastAsia="ru-RU"/>
        </w:rPr>
        <w:t>» следующие изменения:</w:t>
      </w:r>
    </w:p>
    <w:p w:rsidR="00744964" w:rsidRPr="00022198" w:rsidRDefault="00744964" w:rsidP="00744964">
      <w:pPr>
        <w:numPr>
          <w:ilvl w:val="1"/>
          <w:numId w:val="1"/>
        </w:numPr>
        <w:spacing w:after="0" w:line="240" w:lineRule="auto"/>
        <w:ind w:left="0" w:firstLine="709"/>
        <w:jc w:val="both"/>
        <w:rPr>
          <w:rFonts w:ascii="Times New Roman" w:hAnsi="Times New Roman"/>
          <w:sz w:val="28"/>
          <w:szCs w:val="28"/>
        </w:rPr>
      </w:pPr>
      <w:r w:rsidRPr="00022198">
        <w:rPr>
          <w:rFonts w:ascii="Times New Roman" w:hAnsi="Times New Roman"/>
          <w:sz w:val="28"/>
          <w:szCs w:val="28"/>
        </w:rPr>
        <w:t xml:space="preserve">В Положении </w:t>
      </w:r>
      <w:r w:rsidRPr="00022198">
        <w:rPr>
          <w:rFonts w:ascii="Times New Roman" w:hAnsi="Times New Roman"/>
          <w:bCs/>
          <w:color w:val="000000"/>
          <w:sz w:val="28"/>
          <w:szCs w:val="28"/>
        </w:rPr>
        <w:t>о муниципальном жилищном контроле на территории Тартасского сельсовета Венгеровского       района Новосибирской области:</w:t>
      </w:r>
      <w:r w:rsidRPr="00022198">
        <w:rPr>
          <w:rFonts w:ascii="Times New Roman" w:hAnsi="Times New Roman"/>
          <w:sz w:val="28"/>
          <w:szCs w:val="28"/>
        </w:rPr>
        <w:t xml:space="preserve"> </w:t>
      </w:r>
    </w:p>
    <w:p w:rsidR="00744964" w:rsidRPr="00022198" w:rsidRDefault="00744964" w:rsidP="00744964">
      <w:pPr>
        <w:pStyle w:val="ConsPlusTitle"/>
        <w:ind w:firstLine="567"/>
        <w:jc w:val="both"/>
        <w:outlineLvl w:val="1"/>
        <w:rPr>
          <w:b w:val="0"/>
          <w:sz w:val="28"/>
          <w:szCs w:val="28"/>
        </w:rPr>
      </w:pPr>
      <w:r w:rsidRPr="00022198">
        <w:rPr>
          <w:b w:val="0"/>
          <w:bCs w:val="0"/>
          <w:sz w:val="28"/>
          <w:szCs w:val="28"/>
        </w:rPr>
        <w:t>1.1.1. Раздел 2 "</w:t>
      </w:r>
      <w:r w:rsidRPr="00022198">
        <w:rPr>
          <w:b w:val="0"/>
          <w:sz w:val="28"/>
          <w:szCs w:val="28"/>
        </w:rPr>
        <w:t xml:space="preserve"> Категории риска причинения вреда (ущерба)" изложить в следующей редакции:</w:t>
      </w:r>
    </w:p>
    <w:p w:rsidR="00744964" w:rsidRPr="00022198" w:rsidRDefault="00744964" w:rsidP="00744964">
      <w:pPr>
        <w:pStyle w:val="ConsPlusTitle"/>
        <w:tabs>
          <w:tab w:val="left" w:pos="7050"/>
        </w:tabs>
        <w:ind w:firstLine="567"/>
        <w:jc w:val="both"/>
        <w:outlineLvl w:val="1"/>
        <w:rPr>
          <w:b w:val="0"/>
          <w:sz w:val="28"/>
          <w:szCs w:val="28"/>
        </w:rPr>
      </w:pPr>
      <w:r w:rsidRPr="00022198">
        <w:rPr>
          <w:b w:val="0"/>
          <w:sz w:val="28"/>
          <w:szCs w:val="28"/>
        </w:rPr>
        <w:t>"</w:t>
      </w:r>
      <w:r w:rsidRPr="00022198">
        <w:rPr>
          <w:sz w:val="28"/>
          <w:szCs w:val="28"/>
        </w:rPr>
        <w:t>2. Категории риска причинения вреда (ущерба)</w:t>
      </w:r>
      <w:r w:rsidRPr="00022198">
        <w:rPr>
          <w:b w:val="0"/>
          <w:sz w:val="28"/>
          <w:szCs w:val="28"/>
        </w:rPr>
        <w:tab/>
      </w:r>
    </w:p>
    <w:p w:rsidR="00744964" w:rsidRPr="00022198" w:rsidRDefault="00744964" w:rsidP="00744964">
      <w:pPr>
        <w:pStyle w:val="ConsPlusTitle"/>
        <w:ind w:firstLine="567"/>
        <w:jc w:val="both"/>
        <w:outlineLvl w:val="1"/>
        <w:rPr>
          <w:b w:val="0"/>
          <w:sz w:val="28"/>
          <w:szCs w:val="28"/>
        </w:rPr>
      </w:pPr>
      <w:r w:rsidRPr="00022198">
        <w:rPr>
          <w:b w:val="0"/>
          <w:sz w:val="28"/>
          <w:szCs w:val="28"/>
        </w:rPr>
        <w:t xml:space="preserve">2.1. Муниципальный жилищный контроль </w:t>
      </w:r>
      <w:r w:rsidRPr="00022198">
        <w:t xml:space="preserve"> </w:t>
      </w:r>
      <w:r w:rsidRPr="00022198">
        <w:rPr>
          <w:b w:val="0"/>
          <w:sz w:val="28"/>
          <w:szCs w:val="28"/>
        </w:rPr>
        <w:t>осуществляется на основе управления рисками причинения вреда (ущерба) охраняемым законом ценностям.</w:t>
      </w:r>
    </w:p>
    <w:p w:rsidR="00744964" w:rsidRPr="00022198" w:rsidRDefault="00744964" w:rsidP="00744964">
      <w:pPr>
        <w:shd w:val="clear" w:color="auto" w:fill="FFFFFF"/>
        <w:spacing w:after="0" w:line="240" w:lineRule="auto"/>
        <w:ind w:firstLine="567"/>
        <w:jc w:val="both"/>
        <w:rPr>
          <w:rFonts w:ascii="Times New Roman" w:eastAsia="Times New Roman" w:hAnsi="Times New Roman"/>
          <w:sz w:val="28"/>
          <w:szCs w:val="28"/>
          <w:lang w:eastAsia="ru-RU"/>
        </w:rPr>
      </w:pPr>
      <w:r w:rsidRPr="00022198">
        <w:rPr>
          <w:rFonts w:ascii="Times New Roman" w:hAnsi="Times New Roman"/>
          <w:sz w:val="28"/>
          <w:szCs w:val="28"/>
        </w:rPr>
        <w:t>2.2.</w:t>
      </w:r>
      <w:r w:rsidRPr="00022198">
        <w:rPr>
          <w:rFonts w:ascii="Times New Roman" w:eastAsia="Times New Roman" w:hAnsi="Times New Roman"/>
          <w:sz w:val="28"/>
          <w:szCs w:val="28"/>
          <w:lang w:eastAsia="ru-RU"/>
        </w:rPr>
        <w:t xml:space="preserve">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 значительный риск;</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  средний риск;</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  умеренный риск;</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lastRenderedPageBreak/>
        <w:t>-  низкий риск</w:t>
      </w:r>
      <w:proofErr w:type="gramStart"/>
      <w:r w:rsidRPr="00022198">
        <w:rPr>
          <w:sz w:val="28"/>
          <w:szCs w:val="28"/>
        </w:rPr>
        <w:t>."</w:t>
      </w:r>
      <w:proofErr w:type="gramEnd"/>
    </w:p>
    <w:p w:rsidR="00744964" w:rsidRPr="00022198" w:rsidRDefault="00744964" w:rsidP="00744964">
      <w:pPr>
        <w:spacing w:after="0" w:line="240" w:lineRule="auto"/>
        <w:ind w:firstLine="567"/>
        <w:jc w:val="both"/>
        <w:rPr>
          <w:rFonts w:ascii="Times New Roman" w:hAnsi="Times New Roman"/>
          <w:bCs/>
          <w:sz w:val="28"/>
          <w:szCs w:val="28"/>
        </w:rPr>
      </w:pPr>
      <w:r w:rsidRPr="00022198">
        <w:rPr>
          <w:rFonts w:ascii="Times New Roman" w:hAnsi="Times New Roman"/>
          <w:bCs/>
          <w:sz w:val="28"/>
          <w:szCs w:val="28"/>
        </w:rPr>
        <w:t>1.1.2. Дополнить разделом 2.1. следующего содержания:</w:t>
      </w:r>
    </w:p>
    <w:p w:rsidR="00744964" w:rsidRPr="00022198" w:rsidRDefault="00744964" w:rsidP="00744964">
      <w:pPr>
        <w:spacing w:after="0" w:line="240" w:lineRule="auto"/>
        <w:ind w:firstLine="567"/>
        <w:jc w:val="center"/>
        <w:rPr>
          <w:rFonts w:ascii="Times New Roman" w:hAnsi="Times New Roman"/>
          <w:bCs/>
          <w:sz w:val="28"/>
          <w:szCs w:val="28"/>
        </w:rPr>
      </w:pPr>
      <w:r w:rsidRPr="00022198">
        <w:rPr>
          <w:rFonts w:ascii="Times New Roman" w:hAnsi="Times New Roman"/>
          <w:bCs/>
          <w:sz w:val="28"/>
          <w:szCs w:val="28"/>
        </w:rPr>
        <w:t>"</w:t>
      </w:r>
      <w:r w:rsidRPr="00022198">
        <w:rPr>
          <w:rFonts w:ascii="Times New Roman" w:hAnsi="Times New Roman"/>
          <w:b/>
          <w:bCs/>
          <w:sz w:val="28"/>
          <w:szCs w:val="28"/>
        </w:rPr>
        <w:t>2.1. Порядок присвоения объекту контроля категории риска</w:t>
      </w:r>
    </w:p>
    <w:p w:rsidR="00744964" w:rsidRPr="00022198" w:rsidRDefault="00744964" w:rsidP="00744964">
      <w:pPr>
        <w:spacing w:after="0" w:line="240" w:lineRule="auto"/>
        <w:ind w:firstLine="567"/>
        <w:jc w:val="both"/>
        <w:rPr>
          <w:rFonts w:ascii="Times New Roman" w:hAnsi="Times New Roman"/>
          <w:sz w:val="28"/>
          <w:szCs w:val="28"/>
        </w:rPr>
      </w:pPr>
      <w:r w:rsidRPr="00022198">
        <w:rPr>
          <w:rFonts w:ascii="Times New Roman" w:hAnsi="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744964" w:rsidRPr="00022198" w:rsidRDefault="00744964" w:rsidP="00744964">
      <w:pPr>
        <w:spacing w:after="0" w:line="240" w:lineRule="auto"/>
        <w:ind w:firstLine="567"/>
        <w:jc w:val="both"/>
        <w:rPr>
          <w:rFonts w:ascii="Times New Roman" w:hAnsi="Times New Roman"/>
          <w:sz w:val="28"/>
          <w:szCs w:val="28"/>
        </w:rPr>
      </w:pPr>
      <w:r w:rsidRPr="00022198">
        <w:rPr>
          <w:rFonts w:ascii="Times New Roman" w:hAnsi="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744964" w:rsidRPr="00022198" w:rsidRDefault="00744964" w:rsidP="00744964">
      <w:pPr>
        <w:spacing w:after="0" w:line="240" w:lineRule="auto"/>
        <w:ind w:firstLine="567"/>
        <w:jc w:val="both"/>
        <w:rPr>
          <w:rFonts w:ascii="Times New Roman" w:hAnsi="Times New Roman"/>
          <w:sz w:val="28"/>
          <w:szCs w:val="28"/>
        </w:rPr>
      </w:pPr>
      <w:r w:rsidRPr="00022198">
        <w:rPr>
          <w:rFonts w:ascii="Times New Roman" w:hAnsi="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744964" w:rsidRPr="00022198" w:rsidRDefault="00744964" w:rsidP="00744964">
      <w:pPr>
        <w:spacing w:after="0" w:line="240" w:lineRule="auto"/>
        <w:ind w:firstLine="567"/>
        <w:jc w:val="both"/>
        <w:rPr>
          <w:rFonts w:ascii="Times New Roman" w:hAnsi="Times New Roman"/>
          <w:sz w:val="28"/>
          <w:szCs w:val="28"/>
        </w:rPr>
      </w:pPr>
      <w:r w:rsidRPr="00022198">
        <w:rPr>
          <w:rFonts w:ascii="Times New Roman" w:hAnsi="Times New Roman"/>
          <w:sz w:val="28"/>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744964" w:rsidRPr="00022198" w:rsidRDefault="00744964" w:rsidP="00744964">
      <w:pPr>
        <w:pStyle w:val="listparagraph"/>
        <w:spacing w:before="0" w:beforeAutospacing="0" w:after="0" w:afterAutospacing="0"/>
        <w:ind w:firstLine="567"/>
        <w:jc w:val="both"/>
        <w:rPr>
          <w:sz w:val="28"/>
          <w:szCs w:val="28"/>
        </w:rPr>
      </w:pPr>
      <w:proofErr w:type="gramStart"/>
      <w:r w:rsidRPr="00022198">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022198">
        <w:rPr>
          <w:sz w:val="28"/>
          <w:szCs w:val="28"/>
        </w:rPr>
        <w:t xml:space="preserve"> законом ценностям.</w:t>
      </w:r>
    </w:p>
    <w:p w:rsidR="00744964" w:rsidRPr="00022198" w:rsidRDefault="00744964" w:rsidP="00744964">
      <w:pPr>
        <w:pStyle w:val="listparagraph"/>
        <w:spacing w:before="0" w:beforeAutospacing="0" w:after="0" w:afterAutospacing="0"/>
        <w:ind w:firstLine="567"/>
        <w:jc w:val="both"/>
        <w:rPr>
          <w:sz w:val="28"/>
          <w:szCs w:val="28"/>
        </w:rPr>
      </w:pPr>
      <w:r w:rsidRPr="00022198">
        <w:rPr>
          <w:sz w:val="28"/>
          <w:szCs w:val="28"/>
        </w:rPr>
        <w:t xml:space="preserve">Перечень индикаторов риска нарушения </w:t>
      </w:r>
      <w:proofErr w:type="gramStart"/>
      <w:r w:rsidRPr="00022198">
        <w:rPr>
          <w:sz w:val="28"/>
          <w:szCs w:val="28"/>
        </w:rPr>
        <w:t>обязательных требований, проверяемых в рамках осуществления муниципального контроля установлен</w:t>
      </w:r>
      <w:proofErr w:type="gramEnd"/>
      <w:r w:rsidRPr="00022198">
        <w:rPr>
          <w:sz w:val="28"/>
          <w:szCs w:val="28"/>
        </w:rPr>
        <w:t xml:space="preserve"> приложением 3 к настоящему Положению.</w:t>
      </w:r>
    </w:p>
    <w:p w:rsidR="00744964" w:rsidRPr="00022198" w:rsidRDefault="00744964" w:rsidP="00744964">
      <w:pPr>
        <w:pStyle w:val="listparagraph"/>
        <w:spacing w:before="0" w:beforeAutospacing="0" w:after="0" w:afterAutospacing="0"/>
        <w:ind w:firstLine="567"/>
        <w:jc w:val="both"/>
        <w:rPr>
          <w:sz w:val="28"/>
          <w:szCs w:val="28"/>
        </w:rPr>
      </w:pPr>
      <w:r w:rsidRPr="00022198">
        <w:rPr>
          <w:sz w:val="28"/>
          <w:szCs w:val="28"/>
        </w:rPr>
        <w:t>В случае если объект контроля не отнесен к определенной категории риска, он считается отнесенным к категории низкого риска</w:t>
      </w:r>
      <w:proofErr w:type="gramStart"/>
      <w:r w:rsidRPr="00022198">
        <w:rPr>
          <w:sz w:val="28"/>
          <w:szCs w:val="28"/>
        </w:rPr>
        <w:t>.";</w:t>
      </w:r>
      <w:proofErr w:type="gramEnd"/>
    </w:p>
    <w:p w:rsidR="00744964" w:rsidRPr="00022198" w:rsidRDefault="00744964" w:rsidP="00744964">
      <w:pPr>
        <w:pStyle w:val="listparagraph"/>
        <w:spacing w:before="0" w:beforeAutospacing="0" w:after="0" w:afterAutospacing="0"/>
        <w:ind w:firstLine="567"/>
        <w:jc w:val="both"/>
        <w:rPr>
          <w:sz w:val="28"/>
          <w:szCs w:val="28"/>
        </w:rPr>
      </w:pPr>
      <w:r w:rsidRPr="00022198">
        <w:rPr>
          <w:sz w:val="28"/>
          <w:szCs w:val="28"/>
        </w:rPr>
        <w:t>1.1.3. В пункте 3.2.3 после слов "в отношении предостережения" дополнить словами</w:t>
      </w:r>
      <w:proofErr w:type="gramStart"/>
      <w:r w:rsidRPr="00022198">
        <w:rPr>
          <w:sz w:val="28"/>
          <w:szCs w:val="28"/>
        </w:rPr>
        <w:t>: "</w:t>
      </w:r>
      <w:proofErr w:type="gramEnd"/>
      <w:r w:rsidRPr="00022198">
        <w:rPr>
          <w:sz w:val="28"/>
          <w:szCs w:val="28"/>
        </w:rPr>
        <w:t>, в том числе посредством Единого портала предоставления государственных и муниципальных услуг";</w:t>
      </w:r>
    </w:p>
    <w:p w:rsidR="00744964" w:rsidRPr="00022198" w:rsidRDefault="00744964" w:rsidP="00744964">
      <w:pPr>
        <w:pStyle w:val="listparagraph"/>
        <w:spacing w:before="0" w:beforeAutospacing="0" w:after="0" w:afterAutospacing="0"/>
        <w:ind w:firstLine="567"/>
        <w:jc w:val="both"/>
        <w:rPr>
          <w:sz w:val="28"/>
          <w:szCs w:val="28"/>
        </w:rPr>
      </w:pPr>
      <w:r w:rsidRPr="00022198">
        <w:rPr>
          <w:sz w:val="28"/>
          <w:szCs w:val="28"/>
        </w:rPr>
        <w:t>1.1.4. В пункте 3.4.1.  после слов "видео-конференц-связи" дополнить словами: "или мобильного приложения "Инспектор"";</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1.1.5. Пункт 3.4.2 изложить в следующей редакции:</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 xml:space="preserve">"3.4.2. </w:t>
      </w:r>
      <w:proofErr w:type="gramStart"/>
      <w:r w:rsidRPr="00022198">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w:t>
      </w:r>
      <w:r w:rsidRPr="00022198">
        <w:rPr>
          <w:sz w:val="28"/>
          <w:szCs w:val="28"/>
        </w:rPr>
        <w:lastRenderedPageBreak/>
        <w:t>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022198">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1.1.6. Пункт 3.4.3 изложить в следующей редакции:</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022198">
        <w:rPr>
          <w:sz w:val="28"/>
          <w:szCs w:val="28"/>
        </w:rPr>
        <w:t>.";</w:t>
      </w:r>
      <w:proofErr w:type="gramEnd"/>
    </w:p>
    <w:p w:rsidR="00744964" w:rsidRPr="00022198" w:rsidRDefault="00744964" w:rsidP="00744964">
      <w:pPr>
        <w:pStyle w:val="s15"/>
        <w:shd w:val="clear" w:color="auto" w:fill="FFFFFF"/>
        <w:spacing w:before="0" w:beforeAutospacing="0" w:after="0" w:afterAutospacing="0"/>
        <w:ind w:firstLine="567"/>
        <w:jc w:val="both"/>
        <w:rPr>
          <w:rStyle w:val="s10"/>
          <w:bCs/>
          <w:sz w:val="28"/>
          <w:szCs w:val="28"/>
        </w:rPr>
      </w:pPr>
      <w:r w:rsidRPr="00022198">
        <w:rPr>
          <w:rStyle w:val="s10"/>
          <w:bCs/>
          <w:sz w:val="28"/>
          <w:szCs w:val="28"/>
        </w:rPr>
        <w:t>1.1.7. Пункт 3.4.4. изложить в следующей редакции:</w:t>
      </w:r>
    </w:p>
    <w:p w:rsidR="00744964" w:rsidRPr="00022198" w:rsidRDefault="00744964" w:rsidP="00744964">
      <w:pPr>
        <w:pStyle w:val="s15"/>
        <w:shd w:val="clear" w:color="auto" w:fill="FFFFFF"/>
        <w:spacing w:before="0" w:beforeAutospacing="0" w:after="0" w:afterAutospacing="0"/>
        <w:ind w:firstLine="567"/>
        <w:jc w:val="both"/>
        <w:rPr>
          <w:b/>
          <w:bCs/>
          <w:sz w:val="28"/>
          <w:szCs w:val="28"/>
        </w:rPr>
      </w:pPr>
      <w:r w:rsidRPr="00022198">
        <w:rPr>
          <w:rStyle w:val="s10"/>
          <w:b/>
          <w:bCs/>
          <w:sz w:val="28"/>
          <w:szCs w:val="28"/>
        </w:rPr>
        <w:t xml:space="preserve">"3.4.4. </w:t>
      </w:r>
      <w:r w:rsidRPr="00022198">
        <w:rPr>
          <w:b/>
          <w:bCs/>
          <w:sz w:val="28"/>
          <w:szCs w:val="28"/>
        </w:rPr>
        <w:t xml:space="preserve"> Обязательный профилактический визит </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2. Обязательный профилактический визит не предусматривает отказ контролируемого лица от его проведения.</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22198">
        <w:rPr>
          <w:sz w:val="28"/>
          <w:szCs w:val="28"/>
          <w:shd w:val="clear" w:color="auto" w:fill="FFFFFF"/>
        </w:rPr>
        <w:t xml:space="preserve">  </w:t>
      </w:r>
      <w:r w:rsidRPr="00022198">
        <w:rPr>
          <w:sz w:val="28"/>
          <w:szCs w:val="28"/>
        </w:rPr>
        <w:t xml:space="preserve"> для контрольных (надзорных) мероприятий.</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w:t>
      </w:r>
      <w:r w:rsidRPr="00022198">
        <w:rPr>
          <w:sz w:val="28"/>
          <w:szCs w:val="28"/>
        </w:rPr>
        <w:lastRenderedPageBreak/>
        <w:t>предусмотренном частью 10 статьи 65  Федерального закона №248-ФЗ для контрольных (надзорных) мероприятий.</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022198">
        <w:rPr>
          <w:sz w:val="28"/>
          <w:szCs w:val="28"/>
        </w:rPr>
        <w:t>с даты составления</w:t>
      </w:r>
      <w:proofErr w:type="gramEnd"/>
      <w:r w:rsidRPr="00022198">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744964" w:rsidRPr="00022198" w:rsidRDefault="00744964" w:rsidP="00744964">
      <w:pPr>
        <w:pStyle w:val="s15"/>
        <w:shd w:val="clear" w:color="auto" w:fill="FFFFFF"/>
        <w:spacing w:before="0" w:beforeAutospacing="0" w:after="0" w:afterAutospacing="0"/>
        <w:ind w:firstLine="567"/>
        <w:jc w:val="both"/>
        <w:rPr>
          <w:rStyle w:val="s10"/>
          <w:bCs/>
          <w:sz w:val="28"/>
          <w:szCs w:val="28"/>
        </w:rPr>
      </w:pPr>
      <w:r w:rsidRPr="00022198">
        <w:rPr>
          <w:rStyle w:val="s10"/>
          <w:bCs/>
          <w:sz w:val="28"/>
          <w:szCs w:val="28"/>
        </w:rPr>
        <w:t>1.1.8. Пункт 3.4.5. изложить в следующей редакции:</w:t>
      </w:r>
    </w:p>
    <w:p w:rsidR="00744964" w:rsidRPr="00022198" w:rsidRDefault="00744964" w:rsidP="00744964">
      <w:pPr>
        <w:pStyle w:val="s15"/>
        <w:shd w:val="clear" w:color="auto" w:fill="FFFFFF"/>
        <w:spacing w:before="0" w:beforeAutospacing="0" w:after="0" w:afterAutospacing="0"/>
        <w:ind w:firstLine="567"/>
        <w:jc w:val="both"/>
        <w:rPr>
          <w:bCs/>
          <w:sz w:val="28"/>
          <w:szCs w:val="28"/>
        </w:rPr>
      </w:pPr>
      <w:r w:rsidRPr="00022198">
        <w:rPr>
          <w:rStyle w:val="s10"/>
          <w:bCs/>
          <w:sz w:val="28"/>
          <w:szCs w:val="28"/>
        </w:rPr>
        <w:t>"</w:t>
      </w:r>
      <w:r w:rsidRPr="00022198">
        <w:rPr>
          <w:rStyle w:val="s10"/>
          <w:b/>
          <w:bCs/>
          <w:sz w:val="28"/>
          <w:szCs w:val="28"/>
        </w:rPr>
        <w:t xml:space="preserve">3.4.5. </w:t>
      </w:r>
      <w:r w:rsidRPr="00022198">
        <w:rPr>
          <w:b/>
          <w:bCs/>
          <w:sz w:val="28"/>
          <w:szCs w:val="28"/>
        </w:rPr>
        <w:t> Профилактический визит по инициативе контролируемого лица</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4. Решение об отказе в проведении профилактического визита принимается в следующих случаях:</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1) от контролируемого лица поступило уведомление об отзыве заявления;</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lastRenderedPageBreak/>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022198">
        <w:rPr>
          <w:sz w:val="28"/>
          <w:szCs w:val="28"/>
        </w:rPr>
        <w:t>позднее</w:t>
      </w:r>
      <w:proofErr w:type="gramEnd"/>
      <w:r w:rsidRPr="00022198">
        <w:rPr>
          <w:sz w:val="28"/>
          <w:szCs w:val="28"/>
        </w:rPr>
        <w:t xml:space="preserve"> чем за пять рабочих дней до даты его проведения.</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10. В случае</w:t>
      </w:r>
      <w:proofErr w:type="gramStart"/>
      <w:r w:rsidRPr="00022198">
        <w:rPr>
          <w:sz w:val="28"/>
          <w:szCs w:val="28"/>
        </w:rPr>
        <w:t>,</w:t>
      </w:r>
      <w:proofErr w:type="gramEnd"/>
      <w:r w:rsidRPr="00022198">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1.1.9. Пункт 3.4.6. - исключить;</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1.1.10. Пункт 3.4.7. - исключить;</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1.1.11. Пункт 3.4.8. - исключить;</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1.1.12. Пункт 3.4.9. - исключить;</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1.1.13. Пункт 3.4.10. - исключить;</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1.1.14. Пункт 4.1.3. изложить в следующей редакции:</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rStyle w:val="a3"/>
          <w:i w:val="0"/>
          <w:iCs w:val="0"/>
          <w:sz w:val="28"/>
          <w:szCs w:val="28"/>
        </w:rPr>
        <w:t>" 4.1.3. Контрольные мероприятия проводятся в соответствии с основаниями, предусмотренными статьей 57 Федерального закона №248-ФЗ";</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1.1.15. Пункт 4.1.11. - признать утратившим силу;</w:t>
      </w:r>
    </w:p>
    <w:p w:rsidR="00744964" w:rsidRPr="00022198" w:rsidRDefault="00744964" w:rsidP="00744964">
      <w:pPr>
        <w:pStyle w:val="ConsPlusNormal0"/>
        <w:ind w:firstLine="567"/>
        <w:jc w:val="both"/>
        <w:rPr>
          <w:rFonts w:ascii="Times New Roman" w:hAnsi="Times New Roman" w:cs="Times New Roman"/>
          <w:sz w:val="28"/>
          <w:szCs w:val="28"/>
        </w:rPr>
      </w:pPr>
      <w:r w:rsidRPr="00022198">
        <w:rPr>
          <w:rFonts w:ascii="Times New Roman" w:hAnsi="Times New Roman" w:cs="Times New Roman"/>
          <w:sz w:val="28"/>
          <w:szCs w:val="28"/>
        </w:rPr>
        <w:t>1.1.16. Дополнить пунктом 4.1.12. следующего содержания:</w:t>
      </w:r>
    </w:p>
    <w:p w:rsidR="00744964" w:rsidRPr="00022198" w:rsidRDefault="00744964" w:rsidP="00744964">
      <w:pPr>
        <w:pStyle w:val="HTML"/>
        <w:ind w:firstLine="567"/>
        <w:jc w:val="both"/>
        <w:rPr>
          <w:rFonts w:ascii="Times New Roman" w:hAnsi="Times New Roman"/>
          <w:sz w:val="28"/>
          <w:szCs w:val="28"/>
        </w:rPr>
      </w:pPr>
      <w:r w:rsidRPr="00022198">
        <w:rPr>
          <w:rFonts w:ascii="Times New Roman" w:hAnsi="Times New Roman"/>
          <w:sz w:val="28"/>
          <w:szCs w:val="28"/>
        </w:rPr>
        <w:t xml:space="preserve">"4.1.12. </w:t>
      </w:r>
      <w:r w:rsidRPr="00022198">
        <w:rPr>
          <w:rFonts w:ascii="Times New Roman" w:hAnsi="Times New Roman"/>
          <w:sz w:val="28"/>
          <w:szCs w:val="28"/>
          <w:shd w:val="clear" w:color="auto" w:fill="FFFFFF"/>
        </w:rPr>
        <w:t>Контрольное  мероприятие может быть начато после внесения в единый реестр контрольных (надзорных) мероприятий сведений, установленных </w:t>
      </w:r>
      <w:hyperlink r:id="rId5" w:anchor="/document/12191208/entry/5000" w:history="1">
        <w:r w:rsidRPr="00022198">
          <w:rPr>
            <w:rStyle w:val="a4"/>
            <w:rFonts w:ascii="Times New Roman" w:hAnsi="Times New Roman"/>
            <w:sz w:val="28"/>
            <w:szCs w:val="28"/>
            <w:shd w:val="clear" w:color="auto" w:fill="FFFFFF"/>
          </w:rPr>
          <w:t>правилами</w:t>
        </w:r>
      </w:hyperlink>
      <w:r w:rsidRPr="00022198">
        <w:rPr>
          <w:rFonts w:ascii="Times New Roman" w:hAnsi="Times New Roman"/>
          <w:sz w:val="28"/>
          <w:szCs w:val="28"/>
          <w:shd w:val="clear" w:color="auto" w:fill="FFFFFF"/>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roofErr w:type="gramStart"/>
      <w:r w:rsidRPr="00022198">
        <w:rPr>
          <w:rFonts w:ascii="Times New Roman" w:hAnsi="Times New Roman"/>
          <w:sz w:val="28"/>
          <w:szCs w:val="28"/>
          <w:shd w:val="clear" w:color="auto" w:fill="FFFFFF"/>
        </w:rPr>
        <w:t>."</w:t>
      </w:r>
      <w:r w:rsidRPr="00022198">
        <w:rPr>
          <w:rFonts w:ascii="Times New Roman" w:hAnsi="Times New Roman"/>
          <w:sz w:val="28"/>
          <w:szCs w:val="28"/>
        </w:rPr>
        <w:t>;</w:t>
      </w:r>
    </w:p>
    <w:p w:rsidR="00744964" w:rsidRPr="00022198" w:rsidRDefault="00744964" w:rsidP="00744964">
      <w:pPr>
        <w:pStyle w:val="s1"/>
        <w:shd w:val="clear" w:color="auto" w:fill="FFFFFF"/>
        <w:spacing w:before="0" w:beforeAutospacing="0" w:after="0" w:afterAutospacing="0"/>
        <w:ind w:firstLine="567"/>
        <w:jc w:val="both"/>
        <w:rPr>
          <w:sz w:val="28"/>
          <w:szCs w:val="28"/>
        </w:rPr>
      </w:pPr>
      <w:proofErr w:type="gramEnd"/>
      <w:r w:rsidRPr="00022198">
        <w:rPr>
          <w:sz w:val="28"/>
          <w:szCs w:val="28"/>
        </w:rPr>
        <w:t>1.1.17. Подпункт 1 пункта 4.2.1. изложить в следующей редакции:</w:t>
      </w:r>
    </w:p>
    <w:p w:rsidR="00744964" w:rsidRPr="00022198" w:rsidRDefault="00744964" w:rsidP="00744964">
      <w:pPr>
        <w:pStyle w:val="s1"/>
        <w:shd w:val="clear" w:color="auto" w:fill="FFFFFF"/>
        <w:spacing w:before="0" w:beforeAutospacing="0" w:after="0" w:afterAutospacing="0"/>
        <w:ind w:firstLine="567"/>
        <w:jc w:val="both"/>
        <w:rPr>
          <w:sz w:val="28"/>
          <w:szCs w:val="28"/>
          <w:shd w:val="clear" w:color="auto" w:fill="FFFFFF"/>
        </w:rPr>
      </w:pPr>
      <w:r w:rsidRPr="00022198">
        <w:rPr>
          <w:sz w:val="28"/>
          <w:szCs w:val="28"/>
        </w:rPr>
        <w:t xml:space="preserve">"1) </w:t>
      </w:r>
      <w:r w:rsidRPr="00022198">
        <w:rPr>
          <w:sz w:val="28"/>
          <w:szCs w:val="28"/>
          <w:shd w:val="clear" w:color="auto" w:fill="FFFFFF"/>
        </w:rPr>
        <w:t xml:space="preserve">выдать после оформления акта контрольного (надзорного) мероприятия контролируемому лицу предписание об устранении </w:t>
      </w:r>
      <w:r w:rsidRPr="00022198">
        <w:rPr>
          <w:sz w:val="28"/>
          <w:szCs w:val="28"/>
          <w:shd w:val="clear" w:color="auto" w:fill="FFFFFF"/>
        </w:rPr>
        <w:lastRenderedPageBreak/>
        <w:t>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744964" w:rsidRPr="00022198" w:rsidRDefault="00744964" w:rsidP="00744964">
      <w:pPr>
        <w:pStyle w:val="s1"/>
        <w:shd w:val="clear" w:color="auto" w:fill="FFFFFF"/>
        <w:spacing w:before="0" w:beforeAutospacing="0" w:after="0" w:afterAutospacing="0"/>
        <w:ind w:firstLine="567"/>
        <w:jc w:val="both"/>
        <w:rPr>
          <w:sz w:val="28"/>
          <w:szCs w:val="28"/>
        </w:rPr>
      </w:pPr>
      <w:r w:rsidRPr="00022198">
        <w:rPr>
          <w:sz w:val="28"/>
          <w:szCs w:val="28"/>
        </w:rPr>
        <w:t>1.1.18. Пункт 4.3. изложить в следующей редакции:</w:t>
      </w:r>
    </w:p>
    <w:p w:rsidR="00744964" w:rsidRPr="00022198" w:rsidRDefault="00744964" w:rsidP="00744964">
      <w:pPr>
        <w:spacing w:after="0" w:line="240" w:lineRule="auto"/>
        <w:ind w:firstLine="567"/>
        <w:jc w:val="both"/>
        <w:rPr>
          <w:rFonts w:ascii="Times New Roman" w:hAnsi="Times New Roman"/>
          <w:sz w:val="28"/>
          <w:szCs w:val="28"/>
        </w:rPr>
      </w:pPr>
      <w:r w:rsidRPr="00022198">
        <w:rPr>
          <w:rFonts w:ascii="Times New Roman" w:hAnsi="Times New Roman"/>
          <w:sz w:val="28"/>
          <w:szCs w:val="28"/>
        </w:rPr>
        <w:t xml:space="preserve">"4.3. Плановые контрольные мероприятия </w:t>
      </w:r>
    </w:p>
    <w:p w:rsidR="00744964" w:rsidRPr="00022198" w:rsidRDefault="00744964" w:rsidP="00744964">
      <w:pPr>
        <w:spacing w:after="0" w:line="240" w:lineRule="auto"/>
        <w:ind w:firstLine="567"/>
        <w:jc w:val="both"/>
        <w:rPr>
          <w:rFonts w:ascii="Times New Roman" w:hAnsi="Times New Roman"/>
          <w:sz w:val="28"/>
          <w:szCs w:val="28"/>
        </w:rPr>
      </w:pPr>
      <w:r w:rsidRPr="00022198">
        <w:rPr>
          <w:rFonts w:ascii="Times New Roman" w:hAnsi="Times New Roman"/>
          <w:sz w:val="28"/>
          <w:szCs w:val="28"/>
        </w:rPr>
        <w:t>Плановые контрольные мероприятия в рамках муниципального жилищного контроля  не проводятся".</w:t>
      </w:r>
    </w:p>
    <w:p w:rsidR="00744964" w:rsidRPr="00022198" w:rsidRDefault="00744964" w:rsidP="00744964">
      <w:pPr>
        <w:spacing w:after="0" w:line="240" w:lineRule="auto"/>
        <w:ind w:firstLine="567"/>
        <w:jc w:val="both"/>
        <w:rPr>
          <w:rFonts w:ascii="Times New Roman" w:hAnsi="Times New Roman"/>
          <w:sz w:val="28"/>
          <w:szCs w:val="28"/>
        </w:rPr>
      </w:pPr>
      <w:r w:rsidRPr="00022198">
        <w:rPr>
          <w:rFonts w:ascii="Times New Roman" w:hAnsi="Times New Roman"/>
          <w:sz w:val="28"/>
          <w:szCs w:val="28"/>
        </w:rPr>
        <w:t>1.1.19. Абзац 2 пункта 4.6.1. изложить в следующей редакции:</w:t>
      </w:r>
    </w:p>
    <w:p w:rsidR="00744964" w:rsidRPr="00022198" w:rsidRDefault="00744964" w:rsidP="00744964">
      <w:pPr>
        <w:spacing w:after="0" w:line="240" w:lineRule="auto"/>
        <w:ind w:firstLine="567"/>
        <w:jc w:val="both"/>
        <w:rPr>
          <w:rFonts w:ascii="Times New Roman" w:hAnsi="Times New Roman"/>
          <w:sz w:val="28"/>
          <w:szCs w:val="28"/>
          <w:shd w:val="clear" w:color="auto" w:fill="FFFFFF"/>
        </w:rPr>
      </w:pPr>
      <w:r w:rsidRPr="00022198">
        <w:rPr>
          <w:rFonts w:ascii="Times New Roman" w:hAnsi="Times New Roman"/>
          <w:sz w:val="28"/>
          <w:szCs w:val="28"/>
        </w:rPr>
        <w:t>"</w:t>
      </w:r>
      <w:r w:rsidRPr="00022198">
        <w:rPr>
          <w:rFonts w:ascii="Times New Roman" w:hAnsi="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44964" w:rsidRPr="00022198" w:rsidRDefault="00744964" w:rsidP="00744964">
      <w:pPr>
        <w:spacing w:after="0" w:line="240" w:lineRule="auto"/>
        <w:ind w:firstLine="567"/>
        <w:jc w:val="both"/>
        <w:rPr>
          <w:rFonts w:ascii="Times New Roman" w:hAnsi="Times New Roman"/>
          <w:sz w:val="28"/>
          <w:szCs w:val="28"/>
          <w:shd w:val="clear" w:color="auto" w:fill="FFFFFF"/>
        </w:rPr>
      </w:pPr>
      <w:r w:rsidRPr="00022198">
        <w:rPr>
          <w:rFonts w:ascii="Times New Roman" w:hAnsi="Times New Roman"/>
          <w:sz w:val="28"/>
          <w:szCs w:val="28"/>
        </w:rPr>
        <w:t xml:space="preserve">1.1.20. В пункте 4.6.8. слова " с обязательным применением видеозаписи" </w:t>
      </w:r>
      <w:proofErr w:type="gramStart"/>
      <w:r w:rsidRPr="00022198">
        <w:rPr>
          <w:rFonts w:ascii="Times New Roman" w:hAnsi="Times New Roman"/>
          <w:sz w:val="28"/>
          <w:szCs w:val="28"/>
        </w:rPr>
        <w:t>заменить на слова</w:t>
      </w:r>
      <w:proofErr w:type="gramEnd"/>
      <w:r w:rsidRPr="00022198">
        <w:rPr>
          <w:rFonts w:ascii="Times New Roman" w:hAnsi="Times New Roman"/>
          <w:sz w:val="28"/>
          <w:szCs w:val="28"/>
        </w:rPr>
        <w:t>: "</w:t>
      </w:r>
      <w:r w:rsidRPr="00022198">
        <w:rPr>
          <w:rFonts w:ascii="Times New Roman" w:hAnsi="Times New Roman"/>
          <w:sz w:val="28"/>
          <w:szCs w:val="28"/>
          <w:shd w:val="clear" w:color="auto" w:fill="FFFFFF"/>
        </w:rPr>
        <w:t>и (или) с применением фотосъемки или видеозаписи";</w:t>
      </w:r>
    </w:p>
    <w:p w:rsidR="00744964" w:rsidRPr="00022198" w:rsidRDefault="00744964" w:rsidP="00744964">
      <w:pPr>
        <w:spacing w:after="0" w:line="240" w:lineRule="auto"/>
        <w:ind w:firstLine="567"/>
        <w:jc w:val="both"/>
        <w:rPr>
          <w:rFonts w:ascii="Times New Roman" w:hAnsi="Times New Roman"/>
          <w:sz w:val="28"/>
          <w:szCs w:val="28"/>
          <w:shd w:val="clear" w:color="auto" w:fill="FFFFFF"/>
        </w:rPr>
      </w:pPr>
      <w:r w:rsidRPr="00022198">
        <w:rPr>
          <w:rFonts w:ascii="Times New Roman" w:hAnsi="Times New Roman"/>
          <w:sz w:val="28"/>
          <w:szCs w:val="28"/>
          <w:shd w:val="clear" w:color="auto" w:fill="FFFFFF"/>
        </w:rPr>
        <w:t>1.1.21. Пункт 4.6.9. дополнить абзацем 3 следующего содержания:</w:t>
      </w:r>
    </w:p>
    <w:p w:rsidR="00744964" w:rsidRPr="00022198" w:rsidRDefault="00744964" w:rsidP="00744964">
      <w:pPr>
        <w:spacing w:after="0" w:line="240" w:lineRule="auto"/>
        <w:ind w:firstLine="567"/>
        <w:jc w:val="both"/>
        <w:rPr>
          <w:rFonts w:ascii="Times New Roman" w:hAnsi="Times New Roman"/>
          <w:sz w:val="28"/>
          <w:szCs w:val="28"/>
          <w:shd w:val="clear" w:color="auto" w:fill="FFFFFF"/>
        </w:rPr>
      </w:pPr>
      <w:r w:rsidRPr="00022198">
        <w:rPr>
          <w:rFonts w:ascii="Times New Roman" w:hAnsi="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44964" w:rsidRPr="00022198" w:rsidRDefault="00744964" w:rsidP="00744964">
      <w:pPr>
        <w:spacing w:after="0" w:line="240" w:lineRule="auto"/>
        <w:ind w:firstLine="567"/>
        <w:jc w:val="both"/>
        <w:rPr>
          <w:rFonts w:ascii="Times New Roman" w:hAnsi="Times New Roman"/>
          <w:sz w:val="28"/>
          <w:szCs w:val="28"/>
        </w:rPr>
      </w:pPr>
      <w:r w:rsidRPr="00022198">
        <w:rPr>
          <w:rFonts w:ascii="Times New Roman" w:hAnsi="Times New Roman"/>
          <w:sz w:val="28"/>
          <w:szCs w:val="28"/>
        </w:rPr>
        <w:t xml:space="preserve"> 1.1.23. </w:t>
      </w:r>
      <w:r w:rsidRPr="00022198">
        <w:rPr>
          <w:rFonts w:ascii="Times New Roman" w:hAnsi="Times New Roman"/>
          <w:bCs/>
          <w:sz w:val="28"/>
          <w:szCs w:val="28"/>
        </w:rPr>
        <w:t xml:space="preserve">В пункте 6.1. слова "2023 года" </w:t>
      </w:r>
      <w:proofErr w:type="gramStart"/>
      <w:r w:rsidRPr="00022198">
        <w:rPr>
          <w:rFonts w:ascii="Times New Roman" w:hAnsi="Times New Roman"/>
          <w:bCs/>
          <w:sz w:val="28"/>
          <w:szCs w:val="28"/>
        </w:rPr>
        <w:t>заменить на слова</w:t>
      </w:r>
      <w:proofErr w:type="gramEnd"/>
      <w:r w:rsidRPr="00022198">
        <w:rPr>
          <w:rFonts w:ascii="Times New Roman" w:hAnsi="Times New Roman"/>
          <w:bCs/>
          <w:sz w:val="28"/>
          <w:szCs w:val="28"/>
        </w:rPr>
        <w:t>: " 2025 года".</w:t>
      </w:r>
    </w:p>
    <w:p w:rsidR="00744964" w:rsidRPr="00022198" w:rsidRDefault="00744964" w:rsidP="00744964">
      <w:pPr>
        <w:numPr>
          <w:ilvl w:val="0"/>
          <w:numId w:val="1"/>
        </w:numPr>
        <w:spacing w:after="0" w:line="240" w:lineRule="auto"/>
        <w:ind w:left="0" w:firstLine="567"/>
        <w:jc w:val="both"/>
        <w:rPr>
          <w:rFonts w:ascii="Times New Roman" w:hAnsi="Times New Roman"/>
          <w:sz w:val="28"/>
          <w:szCs w:val="28"/>
        </w:rPr>
      </w:pPr>
      <w:r w:rsidRPr="00022198">
        <w:rPr>
          <w:rFonts w:ascii="Times New Roman" w:hAnsi="Times New Roman"/>
          <w:sz w:val="28"/>
          <w:szCs w:val="28"/>
          <w:lang w:eastAsia="ru-RU"/>
        </w:rPr>
        <w:t xml:space="preserve">Опубликовать настоящее решение </w:t>
      </w:r>
      <w:r w:rsidRPr="00022198">
        <w:rPr>
          <w:rFonts w:ascii="Times New Roman" w:hAnsi="Times New Roman"/>
          <w:sz w:val="28"/>
          <w:szCs w:val="28"/>
        </w:rPr>
        <w:t>в периодическом печатном издании "Бюллетень Тартасского сельсовета Венгеровского района Новосибирской области" и разместить на официальном сайте администрации Тартасского сельсовета Венгеровского       района Новосибирской области.</w:t>
      </w:r>
    </w:p>
    <w:p w:rsidR="00744964" w:rsidRPr="00022198" w:rsidRDefault="00744964" w:rsidP="00744964">
      <w:pPr>
        <w:spacing w:after="0" w:line="240" w:lineRule="auto"/>
        <w:jc w:val="both"/>
        <w:rPr>
          <w:rFonts w:ascii="Times New Roman" w:hAnsi="Times New Roman"/>
          <w:sz w:val="28"/>
          <w:szCs w:val="28"/>
        </w:rPr>
      </w:pPr>
    </w:p>
    <w:tbl>
      <w:tblPr>
        <w:tblW w:w="0" w:type="auto"/>
        <w:tblLayout w:type="fixed"/>
        <w:tblLook w:val="00A0"/>
      </w:tblPr>
      <w:tblGrid>
        <w:gridCol w:w="4926"/>
        <w:gridCol w:w="5102"/>
      </w:tblGrid>
      <w:tr w:rsidR="00744964" w:rsidRPr="00983C05" w:rsidTr="006200F6">
        <w:trPr>
          <w:trHeight w:val="851"/>
        </w:trPr>
        <w:tc>
          <w:tcPr>
            <w:tcW w:w="4926" w:type="dxa"/>
            <w:noWrap/>
          </w:tcPr>
          <w:p w:rsidR="00744964" w:rsidRPr="00983C05" w:rsidRDefault="00744964"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Председатель Совета депутатов</w:t>
            </w:r>
          </w:p>
          <w:p w:rsidR="00744964" w:rsidRPr="00983C05" w:rsidRDefault="00744964" w:rsidP="006200F6">
            <w:pPr>
              <w:tabs>
                <w:tab w:val="left" w:pos="3240"/>
              </w:tabs>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Тартасского сельсовета</w:t>
            </w:r>
            <w:r w:rsidRPr="00983C05">
              <w:rPr>
                <w:rFonts w:ascii="Times New Roman" w:eastAsia="Times New Roman" w:hAnsi="Times New Roman"/>
                <w:sz w:val="28"/>
                <w:szCs w:val="28"/>
              </w:rPr>
              <w:tab/>
            </w:r>
          </w:p>
          <w:p w:rsidR="00744964" w:rsidRPr="00983C05" w:rsidRDefault="00744964"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744964" w:rsidRPr="00983C05" w:rsidRDefault="00744964"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744964" w:rsidRPr="00983C05" w:rsidRDefault="00744964" w:rsidP="006200F6">
            <w:pPr>
              <w:spacing w:after="0" w:line="240" w:lineRule="auto"/>
              <w:rPr>
                <w:rFonts w:ascii="Times New Roman" w:eastAsia="Times New Roman" w:hAnsi="Times New Roman"/>
                <w:sz w:val="28"/>
                <w:szCs w:val="28"/>
              </w:rPr>
            </w:pPr>
          </w:p>
          <w:p w:rsidR="00744964" w:rsidRPr="00983C05" w:rsidRDefault="00744964"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Л.А. Сичкарёв</w:t>
            </w:r>
          </w:p>
        </w:tc>
        <w:tc>
          <w:tcPr>
            <w:tcW w:w="5102" w:type="dxa"/>
            <w:noWrap/>
          </w:tcPr>
          <w:p w:rsidR="00744964" w:rsidRPr="00983C05" w:rsidRDefault="00744964"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Глава Тартасского сельсовета </w:t>
            </w:r>
          </w:p>
          <w:p w:rsidR="00744964" w:rsidRPr="00983C05" w:rsidRDefault="00744964"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744964" w:rsidRPr="00983C05" w:rsidRDefault="00744964"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744964" w:rsidRPr="00983C05" w:rsidRDefault="00744964" w:rsidP="006200F6">
            <w:pPr>
              <w:spacing w:after="0" w:line="240" w:lineRule="auto"/>
              <w:rPr>
                <w:rFonts w:ascii="Times New Roman" w:eastAsia="Times New Roman" w:hAnsi="Times New Roman"/>
                <w:sz w:val="28"/>
                <w:szCs w:val="28"/>
              </w:rPr>
            </w:pPr>
          </w:p>
          <w:p w:rsidR="00744964" w:rsidRPr="00983C05" w:rsidRDefault="00744964" w:rsidP="006200F6">
            <w:pPr>
              <w:spacing w:after="0" w:line="240" w:lineRule="auto"/>
              <w:rPr>
                <w:rFonts w:ascii="Times New Roman" w:eastAsia="Times New Roman" w:hAnsi="Times New Roman"/>
                <w:sz w:val="28"/>
                <w:szCs w:val="28"/>
              </w:rPr>
            </w:pPr>
          </w:p>
          <w:p w:rsidR="00744964" w:rsidRPr="00983C05" w:rsidRDefault="00744964"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В.И. Лебедев</w:t>
            </w:r>
          </w:p>
        </w:tc>
      </w:tr>
    </w:tbl>
    <w:p w:rsidR="00C17AD3" w:rsidRDefault="00C17AD3"/>
    <w:sectPr w:rsidR="00C17AD3" w:rsidSect="00C17A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applyBreakingRules/>
  </w:compat>
  <w:rsids>
    <w:rsidRoot w:val="00744964"/>
    <w:rsid w:val="00744964"/>
    <w:rsid w:val="00C17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6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44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744964"/>
    <w:rPr>
      <w:rFonts w:ascii="Courier New" w:eastAsia="Times New Roman" w:hAnsi="Courier New" w:cs="Times New Roman"/>
      <w:sz w:val="20"/>
      <w:szCs w:val="20"/>
    </w:rPr>
  </w:style>
  <w:style w:type="character" w:customStyle="1" w:styleId="ConsPlusNormal">
    <w:name w:val="ConsPlusNormal Знак"/>
    <w:link w:val="ConsPlusNormal0"/>
    <w:locked/>
    <w:rsid w:val="00744964"/>
    <w:rPr>
      <w:rFonts w:ascii="Arial" w:eastAsia="Times New Roman" w:hAnsi="Arial" w:cs="Arial"/>
    </w:rPr>
  </w:style>
  <w:style w:type="paragraph" w:customStyle="1" w:styleId="ConsPlusNormal0">
    <w:name w:val="ConsPlusNormal"/>
    <w:link w:val="ConsPlusNormal"/>
    <w:rsid w:val="00744964"/>
    <w:pPr>
      <w:autoSpaceDE w:val="0"/>
      <w:autoSpaceDN w:val="0"/>
      <w:adjustRightInd w:val="0"/>
      <w:spacing w:after="0" w:line="240" w:lineRule="auto"/>
      <w:ind w:firstLine="720"/>
    </w:pPr>
    <w:rPr>
      <w:rFonts w:ascii="Arial" w:eastAsia="Times New Roman" w:hAnsi="Arial" w:cs="Arial"/>
    </w:rPr>
  </w:style>
  <w:style w:type="character" w:customStyle="1" w:styleId="ConsPlusTitle1">
    <w:name w:val="ConsPlusTitle1"/>
    <w:link w:val="ConsPlusTitle"/>
    <w:locked/>
    <w:rsid w:val="00744964"/>
    <w:rPr>
      <w:rFonts w:ascii="Times New Roman" w:eastAsia="Times New Roman" w:hAnsi="Times New Roman" w:cs="Times New Roman"/>
      <w:b/>
      <w:bCs/>
    </w:rPr>
  </w:style>
  <w:style w:type="paragraph" w:customStyle="1" w:styleId="ConsPlusTitle">
    <w:name w:val="ConsPlusTitle"/>
    <w:link w:val="ConsPlusTitle1"/>
    <w:rsid w:val="00744964"/>
    <w:pPr>
      <w:widowControl w:val="0"/>
      <w:autoSpaceDE w:val="0"/>
      <w:autoSpaceDN w:val="0"/>
      <w:adjustRightInd w:val="0"/>
      <w:spacing w:after="0" w:line="240" w:lineRule="auto"/>
    </w:pPr>
    <w:rPr>
      <w:rFonts w:ascii="Times New Roman" w:eastAsia="Times New Roman" w:hAnsi="Times New Roman" w:cs="Times New Roman"/>
      <w:b/>
      <w:bCs/>
    </w:rPr>
  </w:style>
  <w:style w:type="paragraph" w:customStyle="1" w:styleId="s1">
    <w:name w:val="s_1"/>
    <w:basedOn w:val="a"/>
    <w:rsid w:val="0074496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rsid w:val="0074496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5">
    <w:name w:val="s_15"/>
    <w:basedOn w:val="a"/>
    <w:rsid w:val="0074496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744964"/>
  </w:style>
  <w:style w:type="character" w:styleId="a3">
    <w:name w:val="Emphasis"/>
    <w:basedOn w:val="a0"/>
    <w:uiPriority w:val="20"/>
    <w:qFormat/>
    <w:rsid w:val="00744964"/>
    <w:rPr>
      <w:i/>
      <w:iCs/>
    </w:rPr>
  </w:style>
  <w:style w:type="character" w:styleId="a4">
    <w:name w:val="Hyperlink"/>
    <w:uiPriority w:val="99"/>
    <w:unhideWhenUsed/>
    <w:rsid w:val="007449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2023</Words>
  <Characters>11534</Characters>
  <Application>Microsoft Office Word</Application>
  <DocSecurity>0</DocSecurity>
  <Lines>96</Lines>
  <Paragraphs>27</Paragraphs>
  <ScaleCrop>false</ScaleCrop>
  <Company>Reanimator Extreme Edition</Company>
  <LinksUpToDate>false</LinksUpToDate>
  <CharactersWithSpaces>13530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2025-03-03T04:40:00Z</dcterms:created>
  <dcterms:modified xsi:type="dcterms:W3CDTF">2025-03-03T04:40:00Z</dcterms:modified>
</cp:coreProperties>
</file>